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F" w:rsidRDefault="006753FF" w:rsidP="006753F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B52D5">
        <w:rPr>
          <w:rFonts w:ascii="ＭＳ 明朝" w:eastAsia="ＭＳ 明朝" w:hAnsi="ＭＳ 明朝" w:hint="eastAsia"/>
          <w:b/>
          <w:sz w:val="24"/>
          <w:szCs w:val="24"/>
        </w:rPr>
        <w:t>手　数　料　表</w:t>
      </w:r>
      <w:r w:rsidR="009E649B">
        <w:rPr>
          <w:rFonts w:ascii="ＭＳ 明朝" w:eastAsia="ＭＳ 明朝" w:hAnsi="ＭＳ 明朝" w:hint="eastAsia"/>
          <w:b/>
          <w:sz w:val="24"/>
          <w:szCs w:val="24"/>
        </w:rPr>
        <w:t>（例示）</w:t>
      </w:r>
    </w:p>
    <w:p w:rsidR="00A156A9" w:rsidRPr="007B52D5" w:rsidRDefault="00A156A9" w:rsidP="006753FF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7B52D5" w:rsidRPr="000D0D28" w:rsidRDefault="007B52D5" w:rsidP="007B52D5">
      <w:pPr>
        <w:ind w:firstLineChars="100" w:firstLine="210"/>
        <w:rPr>
          <w:szCs w:val="21"/>
        </w:rPr>
      </w:pPr>
      <w:r w:rsidRPr="000D0D28">
        <w:rPr>
          <w:rFonts w:hint="eastAsia"/>
          <w:szCs w:val="21"/>
        </w:rPr>
        <w:t>本紹介所が有料職業紹介サービスを提供させていただきましたときは、次の手数料を申し受けます。</w:t>
      </w:r>
    </w:p>
    <w:p w:rsidR="007B52D5" w:rsidRPr="000D0D28" w:rsidRDefault="007B52D5" w:rsidP="00001355">
      <w:pPr>
        <w:spacing w:beforeLines="50" w:before="172"/>
        <w:rPr>
          <w:szCs w:val="21"/>
        </w:rPr>
      </w:pPr>
      <w:r w:rsidRPr="000D0D28">
        <w:rPr>
          <w:rFonts w:hint="eastAsia"/>
          <w:szCs w:val="21"/>
        </w:rPr>
        <w:t>１　求職受付手数料</w:t>
      </w:r>
    </w:p>
    <w:p w:rsidR="007B52D5" w:rsidRPr="000D0D28" w:rsidRDefault="007B52D5" w:rsidP="007B52D5">
      <w:pPr>
        <w:ind w:left="210" w:hangingChars="100" w:hanging="210"/>
        <w:rPr>
          <w:szCs w:val="21"/>
        </w:rPr>
      </w:pPr>
      <w:r w:rsidRPr="000D0D28">
        <w:rPr>
          <w:rFonts w:hint="eastAsia"/>
          <w:szCs w:val="21"/>
        </w:rPr>
        <w:t xml:space="preserve">　　求職（取扱職業のうち</w:t>
      </w:r>
      <w:r>
        <w:rPr>
          <w:rFonts w:hint="eastAsia"/>
          <w:szCs w:val="21"/>
        </w:rPr>
        <w:t>芸能家、</w:t>
      </w:r>
      <w:r w:rsidRPr="000D0D28">
        <w:rPr>
          <w:rFonts w:hint="eastAsia"/>
          <w:szCs w:val="21"/>
        </w:rPr>
        <w:t>家政婦（夫）</w:t>
      </w:r>
      <w:r>
        <w:rPr>
          <w:rFonts w:hint="eastAsia"/>
          <w:szCs w:val="21"/>
        </w:rPr>
        <w:t>配ぜん人、調理士、モデル、マネキン</w:t>
      </w:r>
      <w:r w:rsidRPr="000D0D28">
        <w:rPr>
          <w:rFonts w:hint="eastAsia"/>
          <w:szCs w:val="21"/>
        </w:rPr>
        <w:t>の場合のみ）の申込みを受理した場合は、受理した日以降に次の受付手数料を申し受けます。</w:t>
      </w:r>
    </w:p>
    <w:p w:rsidR="007B52D5" w:rsidRPr="000D0D28" w:rsidRDefault="007B52D5" w:rsidP="00001355">
      <w:pPr>
        <w:spacing w:beforeLines="50" w:before="172" w:afterLines="50" w:after="172"/>
        <w:rPr>
          <w:szCs w:val="21"/>
        </w:rPr>
      </w:pPr>
      <w:r w:rsidRPr="000D0D2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求職の受付１件につき　　</w:t>
      </w:r>
      <w:r>
        <w:rPr>
          <w:rFonts w:hint="eastAsia"/>
          <w:color w:val="FF0000"/>
          <w:szCs w:val="21"/>
        </w:rPr>
        <w:t xml:space="preserve">　　　</w:t>
      </w:r>
      <w:r w:rsidRPr="000D0D28">
        <w:rPr>
          <w:rFonts w:hint="eastAsia"/>
          <w:szCs w:val="21"/>
        </w:rPr>
        <w:t xml:space="preserve">　円</w:t>
      </w:r>
      <w:r>
        <w:rPr>
          <w:rFonts w:hint="eastAsia"/>
          <w:szCs w:val="21"/>
        </w:rPr>
        <w:t>（消費税相当分を含む）</w:t>
      </w:r>
    </w:p>
    <w:p w:rsidR="00486C32" w:rsidRDefault="007B52D5" w:rsidP="00001355">
      <w:pPr>
        <w:spacing w:afterLines="50" w:after="172"/>
        <w:ind w:left="210" w:hangingChars="100" w:hanging="210"/>
        <w:rPr>
          <w:szCs w:val="21"/>
        </w:rPr>
      </w:pPr>
      <w:r w:rsidRPr="000D0D28">
        <w:rPr>
          <w:rFonts w:hint="eastAsia"/>
          <w:szCs w:val="21"/>
        </w:rPr>
        <w:t xml:space="preserve">　　</w:t>
      </w:r>
      <w:r w:rsidR="002D4389">
        <w:rPr>
          <w:rFonts w:ascii="lr SVbN" w:hAnsi="lr SVbN"/>
        </w:rPr>
        <w:t>ただし、同一の求職者に</w:t>
      </w:r>
      <w:r w:rsidR="002D4389">
        <w:rPr>
          <w:rFonts w:ascii="lr SVbN" w:hAnsi="lr SVbN" w:hint="eastAsia"/>
        </w:rPr>
        <w:t>係</w:t>
      </w:r>
      <w:r w:rsidR="00537369">
        <w:rPr>
          <w:rFonts w:ascii="lr SVbN" w:hAnsi="lr SVbN"/>
        </w:rPr>
        <w:t>る求職の申込みの受理が１箇月に３件を超える場合には、３件分を超えては申し受けません。</w:t>
      </w:r>
    </w:p>
    <w:p w:rsidR="003B3400" w:rsidRPr="003B3400" w:rsidRDefault="003B3400" w:rsidP="003B3400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>２　届出制手数料に係る手数料表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486C32" w:rsidRPr="009518BD" w:rsidTr="009518BD">
        <w:tc>
          <w:tcPr>
            <w:tcW w:w="3936" w:type="dxa"/>
            <w:tcMar>
              <w:top w:w="113" w:type="dxa"/>
              <w:bottom w:w="113" w:type="dxa"/>
            </w:tcMar>
          </w:tcPr>
          <w:p w:rsidR="00486C32" w:rsidRPr="009518BD" w:rsidRDefault="00486C32" w:rsidP="00561F63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サービスの種類及び内容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486C32" w:rsidRPr="009518BD" w:rsidRDefault="00486C32" w:rsidP="00561F63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手数料の額及び負担者</w:t>
            </w:r>
          </w:p>
        </w:tc>
      </w:tr>
      <w:tr w:rsidR="00486C32" w:rsidRPr="009518BD" w:rsidTr="009518BD">
        <w:tc>
          <w:tcPr>
            <w:tcW w:w="3936" w:type="dxa"/>
            <w:tcMar>
              <w:top w:w="113" w:type="dxa"/>
              <w:bottom w:w="113" w:type="dxa"/>
            </w:tcMar>
          </w:tcPr>
          <w:p w:rsidR="00486C32" w:rsidRPr="009518BD" w:rsidRDefault="00A86443" w:rsidP="00292DA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求人受理時の事務費用</w:t>
            </w:r>
          </w:p>
          <w:p w:rsidR="00486C32" w:rsidRPr="009518BD" w:rsidRDefault="00001355" w:rsidP="00292DA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（※１）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486C32" w:rsidRPr="009518BD" w:rsidRDefault="00486C32" w:rsidP="00292DA4">
            <w:pPr>
              <w:spacing w:line="400" w:lineRule="exact"/>
              <w:jc w:val="right"/>
              <w:rPr>
                <w:rFonts w:ascii="ＭＳ 明朝" w:eastAsia="ＭＳ 明朝" w:hAnsi="ＭＳ 明朝"/>
                <w:szCs w:val="21"/>
                <w:u w:val="double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円</w:t>
            </w:r>
          </w:p>
          <w:p w:rsidR="00486C32" w:rsidRPr="009518BD" w:rsidRDefault="00486C32" w:rsidP="009518BD">
            <w:pPr>
              <w:spacing w:line="400" w:lineRule="exact"/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　手数料負担者は　求人者　とします。</w:t>
            </w:r>
          </w:p>
        </w:tc>
      </w:tr>
      <w:tr w:rsidR="00292DA4" w:rsidRPr="009518BD" w:rsidTr="009518BD">
        <w:tc>
          <w:tcPr>
            <w:tcW w:w="3936" w:type="dxa"/>
            <w:tcMar>
              <w:top w:w="113" w:type="dxa"/>
              <w:bottom w:w="113" w:type="dxa"/>
            </w:tcMar>
          </w:tcPr>
          <w:p w:rsidR="00292DA4" w:rsidRPr="009518BD" w:rsidRDefault="00292DA4" w:rsidP="00292DA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特定の条件による特別の求職者の開拓やそのための調査・探索</w:t>
            </w:r>
          </w:p>
          <w:p w:rsidR="00292DA4" w:rsidRPr="009518BD" w:rsidRDefault="00001355" w:rsidP="00292DA4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（※２）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292DA4" w:rsidRPr="009518BD" w:rsidRDefault="00292DA4" w:rsidP="00001355">
            <w:pPr>
              <w:spacing w:afterLines="50" w:after="172" w:line="400" w:lineRule="exact"/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着手金　　　　　　　</w:t>
            </w:r>
            <w:r w:rsidR="009850AC" w:rsidRPr="009518B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円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（％）</w:t>
            </w:r>
          </w:p>
          <w:p w:rsidR="00292DA4" w:rsidRPr="009518BD" w:rsidRDefault="00292DA4" w:rsidP="00001355">
            <w:pPr>
              <w:spacing w:beforeLines="50" w:before="172" w:afterLines="50" w:after="172" w:line="400" w:lineRule="exact"/>
              <w:ind w:left="840" w:hangingChars="400" w:hanging="840"/>
              <w:rPr>
                <w:rFonts w:ascii="ＭＳ 明朝" w:eastAsia="ＭＳ 明朝" w:hAnsi="ＭＳ 明朝"/>
                <w:szCs w:val="21"/>
                <w:u w:val="double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活動１日あたり　　　　　</w:t>
            </w:r>
            <w:r w:rsidR="009850AC" w:rsidRPr="009518B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円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（％）</w:t>
            </w:r>
          </w:p>
          <w:p w:rsidR="00680633" w:rsidRPr="009518BD" w:rsidRDefault="00680633" w:rsidP="00001355">
            <w:pPr>
              <w:spacing w:beforeLines="50" w:before="172" w:afterLines="50" w:after="172" w:line="400" w:lineRule="exact"/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（または、活動１時間あたり　　</w:t>
            </w: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円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（％）</w:t>
            </w:r>
            <w:r w:rsidRPr="009518B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4030BE" w:rsidRPr="009518BD" w:rsidRDefault="00292DA4" w:rsidP="004030B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成功報酬　</w:t>
            </w:r>
          </w:p>
          <w:p w:rsidR="004030BE" w:rsidRPr="009518BD" w:rsidRDefault="004030BE" w:rsidP="009518BD">
            <w:pPr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（期間の定めのない雇用契約の紹介の場合）</w:t>
            </w:r>
          </w:p>
          <w:p w:rsidR="004030BE" w:rsidRPr="009518BD" w:rsidRDefault="004030BE" w:rsidP="009518BD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当該求職者の就職後１年間に支払われる賃金（内定書や労働条件通知書等に記載されている額）の</w:t>
            </w:r>
          </w:p>
          <w:p w:rsidR="00680633" w:rsidRPr="009518BD" w:rsidRDefault="004030BE" w:rsidP="00001355">
            <w:pPr>
              <w:spacing w:beforeLines="50" w:before="172" w:line="400" w:lineRule="exact"/>
              <w:jc w:val="right"/>
              <w:rPr>
                <w:rFonts w:ascii="ＭＳ 明朝" w:eastAsia="ＭＳ 明朝" w:hAnsi="ＭＳ 明朝"/>
                <w:szCs w:val="21"/>
                <w:u w:val="double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％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（または　　　　　円）</w:t>
            </w:r>
          </w:p>
          <w:p w:rsidR="003F4F0F" w:rsidRPr="009518BD" w:rsidRDefault="003F4F0F" w:rsidP="004030BE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:rsidR="004030BE" w:rsidRPr="009518BD" w:rsidRDefault="004030BE" w:rsidP="009518BD">
            <w:pPr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（期間の定めのある雇用契約の紹介の場合）</w:t>
            </w:r>
          </w:p>
          <w:p w:rsidR="004030BE" w:rsidRPr="009518BD" w:rsidRDefault="004030BE" w:rsidP="009518BD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>当該求職者の就職後、雇用契約期間中（雇用期間が１年を超える場合は最大１年間分）に支払われる賃金（内定書や労働条件通知書等に記載されている額）の</w:t>
            </w:r>
          </w:p>
          <w:p w:rsidR="00680633" w:rsidRPr="009518BD" w:rsidRDefault="004030BE" w:rsidP="00001355">
            <w:pPr>
              <w:spacing w:beforeLines="50" w:before="172" w:line="400" w:lineRule="exact"/>
              <w:jc w:val="right"/>
              <w:rPr>
                <w:rFonts w:ascii="ＭＳ 明朝" w:eastAsia="ＭＳ 明朝" w:hAnsi="ＭＳ 明朝"/>
                <w:szCs w:val="21"/>
                <w:u w:val="double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 xml:space="preserve">　　　　　％</w:t>
            </w:r>
            <w:r w:rsidR="003F4F0F" w:rsidRPr="009518BD">
              <w:rPr>
                <w:rFonts w:ascii="ＭＳ 明朝" w:eastAsia="ＭＳ 明朝" w:hAnsi="ＭＳ 明朝" w:hint="eastAsia"/>
                <w:szCs w:val="21"/>
                <w:u w:val="double"/>
              </w:rPr>
              <w:t>（または　　　　　円）</w:t>
            </w:r>
          </w:p>
          <w:p w:rsidR="003F4F0F" w:rsidRPr="009518BD" w:rsidRDefault="00292DA4" w:rsidP="009518BD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518BD">
              <w:rPr>
                <w:rFonts w:ascii="ＭＳ 明朝" w:eastAsia="ＭＳ 明朝" w:hAnsi="ＭＳ 明朝" w:hint="eastAsia"/>
                <w:szCs w:val="21"/>
              </w:rPr>
              <w:t xml:space="preserve">　手数料負担者は　求人者　とします。</w:t>
            </w:r>
          </w:p>
        </w:tc>
      </w:tr>
    </w:tbl>
    <w:p w:rsidR="00486C32" w:rsidRDefault="00486C32" w:rsidP="00292DA4">
      <w:pPr>
        <w:pStyle w:val="Web"/>
        <w:spacing w:before="0" w:beforeAutospacing="0" w:after="0" w:afterAutospacing="0" w:line="50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9518BD">
        <w:rPr>
          <w:rFonts w:ascii="ＭＳ 明朝" w:eastAsia="ＭＳ 明朝" w:hAnsi="ＭＳ 明朝" w:hint="eastAsia"/>
          <w:sz w:val="21"/>
          <w:szCs w:val="21"/>
        </w:rPr>
        <w:t>上記手数料には</w:t>
      </w:r>
      <w:r w:rsidR="008D51E5" w:rsidRPr="009518BD">
        <w:rPr>
          <w:rFonts w:ascii="ＭＳ 明朝" w:eastAsia="ＭＳ 明朝" w:hAnsi="ＭＳ 明朝" w:hint="eastAsia"/>
          <w:sz w:val="21"/>
          <w:szCs w:val="21"/>
        </w:rPr>
        <w:t>、</w:t>
      </w:r>
      <w:r w:rsidRPr="009518BD">
        <w:rPr>
          <w:rFonts w:ascii="ＭＳ 明朝" w:eastAsia="ＭＳ 明朝" w:hAnsi="ＭＳ 明朝" w:hint="eastAsia"/>
          <w:sz w:val="21"/>
          <w:szCs w:val="21"/>
        </w:rPr>
        <w:t>消費税</w:t>
      </w:r>
      <w:r w:rsidR="00001355">
        <w:rPr>
          <w:rFonts w:ascii="ＭＳ 明朝" w:eastAsia="ＭＳ 明朝" w:hAnsi="ＭＳ 明朝" w:hint="eastAsia"/>
          <w:sz w:val="21"/>
          <w:szCs w:val="21"/>
        </w:rPr>
        <w:t>（※３）</w:t>
      </w:r>
      <w:r w:rsidRPr="009518BD">
        <w:rPr>
          <w:rFonts w:ascii="ＭＳ 明朝" w:eastAsia="ＭＳ 明朝" w:hAnsi="ＭＳ 明朝" w:hint="eastAsia"/>
          <w:sz w:val="21"/>
          <w:szCs w:val="21"/>
        </w:rPr>
        <w:t>が含まれて</w:t>
      </w:r>
      <w:r w:rsidR="008D51E5" w:rsidRPr="009518BD">
        <w:rPr>
          <w:rFonts w:ascii="ＭＳ 明朝" w:eastAsia="ＭＳ 明朝" w:hAnsi="ＭＳ 明朝" w:hint="eastAsia"/>
          <w:sz w:val="21"/>
          <w:szCs w:val="21"/>
        </w:rPr>
        <w:t>おりません</w:t>
      </w:r>
      <w:r w:rsidRPr="009518BD">
        <w:rPr>
          <w:rFonts w:ascii="ＭＳ 明朝" w:eastAsia="ＭＳ 明朝" w:hAnsi="ＭＳ 明朝" w:hint="eastAsia"/>
          <w:sz w:val="21"/>
          <w:szCs w:val="21"/>
        </w:rPr>
        <w:t>。</w:t>
      </w:r>
      <w:r w:rsidR="009850AC" w:rsidRPr="009518BD">
        <w:rPr>
          <w:rFonts w:ascii="ＭＳ 明朝" w:eastAsia="ＭＳ 明朝" w:hAnsi="ＭＳ 明朝" w:hint="eastAsia"/>
          <w:sz w:val="21"/>
          <w:szCs w:val="21"/>
        </w:rPr>
        <w:t>別途加算となります。</w:t>
      </w:r>
    </w:p>
    <w:p w:rsidR="007E3D68" w:rsidRPr="0071546F" w:rsidRDefault="007E3D68" w:rsidP="0071546F">
      <w:pPr>
        <w:pStyle w:val="Web"/>
        <w:spacing w:before="0" w:beforeAutospacing="0" w:after="0" w:afterAutospacing="0" w:line="400" w:lineRule="exact"/>
        <w:ind w:firstLineChars="300" w:firstLine="660"/>
        <w:rPr>
          <w:rFonts w:ascii="ＭＳ 明朝" w:eastAsia="ＭＳ 明朝" w:hAnsi="ＭＳ 明朝"/>
          <w:sz w:val="22"/>
          <w:szCs w:val="22"/>
          <w:u w:val="single"/>
        </w:rPr>
      </w:pPr>
      <w:bookmarkStart w:id="0" w:name="_GoBack"/>
      <w:bookmarkEnd w:id="0"/>
      <w:r w:rsidRPr="007154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許可番号　　　　　　　　　　　　　　　　　　　　　　　　　　　　　　</w:t>
      </w:r>
    </w:p>
    <w:p w:rsidR="007E3D68" w:rsidRPr="0071546F" w:rsidRDefault="007E3D68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</w:rPr>
      </w:pPr>
      <w:r w:rsidRPr="0071546F">
        <w:rPr>
          <w:rFonts w:ascii="ＭＳ 明朝" w:eastAsia="ＭＳ 明朝" w:hAnsi="ＭＳ 明朝" w:hint="eastAsia"/>
          <w:sz w:val="22"/>
          <w:szCs w:val="22"/>
        </w:rPr>
        <w:t xml:space="preserve">　　　事業所の名称及び所在地</w:t>
      </w:r>
    </w:p>
    <w:p w:rsidR="00486C32" w:rsidRDefault="007E3D68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  <w:u w:val="single"/>
        </w:rPr>
      </w:pPr>
      <w:r w:rsidRPr="0071546F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7154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※１：求人受理時の事務費用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　求人を受け付ける際に、事務費として一定額を収受する場合には、この欄にその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金額を記入しておく必要があります。</w:t>
      </w:r>
    </w:p>
    <w:p w:rsidR="00001355" w:rsidRPr="00462B5C" w:rsidRDefault="00001355" w:rsidP="00001355">
      <w:pPr>
        <w:pStyle w:val="Web"/>
        <w:spacing w:before="0" w:beforeAutospacing="0" w:after="0" w:afterAutospacing="0" w:line="400" w:lineRule="exac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なお、当該欄の手数料負担者は、通常「求人者」となります。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:rsidR="00001355" w:rsidRPr="00ED0540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※２：特定の条件による特別の求職者の開拓やそのための調査・探索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（１）「着手金」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「着手金」は、特定の条件に該当する求職者の開拓やそのための調査・探索を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行うことに対して一定額を収受する場合には、この欄にその金額の限度額（定額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【円】または割合【％】）記入しておく必要があります。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（２）「活動一日あたり」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「活動一日あたり」は、いわゆる「タイムチャージ／その調査探索に従事した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人材コンサルタントの時間（所要日）数で手数料を請求する体系」の際に一定額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を収受する場合には、この欄にその金額の限度額（定額【円】または割合【％】）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を記入しておく必要があります。なお、紛争等を避けるため「活動一日あたり」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「活動一人あたり」「活動一時間あたり」と明確な内容の記載をお勧めします。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（３）「成功報酬」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「成功報酬」は、雇用期間の定めのない労働契約や1年を超える有期労働契約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をあっせんする場合などは、「内定書、労働条件通知書等に記載された年収額の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○○％（または○○円）」と記載することができます。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また、このほか、1件あたりの定額手数料を記載する方法や上記と併記する方法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もありますが、手数料に係る紛争防止の観点から、わかりやすい手数料表の表記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を心がけてください。</w:t>
      </w:r>
    </w:p>
    <w:p w:rsidR="00001355" w:rsidRPr="00CF1BA4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なお、当該欄の手数料負担者は、通常「求人者」となります。</w:t>
      </w:r>
    </w:p>
    <w:p w:rsidR="00001355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:rsidR="00001355" w:rsidRDefault="00001355" w:rsidP="00001355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※３：消費税課税事業者は、消費税率の改正を考慮し、外税表記をお勧めします。</w:t>
      </w:r>
    </w:p>
    <w:p w:rsidR="00001355" w:rsidRPr="00A66D6F" w:rsidRDefault="00001355" w:rsidP="0000135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:rsidR="00001355" w:rsidRPr="00001355" w:rsidRDefault="00001355" w:rsidP="007E3D68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sz w:val="22"/>
          <w:szCs w:val="22"/>
          <w:u w:val="single"/>
        </w:rPr>
      </w:pPr>
    </w:p>
    <w:sectPr w:rsidR="00001355" w:rsidRPr="00001355" w:rsidSect="003B3400">
      <w:headerReference w:type="default" r:id="rId9"/>
      <w:pgSz w:w="11906" w:h="16838" w:code="9"/>
      <w:pgMar w:top="1134" w:right="1134" w:bottom="851" w:left="1134" w:header="680" w:footer="992" w:gutter="0"/>
      <w:pgNumType w:fmt="numberInDash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FA" w:rsidRDefault="00D522FA" w:rsidP="00A3456F">
      <w:r>
        <w:separator/>
      </w:r>
    </w:p>
  </w:endnote>
  <w:endnote w:type="continuationSeparator" w:id="0">
    <w:p w:rsidR="00D522FA" w:rsidRDefault="00D522FA" w:rsidP="00A3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FA" w:rsidRDefault="00D522FA" w:rsidP="00A3456F">
      <w:r>
        <w:separator/>
      </w:r>
    </w:p>
  </w:footnote>
  <w:footnote w:type="continuationSeparator" w:id="0">
    <w:p w:rsidR="00D522FA" w:rsidRDefault="00D522FA" w:rsidP="00A3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5" w:rsidRPr="00A156A9" w:rsidRDefault="00A156A9" w:rsidP="007B52D5">
    <w:pPr>
      <w:rPr>
        <w:rFonts w:ascii="ＭＳ 明朝" w:eastAsia="ＭＳ 明朝" w:hAnsi="ＭＳ 明朝"/>
        <w:szCs w:val="21"/>
      </w:rPr>
    </w:pPr>
    <w:r w:rsidRPr="00A156A9">
      <w:rPr>
        <w:rFonts w:ascii="ＭＳ 明朝" w:eastAsia="ＭＳ 明朝" w:hAnsi="ＭＳ 明朝" w:hint="eastAsia"/>
        <w:szCs w:val="21"/>
      </w:rPr>
      <w:t>【サーチ／スカウト型】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1E0"/>
    <w:multiLevelType w:val="hybridMultilevel"/>
    <w:tmpl w:val="396A07FA"/>
    <w:lvl w:ilvl="0" w:tplc="DD8A9D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A51540"/>
    <w:multiLevelType w:val="hybridMultilevel"/>
    <w:tmpl w:val="7F52FB46"/>
    <w:lvl w:ilvl="0" w:tplc="2A4E3BA4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549"/>
    <w:rsid w:val="00001355"/>
    <w:rsid w:val="000314EF"/>
    <w:rsid w:val="00046395"/>
    <w:rsid w:val="00052BA7"/>
    <w:rsid w:val="00054D28"/>
    <w:rsid w:val="000618F7"/>
    <w:rsid w:val="00075581"/>
    <w:rsid w:val="000911D0"/>
    <w:rsid w:val="00093EEF"/>
    <w:rsid w:val="000A7767"/>
    <w:rsid w:val="000C0F89"/>
    <w:rsid w:val="000F0256"/>
    <w:rsid w:val="000F15E6"/>
    <w:rsid w:val="0013006C"/>
    <w:rsid w:val="00137BF8"/>
    <w:rsid w:val="00155C12"/>
    <w:rsid w:val="00165454"/>
    <w:rsid w:val="001C1BEF"/>
    <w:rsid w:val="001C51AE"/>
    <w:rsid w:val="001D0BF1"/>
    <w:rsid w:val="001D5E6B"/>
    <w:rsid w:val="001E45EE"/>
    <w:rsid w:val="001F4F1B"/>
    <w:rsid w:val="001F62E3"/>
    <w:rsid w:val="002005A5"/>
    <w:rsid w:val="00223E58"/>
    <w:rsid w:val="002343E9"/>
    <w:rsid w:val="00280D1A"/>
    <w:rsid w:val="00292DA4"/>
    <w:rsid w:val="002C5B48"/>
    <w:rsid w:val="002D406D"/>
    <w:rsid w:val="002D4389"/>
    <w:rsid w:val="002F7E2A"/>
    <w:rsid w:val="00304510"/>
    <w:rsid w:val="003839BC"/>
    <w:rsid w:val="003A6A4A"/>
    <w:rsid w:val="003B3400"/>
    <w:rsid w:val="003B7A55"/>
    <w:rsid w:val="003C391F"/>
    <w:rsid w:val="003F4F0F"/>
    <w:rsid w:val="003F5443"/>
    <w:rsid w:val="004030BE"/>
    <w:rsid w:val="004256BA"/>
    <w:rsid w:val="00456623"/>
    <w:rsid w:val="00475328"/>
    <w:rsid w:val="00484FC7"/>
    <w:rsid w:val="00486C32"/>
    <w:rsid w:val="004A652B"/>
    <w:rsid w:val="004C342A"/>
    <w:rsid w:val="004C50F9"/>
    <w:rsid w:val="004C69CD"/>
    <w:rsid w:val="004D38FB"/>
    <w:rsid w:val="005037D3"/>
    <w:rsid w:val="00512792"/>
    <w:rsid w:val="00514549"/>
    <w:rsid w:val="005213EC"/>
    <w:rsid w:val="00530BEC"/>
    <w:rsid w:val="00537369"/>
    <w:rsid w:val="0054172C"/>
    <w:rsid w:val="00544995"/>
    <w:rsid w:val="00547911"/>
    <w:rsid w:val="00557F5F"/>
    <w:rsid w:val="00567743"/>
    <w:rsid w:val="005769B6"/>
    <w:rsid w:val="005817AA"/>
    <w:rsid w:val="005A5C97"/>
    <w:rsid w:val="005B49E7"/>
    <w:rsid w:val="005C3E8D"/>
    <w:rsid w:val="005D51B7"/>
    <w:rsid w:val="005E74B2"/>
    <w:rsid w:val="00606A27"/>
    <w:rsid w:val="00615762"/>
    <w:rsid w:val="0061608B"/>
    <w:rsid w:val="0061774E"/>
    <w:rsid w:val="0061791B"/>
    <w:rsid w:val="00621A0E"/>
    <w:rsid w:val="006228D4"/>
    <w:rsid w:val="00634294"/>
    <w:rsid w:val="00660661"/>
    <w:rsid w:val="006753FF"/>
    <w:rsid w:val="00680633"/>
    <w:rsid w:val="006A3487"/>
    <w:rsid w:val="006C705D"/>
    <w:rsid w:val="006E579F"/>
    <w:rsid w:val="006E7388"/>
    <w:rsid w:val="0071546F"/>
    <w:rsid w:val="007674B9"/>
    <w:rsid w:val="007A71AB"/>
    <w:rsid w:val="007B52D5"/>
    <w:rsid w:val="007C35B0"/>
    <w:rsid w:val="007E3D68"/>
    <w:rsid w:val="007F5474"/>
    <w:rsid w:val="008017BE"/>
    <w:rsid w:val="0080712B"/>
    <w:rsid w:val="0081048C"/>
    <w:rsid w:val="0082292D"/>
    <w:rsid w:val="008331A0"/>
    <w:rsid w:val="00836FE5"/>
    <w:rsid w:val="00847CAF"/>
    <w:rsid w:val="008D51E5"/>
    <w:rsid w:val="009129B9"/>
    <w:rsid w:val="00940063"/>
    <w:rsid w:val="00947926"/>
    <w:rsid w:val="009518BD"/>
    <w:rsid w:val="00962A34"/>
    <w:rsid w:val="00964E3D"/>
    <w:rsid w:val="00965E2B"/>
    <w:rsid w:val="0097172F"/>
    <w:rsid w:val="009726AC"/>
    <w:rsid w:val="009776D2"/>
    <w:rsid w:val="009850AC"/>
    <w:rsid w:val="00993C6D"/>
    <w:rsid w:val="00993D3B"/>
    <w:rsid w:val="009A64FA"/>
    <w:rsid w:val="009D0F3D"/>
    <w:rsid w:val="009E19C4"/>
    <w:rsid w:val="009E649B"/>
    <w:rsid w:val="009F3D3D"/>
    <w:rsid w:val="009F3EBA"/>
    <w:rsid w:val="00A156A9"/>
    <w:rsid w:val="00A26AF3"/>
    <w:rsid w:val="00A3456F"/>
    <w:rsid w:val="00A43E1F"/>
    <w:rsid w:val="00A7266B"/>
    <w:rsid w:val="00A741F8"/>
    <w:rsid w:val="00A80315"/>
    <w:rsid w:val="00A86443"/>
    <w:rsid w:val="00AC2278"/>
    <w:rsid w:val="00AE1192"/>
    <w:rsid w:val="00AE2BA2"/>
    <w:rsid w:val="00B15D71"/>
    <w:rsid w:val="00B22584"/>
    <w:rsid w:val="00B227EA"/>
    <w:rsid w:val="00B53136"/>
    <w:rsid w:val="00B83D5C"/>
    <w:rsid w:val="00B84A12"/>
    <w:rsid w:val="00BA3183"/>
    <w:rsid w:val="00BC4C5A"/>
    <w:rsid w:val="00C20CFB"/>
    <w:rsid w:val="00C32DC2"/>
    <w:rsid w:val="00C533B1"/>
    <w:rsid w:val="00C609EE"/>
    <w:rsid w:val="00C61B74"/>
    <w:rsid w:val="00C641BD"/>
    <w:rsid w:val="00C718F4"/>
    <w:rsid w:val="00C91514"/>
    <w:rsid w:val="00C96D99"/>
    <w:rsid w:val="00CA6D46"/>
    <w:rsid w:val="00CC128E"/>
    <w:rsid w:val="00CC666D"/>
    <w:rsid w:val="00CD0C48"/>
    <w:rsid w:val="00CE12B8"/>
    <w:rsid w:val="00D010FB"/>
    <w:rsid w:val="00D22337"/>
    <w:rsid w:val="00D41815"/>
    <w:rsid w:val="00D522FA"/>
    <w:rsid w:val="00D77E53"/>
    <w:rsid w:val="00D8026E"/>
    <w:rsid w:val="00D850C6"/>
    <w:rsid w:val="00DB4A3D"/>
    <w:rsid w:val="00DC2E27"/>
    <w:rsid w:val="00E14078"/>
    <w:rsid w:val="00E24D85"/>
    <w:rsid w:val="00E24FB9"/>
    <w:rsid w:val="00E27FCA"/>
    <w:rsid w:val="00E30DD3"/>
    <w:rsid w:val="00E60195"/>
    <w:rsid w:val="00E63DF7"/>
    <w:rsid w:val="00E71FEE"/>
    <w:rsid w:val="00EA2567"/>
    <w:rsid w:val="00EC36E8"/>
    <w:rsid w:val="00EC667B"/>
    <w:rsid w:val="00ED38D2"/>
    <w:rsid w:val="00EF732D"/>
    <w:rsid w:val="00F07CA1"/>
    <w:rsid w:val="00F445EE"/>
    <w:rsid w:val="00F51B72"/>
    <w:rsid w:val="00FB517A"/>
    <w:rsid w:val="00FD0854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56F"/>
  </w:style>
  <w:style w:type="paragraph" w:styleId="a5">
    <w:name w:val="footer"/>
    <w:basedOn w:val="a"/>
    <w:link w:val="a6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56F"/>
  </w:style>
  <w:style w:type="paragraph" w:styleId="a7">
    <w:name w:val="List Paragraph"/>
    <w:basedOn w:val="a"/>
    <w:uiPriority w:val="34"/>
    <w:qFormat/>
    <w:rsid w:val="00280D1A"/>
    <w:pPr>
      <w:ind w:leftChars="400" w:left="840"/>
    </w:pPr>
  </w:style>
  <w:style w:type="paragraph" w:styleId="Web">
    <w:name w:val="Normal (Web)"/>
    <w:basedOn w:val="a"/>
    <w:uiPriority w:val="99"/>
    <w:unhideWhenUsed/>
    <w:rsid w:val="008071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071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6A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56F"/>
  </w:style>
  <w:style w:type="paragraph" w:styleId="a5">
    <w:name w:val="footer"/>
    <w:basedOn w:val="a"/>
    <w:link w:val="a6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56F"/>
  </w:style>
  <w:style w:type="paragraph" w:styleId="a7">
    <w:name w:val="List Paragraph"/>
    <w:basedOn w:val="a"/>
    <w:uiPriority w:val="34"/>
    <w:qFormat/>
    <w:rsid w:val="00280D1A"/>
    <w:pPr>
      <w:ind w:leftChars="400" w:left="840"/>
    </w:pPr>
  </w:style>
  <w:style w:type="paragraph" w:styleId="Web">
    <w:name w:val="Normal (Web)"/>
    <w:basedOn w:val="a"/>
    <w:uiPriority w:val="99"/>
    <w:unhideWhenUsed/>
    <w:rsid w:val="008071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071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6A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5EFC-9020-46D4-9C67-EAED0DB9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16</cp:revision>
  <cp:lastPrinted>2013-08-05T00:00:00Z</cp:lastPrinted>
  <dcterms:created xsi:type="dcterms:W3CDTF">2013-08-05T00:26:00Z</dcterms:created>
  <dcterms:modified xsi:type="dcterms:W3CDTF">2019-12-02T02:47:00Z</dcterms:modified>
</cp:coreProperties>
</file>