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5474" w14:textId="656170F7" w:rsidR="00102B6C" w:rsidRDefault="007D6698" w:rsidP="0060098C">
      <w:pPr>
        <w:ind w:firstLineChars="100" w:firstLine="240"/>
        <w:rPr>
          <w:rFonts w:ascii="ＭＳ ゴシック" w:eastAsia="ＭＳ ゴシック" w:hAnsi="ＭＳ ゴシック"/>
          <w:sz w:val="22"/>
        </w:rPr>
      </w:pPr>
      <w:r w:rsidRPr="00102B6C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37F532" wp14:editId="01849B75">
                <wp:simplePos x="0" y="0"/>
                <wp:positionH relativeFrom="column">
                  <wp:posOffset>-106045</wp:posOffset>
                </wp:positionH>
                <wp:positionV relativeFrom="paragraph">
                  <wp:posOffset>-229870</wp:posOffset>
                </wp:positionV>
                <wp:extent cx="6783070" cy="504825"/>
                <wp:effectExtent l="0" t="0" r="17780" b="28575"/>
                <wp:wrapNone/>
                <wp:docPr id="23" name="角丸四角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307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 algn="ctr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0EDBAC5" w14:textId="77777777" w:rsidR="0088393F" w:rsidRPr="009037EA" w:rsidRDefault="003804A3" w:rsidP="003804A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社員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さまへ　</w:t>
                            </w:r>
                            <w:r w:rsidR="0088393F" w:rsidRPr="009037E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当社の</w:t>
                            </w:r>
                            <w:r w:rsidR="00102B6C" w:rsidRPr="009037E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仕事と</w:t>
                            </w:r>
                            <w:r w:rsidR="005A2751" w:rsidRPr="009037E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育児</w:t>
                            </w:r>
                            <w:r w:rsidR="0088393F" w:rsidRPr="009037E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・介護</w:t>
                            </w:r>
                            <w:r w:rsidR="00102B6C" w:rsidRPr="009037E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="00102B6C" w:rsidRPr="009037E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  <w:t>両立支援</w:t>
                            </w:r>
                            <w:r w:rsidR="00102B6C" w:rsidRPr="009037E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制度</w:t>
                            </w:r>
                            <w:r w:rsidR="00102B6C" w:rsidRPr="009037E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  <w:t>を</w:t>
                            </w:r>
                            <w:r w:rsidR="0088393F" w:rsidRPr="009037E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ご存じですか</w:t>
                            </w:r>
                            <w:r w:rsidR="00102B6C" w:rsidRPr="009037E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37F532" id="角丸四角形 23" o:spid="_x0000_s1026" style="position:absolute;left:0;text-align:left;margin-left:-8.35pt;margin-top:-18.1pt;width:534.1pt;height:3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" fillcolor="#e2efd9 [665]" strokecolor="#92d050" strokeweight="1.5pt">
                <v:textbox inset="5.85pt,.7pt,5.85pt,.7pt">
                  <w:txbxContent>
                    <w:p w14:paraId="60EDBAC5" w14:textId="77777777" w:rsidR="0088393F" w:rsidRPr="009037EA" w:rsidRDefault="003804A3" w:rsidP="003804A3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社員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皆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  <w:t xml:space="preserve">さまへ　</w:t>
                      </w:r>
                      <w:r w:rsidR="0088393F" w:rsidRPr="009037E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当社の</w:t>
                      </w:r>
                      <w:r w:rsidR="00102B6C" w:rsidRPr="009037E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仕事と</w:t>
                      </w:r>
                      <w:r w:rsidR="005A2751" w:rsidRPr="009037E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育児</w:t>
                      </w:r>
                      <w:r w:rsidR="0088393F" w:rsidRPr="009037E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・介護</w:t>
                      </w:r>
                      <w:r w:rsidR="00102B6C" w:rsidRPr="009037E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="00102B6C" w:rsidRPr="009037E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  <w:t>両立支援</w:t>
                      </w:r>
                      <w:r w:rsidR="00102B6C" w:rsidRPr="009037E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制度</w:t>
                      </w:r>
                      <w:r w:rsidR="00102B6C" w:rsidRPr="009037E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  <w:t>を</w:t>
                      </w:r>
                      <w:r w:rsidR="0088393F" w:rsidRPr="009037E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ご存じですか</w:t>
                      </w:r>
                      <w:r w:rsidR="00102B6C" w:rsidRPr="009037E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449CB1" w14:textId="539BE930" w:rsidR="00102B6C" w:rsidRDefault="008C2333" w:rsidP="0060098C">
      <w:pPr>
        <w:ind w:firstLineChars="100" w:firstLine="210"/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6AAEC83" wp14:editId="7F4A948C">
                <wp:simplePos x="0" y="0"/>
                <wp:positionH relativeFrom="column">
                  <wp:posOffset>17780</wp:posOffset>
                </wp:positionH>
                <wp:positionV relativeFrom="paragraph">
                  <wp:posOffset>407035</wp:posOffset>
                </wp:positionV>
                <wp:extent cx="6555105" cy="1896110"/>
                <wp:effectExtent l="0" t="0" r="0" b="0"/>
                <wp:wrapTight wrapText="bothSides">
                  <wp:wrapPolygon edited="0">
                    <wp:start x="0" y="0"/>
                    <wp:lineTo x="0" y="21012"/>
                    <wp:lineTo x="21531" y="21012"/>
                    <wp:lineTo x="21531" y="0"/>
                    <wp:lineTo x="0" y="0"/>
                  </wp:wrapPolygon>
                </wp:wrapTight>
                <wp:docPr id="1600828958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105" cy="18961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599811F" w14:textId="77777777" w:rsidR="008C2333" w:rsidRPr="003F1691" w:rsidRDefault="008C2333" w:rsidP="008C2333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F169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我が社では、働きながら妊娠・出産、育児や介護を行う方々が利用できる様々な制度があります。</w:t>
                            </w:r>
                          </w:p>
                          <w:p w14:paraId="6CFB44F2" w14:textId="77777777" w:rsidR="008C2333" w:rsidRPr="003F1691" w:rsidRDefault="008C2333" w:rsidP="008C2333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F169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（詳しくは就業規則や育児・介護休業等規定に規定しています）。</w:t>
                            </w:r>
                          </w:p>
                          <w:p w14:paraId="5D51B123" w14:textId="18973F27" w:rsidR="008C2333" w:rsidRPr="008C2333" w:rsidRDefault="008C2333" w:rsidP="008C2333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F169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妊娠、出産、育児や介護を行う必要性が生じた方は、どのような制度を利用してどのような働き方を希望されるのか、お早めに会社人事部門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窓口担当者へ</w:t>
                            </w:r>
                            <w:r w:rsidRPr="003F169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ご相談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ください。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AEC83" id="正方形/長方形 19" o:spid="_x0000_s1027" style="position:absolute;left:0;text-align:left;margin-left:1.4pt;margin-top:32.05pt;width:516.15pt;height:149.3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" filled="f" stroked="f" strokeweight="2pt">
                <v:textbox style="mso-fit-shape-to-text:t" inset="1mm,1mm,1mm,1mm">
                  <w:txbxContent>
                    <w:p w14:paraId="0599811F" w14:textId="77777777" w:rsidR="008C2333" w:rsidRPr="003F1691" w:rsidRDefault="008C2333" w:rsidP="008C2333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3F169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我が社では、働きながら妊娠・出産、育児や介護を行う方々が利用できる様々な制度があります。</w:t>
                      </w:r>
                    </w:p>
                    <w:p w14:paraId="6CFB44F2" w14:textId="77777777" w:rsidR="008C2333" w:rsidRPr="003F1691" w:rsidRDefault="008C2333" w:rsidP="008C2333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3F169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（詳しくは就業規則や育児・介護休業等規定に規定しています）。</w:t>
                      </w:r>
                    </w:p>
                    <w:p w14:paraId="5D51B123" w14:textId="18973F27" w:rsidR="008C2333" w:rsidRPr="008C2333" w:rsidRDefault="008C2333" w:rsidP="008C2333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3F169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妊娠、出産、育児や介護を行う必要性が生じた方は、どのような制度を利用してどのような働き方を希望されるのか、お早めに会社人事部門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窓口担当者へ</w:t>
                      </w:r>
                      <w:r w:rsidRPr="003F169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ご相談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ください。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763EB52" wp14:editId="262D1DD7">
                <wp:simplePos x="0" y="0"/>
                <wp:positionH relativeFrom="column">
                  <wp:posOffset>3456305</wp:posOffset>
                </wp:positionH>
                <wp:positionV relativeFrom="paragraph">
                  <wp:posOffset>110490</wp:posOffset>
                </wp:positionV>
                <wp:extent cx="3095625" cy="1896110"/>
                <wp:effectExtent l="0" t="0" r="0" b="8255"/>
                <wp:wrapTight wrapText="bothSides">
                  <wp:wrapPolygon edited="0">
                    <wp:start x="266" y="2327"/>
                    <wp:lineTo x="266" y="20941"/>
                    <wp:lineTo x="21135" y="20941"/>
                    <wp:lineTo x="21135" y="2327"/>
                    <wp:lineTo x="266" y="2327"/>
                  </wp:wrapPolygon>
                </wp:wrapTight>
                <wp:docPr id="1811952304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8961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94EC206" w14:textId="1375668F" w:rsidR="008C2333" w:rsidRPr="008C2333" w:rsidRDefault="008C2333" w:rsidP="008C2333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企業名</w:t>
                            </w:r>
                            <w:r w:rsidRPr="00A80BA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vertOverflow="clip" horzOverflow="clip" wrap="square" lIns="72000" tIns="72000" bIns="3600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3EB52" id="_x0000_s1028" style="position:absolute;left:0;text-align:left;margin-left:272.15pt;margin-top:8.7pt;width:243.75pt;height:149.3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" filled="f" stroked="f" strokeweight="2pt">
                <v:textbox style="mso-fit-shape-to-text:t" inset="2mm,2mm,,1mm">
                  <w:txbxContent>
                    <w:p w14:paraId="494EC206" w14:textId="1375668F" w:rsidR="008C2333" w:rsidRPr="008C2333" w:rsidRDefault="008C2333" w:rsidP="008C2333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Cs w:val="21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企業名</w:t>
                      </w:r>
                      <w:r w:rsidRPr="00A80BA5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  <w:lang w:eastAsia="zh-TW"/>
                        </w:rPr>
                        <w:t xml:space="preserve">　　　　　　　　　　　　　　　　　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1C3BFA45" w14:textId="33C46F4D" w:rsidR="003E2042" w:rsidRDefault="008C2333" w:rsidP="008C2333">
      <w:pPr>
        <w:rPr>
          <w:rFonts w:ascii="ＭＳ ゴシック" w:eastAsia="ＭＳ ゴシック" w:hAnsi="ＭＳ ゴシック"/>
          <w:sz w:val="22"/>
        </w:rPr>
      </w:pPr>
      <w:r w:rsidRPr="00A80BA5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21D8F5D" wp14:editId="0CA069FB">
                <wp:simplePos x="0" y="0"/>
                <wp:positionH relativeFrom="column">
                  <wp:posOffset>103505</wp:posOffset>
                </wp:positionH>
                <wp:positionV relativeFrom="paragraph">
                  <wp:posOffset>1261110</wp:posOffset>
                </wp:positionV>
                <wp:extent cx="6391275" cy="838200"/>
                <wp:effectExtent l="0" t="0" r="28575" b="19050"/>
                <wp:wrapNone/>
                <wp:docPr id="18" name="角丸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838200"/>
                        </a:xfrm>
                        <a:prstGeom prst="roundRect">
                          <a:avLst>
                            <a:gd name="adj" fmla="val 14505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BEBB7F" w14:textId="77777777" w:rsidR="009A1E98" w:rsidRPr="009037EA" w:rsidRDefault="00D55933" w:rsidP="00042B1F">
                            <w:pPr>
                              <w:spacing w:line="0" w:lineRule="atLeast"/>
                              <w:ind w:left="211" w:hangingChars="100" w:hanging="211"/>
                              <w:rPr>
                                <w:rFonts w:ascii="ＭＳ Ｐゴシック" w:eastAsia="ＭＳ Ｐゴシック" w:hAnsi="ＭＳ Ｐゴシック"/>
                                <w:b/>
                                <w:color w:val="00B050"/>
                                <w:szCs w:val="21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B05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037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B050"/>
                                <w:szCs w:val="21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B05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〇</w:t>
                            </w:r>
                            <w:r w:rsidRPr="009037EA">
                              <w:rPr>
                                <w:rFonts w:ascii="ＭＳ Ｐゴシック" w:eastAsia="ＭＳ Ｐゴシック" w:hAnsi="ＭＳ Ｐゴシック"/>
                                <w:b/>
                                <w:color w:val="00B050"/>
                                <w:szCs w:val="21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B05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窓口</w:t>
                            </w:r>
                            <w:r w:rsidRPr="009037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B050"/>
                                <w:szCs w:val="21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B05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部署　　</w:t>
                            </w:r>
                            <w:r w:rsidRPr="009037EA">
                              <w:rPr>
                                <w:rFonts w:ascii="ＭＳ Ｐゴシック" w:eastAsia="ＭＳ Ｐゴシック" w:hAnsi="ＭＳ Ｐゴシック"/>
                                <w:b/>
                                <w:color w:val="00B050"/>
                                <w:szCs w:val="21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B05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　　　　　　　　　　　</w:t>
                            </w:r>
                            <w:r w:rsidRPr="009037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B050"/>
                                <w:szCs w:val="21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B05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〇</w:t>
                            </w:r>
                            <w:r w:rsidRPr="009037EA">
                              <w:rPr>
                                <w:rFonts w:ascii="ＭＳ Ｐゴシック" w:eastAsia="ＭＳ Ｐゴシック" w:hAnsi="ＭＳ Ｐゴシック"/>
                                <w:b/>
                                <w:color w:val="00B050"/>
                                <w:szCs w:val="21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B05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担当者</w:t>
                            </w:r>
                            <w:r w:rsidR="009A1E98" w:rsidRPr="009037EA">
                              <w:rPr>
                                <w:rFonts w:ascii="ＭＳ Ｐゴシック" w:eastAsia="ＭＳ Ｐゴシック" w:hAnsi="ＭＳ Ｐゴシック"/>
                                <w:b/>
                                <w:color w:val="00B050"/>
                                <w:szCs w:val="21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B05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氏名　</w:t>
                            </w:r>
                            <w:r w:rsidRPr="009037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B050"/>
                                <w:szCs w:val="21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B05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9037EA">
                              <w:rPr>
                                <w:rFonts w:ascii="ＭＳ Ｐゴシック" w:eastAsia="ＭＳ Ｐゴシック" w:hAnsi="ＭＳ Ｐゴシック"/>
                                <w:b/>
                                <w:color w:val="00B050"/>
                                <w:szCs w:val="21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B05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　　　　　　　　　</w:t>
                            </w:r>
                            <w:r w:rsidR="009A1E98" w:rsidRPr="009037EA">
                              <w:rPr>
                                <w:rFonts w:ascii="ＭＳ Ｐゴシック" w:eastAsia="ＭＳ Ｐゴシック" w:hAnsi="ＭＳ Ｐゴシック"/>
                                <w:b/>
                                <w:color w:val="00B050"/>
                                <w:szCs w:val="21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B05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　　　</w:t>
                            </w:r>
                            <w:r w:rsidR="009A1E98" w:rsidRPr="009037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B050"/>
                                <w:szCs w:val="21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B05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9A1E98" w:rsidRPr="009037EA">
                              <w:rPr>
                                <w:rFonts w:ascii="ＭＳ Ｐゴシック" w:eastAsia="ＭＳ Ｐゴシック" w:hAnsi="ＭＳ Ｐゴシック"/>
                                <w:b/>
                                <w:color w:val="00B050"/>
                                <w:szCs w:val="21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B05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　　</w:t>
                            </w:r>
                            <w:r w:rsidRPr="009037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B050"/>
                                <w:szCs w:val="21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B05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〇</w:t>
                            </w:r>
                            <w:r w:rsidR="009A1E98" w:rsidRPr="009037EA">
                              <w:rPr>
                                <w:rFonts w:ascii="ＭＳ Ｐゴシック" w:eastAsia="ＭＳ Ｐゴシック" w:hAnsi="ＭＳ Ｐゴシック"/>
                                <w:b/>
                                <w:color w:val="00B050"/>
                                <w:szCs w:val="21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B05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電話番号・内線番号</w:t>
                            </w:r>
                            <w:r w:rsidR="009A1E98" w:rsidRPr="009037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B050"/>
                                <w:szCs w:val="21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B05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1D8F5D" id="角丸四角形 18" o:spid="_x0000_s1029" style="position:absolute;left:0;text-align:left;margin-left:8.15pt;margin-top:99.3pt;width:503.25pt;height:66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" strokecolor="black [3213]" strokeweight="1pt">
                <v:textbox inset="5.85pt,.7pt,5.85pt,.7pt">
                  <w:txbxContent>
                    <w:p w14:paraId="28BEBB7F" w14:textId="77777777" w:rsidR="009A1E98" w:rsidRPr="009037EA" w:rsidRDefault="00D55933" w:rsidP="00042B1F">
                      <w:pPr>
                        <w:spacing w:line="0" w:lineRule="atLeast"/>
                        <w:ind w:left="211" w:hangingChars="100" w:hanging="211"/>
                        <w:rPr>
                          <w:rFonts w:ascii="ＭＳ Ｐゴシック" w:eastAsia="ＭＳ Ｐゴシック" w:hAnsi="ＭＳ Ｐゴシック"/>
                          <w:b/>
                          <w:color w:val="00B050"/>
                          <w:szCs w:val="21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B05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r w:rsidRPr="009037EA">
                        <w:rPr>
                          <w:rFonts w:ascii="ＭＳ Ｐゴシック" w:eastAsia="ＭＳ Ｐゴシック" w:hAnsi="ＭＳ Ｐゴシック" w:hint="eastAsia"/>
                          <w:b/>
                          <w:color w:val="00B050"/>
                          <w:szCs w:val="21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B050">
                                <w14:alpha w14:val="1000"/>
                              </w14:srgbClr>
                            </w14:solidFill>
                          </w14:textFill>
                        </w:rPr>
                        <w:t>〇</w:t>
                      </w:r>
                      <w:r w:rsidRPr="009037EA">
                        <w:rPr>
                          <w:rFonts w:ascii="ＭＳ Ｐゴシック" w:eastAsia="ＭＳ Ｐゴシック" w:hAnsi="ＭＳ Ｐゴシック"/>
                          <w:b/>
                          <w:color w:val="00B050"/>
                          <w:szCs w:val="21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B050">
                                <w14:alpha w14:val="1000"/>
                              </w14:srgbClr>
                            </w14:solidFill>
                          </w14:textFill>
                        </w:rPr>
                        <w:t>窓口</w:t>
                      </w:r>
                      <w:r w:rsidRPr="009037EA">
                        <w:rPr>
                          <w:rFonts w:ascii="ＭＳ Ｐゴシック" w:eastAsia="ＭＳ Ｐゴシック" w:hAnsi="ＭＳ Ｐゴシック" w:hint="eastAsia"/>
                          <w:b/>
                          <w:color w:val="00B050"/>
                          <w:szCs w:val="21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B050">
                                <w14:alpha w14:val="1000"/>
                              </w14:srgbClr>
                            </w14:solidFill>
                          </w14:textFill>
                        </w:rPr>
                        <w:t xml:space="preserve">部署　　</w:t>
                      </w:r>
                      <w:r w:rsidRPr="009037EA">
                        <w:rPr>
                          <w:rFonts w:ascii="ＭＳ Ｐゴシック" w:eastAsia="ＭＳ Ｐゴシック" w:hAnsi="ＭＳ Ｐゴシック"/>
                          <w:b/>
                          <w:color w:val="00B050"/>
                          <w:szCs w:val="21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B05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　　　　　　　　　　　</w:t>
                      </w:r>
                      <w:r w:rsidRPr="009037EA">
                        <w:rPr>
                          <w:rFonts w:ascii="ＭＳ Ｐゴシック" w:eastAsia="ＭＳ Ｐゴシック" w:hAnsi="ＭＳ Ｐゴシック" w:hint="eastAsia"/>
                          <w:b/>
                          <w:color w:val="00B050"/>
                          <w:szCs w:val="21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B050">
                                <w14:alpha w14:val="1000"/>
                              </w14:srgbClr>
                            </w14:solidFill>
                          </w14:textFill>
                        </w:rPr>
                        <w:t>〇</w:t>
                      </w:r>
                      <w:r w:rsidRPr="009037EA">
                        <w:rPr>
                          <w:rFonts w:ascii="ＭＳ Ｐゴシック" w:eastAsia="ＭＳ Ｐゴシック" w:hAnsi="ＭＳ Ｐゴシック"/>
                          <w:b/>
                          <w:color w:val="00B050"/>
                          <w:szCs w:val="21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B050">
                                <w14:alpha w14:val="1000"/>
                              </w14:srgbClr>
                            </w14:solidFill>
                          </w14:textFill>
                        </w:rPr>
                        <w:t>担当者</w:t>
                      </w:r>
                      <w:r w:rsidR="009A1E98" w:rsidRPr="009037EA">
                        <w:rPr>
                          <w:rFonts w:ascii="ＭＳ Ｐゴシック" w:eastAsia="ＭＳ Ｐゴシック" w:hAnsi="ＭＳ Ｐゴシック"/>
                          <w:b/>
                          <w:color w:val="00B050"/>
                          <w:szCs w:val="21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B050">
                                <w14:alpha w14:val="1000"/>
                              </w14:srgbClr>
                            </w14:solidFill>
                          </w14:textFill>
                        </w:rPr>
                        <w:t xml:space="preserve">氏名　</w:t>
                      </w:r>
                      <w:r w:rsidRPr="009037EA">
                        <w:rPr>
                          <w:rFonts w:ascii="ＭＳ Ｐゴシック" w:eastAsia="ＭＳ Ｐゴシック" w:hAnsi="ＭＳ Ｐゴシック" w:hint="eastAsia"/>
                          <w:b/>
                          <w:color w:val="00B050"/>
                          <w:szCs w:val="21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B05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9037EA">
                        <w:rPr>
                          <w:rFonts w:ascii="ＭＳ Ｐゴシック" w:eastAsia="ＭＳ Ｐゴシック" w:hAnsi="ＭＳ Ｐゴシック"/>
                          <w:b/>
                          <w:color w:val="00B050"/>
                          <w:szCs w:val="21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B05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　　　　　　　　　</w:t>
                      </w:r>
                      <w:r w:rsidR="009A1E98" w:rsidRPr="009037EA">
                        <w:rPr>
                          <w:rFonts w:ascii="ＭＳ Ｐゴシック" w:eastAsia="ＭＳ Ｐゴシック" w:hAnsi="ＭＳ Ｐゴシック"/>
                          <w:b/>
                          <w:color w:val="00B050"/>
                          <w:szCs w:val="21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B05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　　　</w:t>
                      </w:r>
                      <w:r w:rsidR="009A1E98" w:rsidRPr="009037EA">
                        <w:rPr>
                          <w:rFonts w:ascii="ＭＳ Ｐゴシック" w:eastAsia="ＭＳ Ｐゴシック" w:hAnsi="ＭＳ Ｐゴシック" w:hint="eastAsia"/>
                          <w:b/>
                          <w:color w:val="00B050"/>
                          <w:szCs w:val="21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B05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="009A1E98" w:rsidRPr="009037EA">
                        <w:rPr>
                          <w:rFonts w:ascii="ＭＳ Ｐゴシック" w:eastAsia="ＭＳ Ｐゴシック" w:hAnsi="ＭＳ Ｐゴシック"/>
                          <w:b/>
                          <w:color w:val="00B050"/>
                          <w:szCs w:val="21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B05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　　</w:t>
                      </w:r>
                      <w:r w:rsidRPr="009037EA">
                        <w:rPr>
                          <w:rFonts w:ascii="ＭＳ Ｐゴシック" w:eastAsia="ＭＳ Ｐゴシック" w:hAnsi="ＭＳ Ｐゴシック" w:hint="eastAsia"/>
                          <w:b/>
                          <w:color w:val="00B050"/>
                          <w:szCs w:val="21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B050">
                                <w14:alpha w14:val="1000"/>
                              </w14:srgbClr>
                            </w14:solidFill>
                          </w14:textFill>
                        </w:rPr>
                        <w:t>〇</w:t>
                      </w:r>
                      <w:r w:rsidR="009A1E98" w:rsidRPr="009037EA">
                        <w:rPr>
                          <w:rFonts w:ascii="ＭＳ Ｐゴシック" w:eastAsia="ＭＳ Ｐゴシック" w:hAnsi="ＭＳ Ｐゴシック"/>
                          <w:b/>
                          <w:color w:val="00B050"/>
                          <w:szCs w:val="21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B050">
                                <w14:alpha w14:val="1000"/>
                              </w14:srgbClr>
                            </w14:solidFill>
                          </w14:textFill>
                        </w:rPr>
                        <w:t>電話番号・内線番号</w:t>
                      </w:r>
                      <w:r w:rsidR="009A1E98" w:rsidRPr="009037EA">
                        <w:rPr>
                          <w:rFonts w:ascii="ＭＳ Ｐゴシック" w:eastAsia="ＭＳ Ｐゴシック" w:hAnsi="ＭＳ Ｐゴシック" w:hint="eastAsia"/>
                          <w:b/>
                          <w:color w:val="00B050"/>
                          <w:szCs w:val="21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B05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9897D6" w14:textId="4F4634A4" w:rsidR="009A1E98" w:rsidRPr="00A80BA5" w:rsidRDefault="009A1E98" w:rsidP="008C2333">
      <w:pPr>
        <w:ind w:firstLineChars="2500" w:firstLine="5500"/>
        <w:rPr>
          <w:rFonts w:ascii="ＭＳ 明朝" w:eastAsia="ＭＳ 明朝" w:hAnsi="ＭＳ 明朝"/>
          <w:sz w:val="22"/>
        </w:rPr>
      </w:pPr>
    </w:p>
    <w:p w14:paraId="0105C40A" w14:textId="25042831" w:rsidR="009A1E98" w:rsidRPr="00A80BA5" w:rsidRDefault="009A1E98" w:rsidP="00873E23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553E5832" w14:textId="65C7FD95" w:rsidR="009A1E98" w:rsidRDefault="00B654F3" w:rsidP="00873E23">
      <w:pPr>
        <w:ind w:firstLineChars="200" w:firstLine="420"/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A59F5B0" wp14:editId="45C68BA6">
                <wp:simplePos x="0" y="0"/>
                <wp:positionH relativeFrom="column">
                  <wp:posOffset>-106045</wp:posOffset>
                </wp:positionH>
                <wp:positionV relativeFrom="paragraph">
                  <wp:posOffset>254635</wp:posOffset>
                </wp:positionV>
                <wp:extent cx="6678930" cy="744220"/>
                <wp:effectExtent l="0" t="0" r="7620" b="0"/>
                <wp:wrapTight wrapText="bothSides">
                  <wp:wrapPolygon edited="0">
                    <wp:start x="0" y="0"/>
                    <wp:lineTo x="0" y="21010"/>
                    <wp:lineTo x="21563" y="21010"/>
                    <wp:lineTo x="21563" y="0"/>
                    <wp:lineTo x="0" y="0"/>
                  </wp:wrapPolygon>
                </wp:wrapTight>
                <wp:docPr id="1800766693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930" cy="7442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2A2B941" w14:textId="505A8CBE" w:rsidR="008C2333" w:rsidRPr="008C2333" w:rsidRDefault="008C2333" w:rsidP="008C2333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F169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当社では、制度利用者の方や周囲のスタッフの状況に応じて、体調面等に応じた業務軽減や、業務分担の調整が必要か確認を行います。周囲のスタッフの皆さんと相談しながら、制度を上手に活用し仕事と家庭の両立を図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くだ</w:t>
                            </w:r>
                            <w:r w:rsidRPr="003F169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さい。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9F5B0" id="_x0000_s1030" style="position:absolute;left:0;text-align:left;margin-left:-8.35pt;margin-top:20.05pt;width:525.9pt;height:58.6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" filled="f" stroked="f" strokeweight="2pt">
                <v:textbox inset="1mm,1mm,1mm,1mm">
                  <w:txbxContent>
                    <w:p w14:paraId="42A2B941" w14:textId="505A8CBE" w:rsidR="008C2333" w:rsidRPr="008C2333" w:rsidRDefault="008C2333" w:rsidP="008C2333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3F169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当社では、制度利用者の方や周囲のスタッフの状況に応じて、体調面等に応じた業務軽減や、業務分担の調整が必要か確認を行います。周囲のスタッフの皆さんと相談しながら、制度を上手に活用し仕事と家庭の両立を図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くだ</w:t>
                      </w:r>
                      <w:r w:rsidRPr="003F169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さい。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8C2333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0B1CF8" wp14:editId="4B3294C5">
                <wp:simplePos x="0" y="0"/>
                <wp:positionH relativeFrom="column">
                  <wp:posOffset>-344170</wp:posOffset>
                </wp:positionH>
                <wp:positionV relativeFrom="paragraph">
                  <wp:posOffset>984885</wp:posOffset>
                </wp:positionV>
                <wp:extent cx="629920" cy="2085975"/>
                <wp:effectExtent l="0" t="0" r="17780" b="2857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0859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5A9C3" w14:textId="77777777" w:rsidR="003F1691" w:rsidRPr="00A63580" w:rsidRDefault="003F1691" w:rsidP="003F1691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6358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妊娠・出産される方へ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0B1CF8" id="楕円 1" o:spid="_x0000_s1031" style="position:absolute;left:0;text-align:left;margin-left:-27.1pt;margin-top:77.55pt;width:49.6pt;height:16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" fillcolor="#70ad47 [3209]" strokecolor="white [3201]" strokeweight="1.5pt">
                <v:stroke joinstyle="miter"/>
                <v:textbox style="layout-flow:vertical-ideographic" inset="1mm,1mm,1mm,1mm">
                  <w:txbxContent>
                    <w:p w14:paraId="7FB5A9C3" w14:textId="77777777" w:rsidR="003F1691" w:rsidRPr="00A63580" w:rsidRDefault="003F1691" w:rsidP="003F1691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63580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4"/>
                          <w:szCs w:val="24"/>
                        </w:rPr>
                        <w:t>妊娠・出産される方へ</w:t>
                      </w:r>
                    </w:p>
                  </w:txbxContent>
                </v:textbox>
              </v:oval>
            </w:pict>
          </mc:Fallback>
        </mc:AlternateContent>
      </w:r>
    </w:p>
    <w:p w14:paraId="7E6C9302" w14:textId="4A4C20B7" w:rsidR="0060098C" w:rsidRPr="003F1691" w:rsidRDefault="008C2333" w:rsidP="008C2333">
      <w:pPr>
        <w:rPr>
          <w:rFonts w:ascii="ＭＳ ゴシック" w:eastAsia="ＭＳ ゴシック" w:hAnsi="ＭＳ ゴシック"/>
          <w:szCs w:val="21"/>
        </w:rPr>
      </w:pPr>
      <w:r w:rsidRPr="00391A9A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4D6799E" wp14:editId="5E10579D">
                <wp:simplePos x="0" y="0"/>
                <wp:positionH relativeFrom="column">
                  <wp:posOffset>170180</wp:posOffset>
                </wp:positionH>
                <wp:positionV relativeFrom="paragraph">
                  <wp:posOffset>835025</wp:posOffset>
                </wp:positionV>
                <wp:extent cx="6219825" cy="1905000"/>
                <wp:effectExtent l="0" t="0" r="28575" b="1905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905000"/>
                        </a:xfrm>
                        <a:prstGeom prst="roundRect">
                          <a:avLst>
                            <a:gd name="adj" fmla="val 1045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accent6"/>
                          </a:solidFill>
                        </a:ln>
                        <a:effectLst/>
                      </wps:spPr>
                      <wps:txbx>
                        <w:txbxContent>
                          <w:p w14:paraId="37C6433B" w14:textId="77777777" w:rsidR="00893640" w:rsidRPr="00B16942" w:rsidRDefault="0060098C" w:rsidP="009204EB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</w:t>
                            </w:r>
                            <w:r w:rsidR="00042B1F"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妊娠中</w:t>
                            </w:r>
                            <w:r w:rsidR="00042B1F" w:rsidRPr="00B16942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・出産後の</w:t>
                            </w:r>
                            <w:r w:rsidR="009037E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健診通院のために必要な時間を</w:t>
                            </w:r>
                            <w:r w:rsidR="00042B1F"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申請</w:t>
                            </w:r>
                            <w:r w:rsidR="00A6358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することが</w:t>
                            </w:r>
                            <w:r w:rsidR="00391A9A"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できます</w:t>
                            </w:r>
                          </w:p>
                          <w:p w14:paraId="4C0DF949" w14:textId="77777777" w:rsidR="00A63580" w:rsidRDefault="0060098C" w:rsidP="00A63580">
                            <w:pPr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</w:t>
                            </w:r>
                            <w:r w:rsidR="0053143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具合</w:t>
                            </w:r>
                            <w:r w:rsidR="00531432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が悪くなって、</w:t>
                            </w:r>
                            <w:r w:rsidR="00893640"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医師や助産師から指示が出された場合は、</w:t>
                            </w:r>
                            <w:r w:rsidR="00042B1F"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必要な措置（通勤緩和、</w:t>
                            </w:r>
                            <w:r w:rsidR="0053143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休憩</w:t>
                            </w:r>
                          </w:p>
                          <w:p w14:paraId="4F2150F7" w14:textId="77777777" w:rsidR="00893640" w:rsidRPr="00B16942" w:rsidRDefault="00531432" w:rsidP="00A63580">
                            <w:pPr>
                              <w:ind w:leftChars="100" w:left="210"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時間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の延長、</w:t>
                            </w:r>
                            <w:r w:rsidR="00042B1F"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作業の制限・勤務時間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の</w:t>
                            </w:r>
                            <w:r w:rsidR="00042B1F"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短縮・休業）を講じ</w:t>
                            </w:r>
                            <w:r w:rsidR="009037E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るよう</w:t>
                            </w:r>
                            <w:r w:rsidR="00391A9A" w:rsidRPr="00B16942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申請</w:t>
                            </w:r>
                            <w:r w:rsidR="00A6358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することが</w:t>
                            </w:r>
                            <w:r w:rsidR="00391A9A" w:rsidRPr="00B16942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できます</w:t>
                            </w:r>
                          </w:p>
                          <w:p w14:paraId="4C2BFFB4" w14:textId="77777777" w:rsidR="009A1E98" w:rsidRPr="00B16942" w:rsidRDefault="0060098C" w:rsidP="001672EE">
                            <w:pPr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</w:t>
                            </w:r>
                            <w:r w:rsidR="00042B1F"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普段よりも負担の軽い業務への転換や時間外労働、深夜業などの免除</w:t>
                            </w:r>
                            <w:r w:rsidR="00893640"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を</w:t>
                            </w:r>
                            <w:r w:rsidR="00391A9A" w:rsidRPr="00B16942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申請</w:t>
                            </w:r>
                            <w:r w:rsidR="00A6358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することが</w:t>
                            </w:r>
                            <w:r w:rsidR="00391A9A" w:rsidRPr="00B16942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できます</w:t>
                            </w:r>
                          </w:p>
                          <w:p w14:paraId="4EFD6C6A" w14:textId="77777777" w:rsidR="00893640" w:rsidRPr="00B16942" w:rsidRDefault="0060098C" w:rsidP="00893640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</w:t>
                            </w:r>
                            <w:r w:rsidR="00893640"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出産予定日を</w:t>
                            </w:r>
                            <w:r w:rsidR="00391A9A"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含む６週間前（双子以上は１４週間前）から産前休業を請求</w:t>
                            </w:r>
                            <w:r w:rsidR="00A6358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することが</w:t>
                            </w:r>
                            <w:r w:rsidR="00391A9A"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できます</w:t>
                            </w:r>
                          </w:p>
                          <w:p w14:paraId="6B34F80B" w14:textId="77777777" w:rsidR="00893640" w:rsidRPr="00B16942" w:rsidRDefault="00893640" w:rsidP="001672EE">
                            <w:pPr>
                              <w:ind w:leftChars="100" w:left="210"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</w:t>
                            </w:r>
                            <w:r w:rsidRPr="0053143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2"/>
                              </w:rPr>
                              <w:t>お父さんは出</w:t>
                            </w:r>
                            <w:r w:rsidR="00654B8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2"/>
                              </w:rPr>
                              <w:t>産予定日から育児休業を</w:t>
                            </w:r>
                            <w:r w:rsidR="00654B8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2"/>
                              </w:rPr>
                              <w:t>取得</w:t>
                            </w:r>
                            <w:r w:rsidR="00654B8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2"/>
                              </w:rPr>
                              <w:t>することが</w:t>
                            </w:r>
                            <w:r w:rsidR="00654B8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2"/>
                              </w:rPr>
                              <w:t>できます</w:t>
                            </w:r>
                            <w:r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）</w:t>
                            </w:r>
                          </w:p>
                          <w:p w14:paraId="6A1CC085" w14:textId="77777777" w:rsidR="00C540A0" w:rsidRPr="009037EA" w:rsidRDefault="0060098C" w:rsidP="003E2042">
                            <w:pPr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2"/>
                              </w:rPr>
                            </w:pPr>
                            <w:r w:rsidRPr="009037E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</w:rPr>
                              <w:t>・</w:t>
                            </w:r>
                            <w:r w:rsidR="00893640" w:rsidRPr="009037E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</w:rPr>
                              <w:t>産前・産後休</w:t>
                            </w:r>
                            <w:r w:rsidR="000C1F40" w:rsidRPr="009037E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</w:rPr>
                              <w:t>業中は社会保険から出産手当金</w:t>
                            </w:r>
                            <w:r w:rsidR="009037E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</w:rPr>
                              <w:t>が</w:t>
                            </w:r>
                            <w:r w:rsidR="000C1F40" w:rsidRPr="009037E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</w:rPr>
                              <w:t>支給され</w:t>
                            </w:r>
                            <w:r w:rsidR="009037E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</w:rPr>
                              <w:t>、</w:t>
                            </w:r>
                            <w:r w:rsidR="00C540A0" w:rsidRPr="009037E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</w:rPr>
                              <w:t>社会保険料</w:t>
                            </w:r>
                            <w:r w:rsidR="00C540A0" w:rsidRPr="009037EA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2"/>
                              </w:rPr>
                              <w:t>の</w:t>
                            </w:r>
                            <w:r w:rsidR="00531432" w:rsidRPr="009037EA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2"/>
                              </w:rPr>
                              <w:t>支払いが免除されます</w:t>
                            </w:r>
                          </w:p>
                          <w:p w14:paraId="6C129856" w14:textId="77777777" w:rsidR="00893640" w:rsidRPr="00B16942" w:rsidRDefault="0060098C" w:rsidP="00C540A0">
                            <w:pPr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</w:t>
                            </w:r>
                            <w:r w:rsidR="00391A9A"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出産した日の翌日から８週間は産後休業（就業禁止期間）です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D6799E" id="角丸四角形 6" o:spid="_x0000_s1032" style="position:absolute;left:0;text-align:left;margin-left:13.4pt;margin-top:65.75pt;width:489.75pt;height:150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8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" fillcolor="#fff2cc [663]" strokecolor="#70ad47 [3209]" strokeweight="1.25pt">
                <v:textbox inset="5.85pt,.7pt,5.85pt,.7pt">
                  <w:txbxContent>
                    <w:p w14:paraId="37C6433B" w14:textId="77777777" w:rsidR="00893640" w:rsidRPr="00B16942" w:rsidRDefault="0060098C" w:rsidP="009204EB">
                      <w:pPr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</w:t>
                      </w:r>
                      <w:r w:rsidR="00042B1F"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妊娠中</w:t>
                      </w:r>
                      <w:r w:rsidR="00042B1F" w:rsidRPr="00B16942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・出産後の</w:t>
                      </w:r>
                      <w:r w:rsidR="009037E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健診通院のために必要な時間を</w:t>
                      </w:r>
                      <w:r w:rsidR="00042B1F"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申請</w:t>
                      </w:r>
                      <w:r w:rsidR="00A6358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することが</w:t>
                      </w:r>
                      <w:r w:rsidR="00391A9A"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できます</w:t>
                      </w:r>
                    </w:p>
                    <w:p w14:paraId="4C0DF949" w14:textId="77777777" w:rsidR="00A63580" w:rsidRDefault="0060098C" w:rsidP="00A63580">
                      <w:pPr>
                        <w:ind w:leftChars="100" w:left="21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</w:t>
                      </w:r>
                      <w:r w:rsidR="0053143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具合</w:t>
                      </w:r>
                      <w:r w:rsidR="00531432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が悪くなって、</w:t>
                      </w:r>
                      <w:r w:rsidR="00893640"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医師や助産師から指示が出された場合は、</w:t>
                      </w:r>
                      <w:r w:rsidR="00042B1F"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必要な措置（通勤緩和、</w:t>
                      </w:r>
                      <w:r w:rsidR="0053143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休憩</w:t>
                      </w:r>
                    </w:p>
                    <w:p w14:paraId="4F2150F7" w14:textId="77777777" w:rsidR="00893640" w:rsidRPr="00B16942" w:rsidRDefault="00531432" w:rsidP="00A63580">
                      <w:pPr>
                        <w:ind w:leftChars="100" w:left="210" w:firstLineChars="50" w:firstLine="11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時間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の延長、</w:t>
                      </w:r>
                      <w:r w:rsidR="00042B1F"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作業の制限・勤務時間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の</w:t>
                      </w:r>
                      <w:r w:rsidR="00042B1F"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短縮・休業）を講じ</w:t>
                      </w:r>
                      <w:r w:rsidR="009037E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るよう</w:t>
                      </w:r>
                      <w:r w:rsidR="00391A9A" w:rsidRPr="00B16942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申請</w:t>
                      </w:r>
                      <w:r w:rsidR="00A6358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することが</w:t>
                      </w:r>
                      <w:r w:rsidR="00391A9A" w:rsidRPr="00B16942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できます</w:t>
                      </w:r>
                    </w:p>
                    <w:p w14:paraId="4C2BFFB4" w14:textId="77777777" w:rsidR="009A1E98" w:rsidRPr="00B16942" w:rsidRDefault="0060098C" w:rsidP="001672EE">
                      <w:pPr>
                        <w:ind w:leftChars="100" w:left="21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</w:t>
                      </w:r>
                      <w:r w:rsidR="00042B1F"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普段よりも負担の軽い業務への転換や時間外労働、深夜業などの免除</w:t>
                      </w:r>
                      <w:r w:rsidR="00893640"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を</w:t>
                      </w:r>
                      <w:r w:rsidR="00391A9A" w:rsidRPr="00B16942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申請</w:t>
                      </w:r>
                      <w:r w:rsidR="00A6358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することが</w:t>
                      </w:r>
                      <w:r w:rsidR="00391A9A" w:rsidRPr="00B16942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できます</w:t>
                      </w:r>
                    </w:p>
                    <w:p w14:paraId="4EFD6C6A" w14:textId="77777777" w:rsidR="00893640" w:rsidRPr="00B16942" w:rsidRDefault="0060098C" w:rsidP="00893640">
                      <w:pPr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</w:t>
                      </w:r>
                      <w:r w:rsidR="00893640"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出産予定日を</w:t>
                      </w:r>
                      <w:r w:rsidR="00391A9A"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含む６週間前（双子以上は１４週間前）から産前休業を請求</w:t>
                      </w:r>
                      <w:r w:rsidR="00A6358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することが</w:t>
                      </w:r>
                      <w:r w:rsidR="00391A9A"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できます</w:t>
                      </w:r>
                    </w:p>
                    <w:p w14:paraId="6B34F80B" w14:textId="77777777" w:rsidR="00893640" w:rsidRPr="00B16942" w:rsidRDefault="00893640" w:rsidP="001672EE">
                      <w:pPr>
                        <w:ind w:leftChars="100" w:left="210" w:firstLineChars="100" w:firstLine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</w:t>
                      </w:r>
                      <w:r w:rsidRPr="0053143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2"/>
                        </w:rPr>
                        <w:t>お父さんは出</w:t>
                      </w:r>
                      <w:r w:rsidR="00654B8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2"/>
                        </w:rPr>
                        <w:t>産予定日から育児休業を</w:t>
                      </w:r>
                      <w:r w:rsidR="00654B8E">
                        <w:rPr>
                          <w:rFonts w:ascii="ＭＳ Ｐゴシック" w:eastAsia="ＭＳ Ｐゴシック" w:hAnsi="ＭＳ Ｐゴシック"/>
                          <w:color w:val="FF0000"/>
                          <w:sz w:val="22"/>
                        </w:rPr>
                        <w:t>取得</w:t>
                      </w:r>
                      <w:r w:rsidR="00654B8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2"/>
                        </w:rPr>
                        <w:t>することが</w:t>
                      </w:r>
                      <w:r w:rsidR="00654B8E">
                        <w:rPr>
                          <w:rFonts w:ascii="ＭＳ Ｐゴシック" w:eastAsia="ＭＳ Ｐゴシック" w:hAnsi="ＭＳ Ｐゴシック"/>
                          <w:color w:val="FF0000"/>
                          <w:sz w:val="22"/>
                        </w:rPr>
                        <w:t>できます</w:t>
                      </w:r>
                      <w:r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）</w:t>
                      </w:r>
                    </w:p>
                    <w:p w14:paraId="6A1CC085" w14:textId="77777777" w:rsidR="00C540A0" w:rsidRPr="009037EA" w:rsidRDefault="0060098C" w:rsidP="003E2042">
                      <w:pPr>
                        <w:ind w:leftChars="100" w:left="210"/>
                        <w:rPr>
                          <w:rFonts w:ascii="ＭＳ Ｐゴシック" w:eastAsia="ＭＳ Ｐゴシック" w:hAnsi="ＭＳ Ｐゴシック"/>
                          <w:color w:val="00B050"/>
                          <w:sz w:val="22"/>
                        </w:rPr>
                      </w:pPr>
                      <w:r w:rsidRPr="009037EA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</w:rPr>
                        <w:t>・</w:t>
                      </w:r>
                      <w:r w:rsidR="00893640" w:rsidRPr="009037EA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</w:rPr>
                        <w:t>産前・産後休</w:t>
                      </w:r>
                      <w:r w:rsidR="000C1F40" w:rsidRPr="009037EA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</w:rPr>
                        <w:t>業中は社会保険から出産手当金</w:t>
                      </w:r>
                      <w:r w:rsidR="009037EA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</w:rPr>
                        <w:t>が</w:t>
                      </w:r>
                      <w:r w:rsidR="000C1F40" w:rsidRPr="009037EA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</w:rPr>
                        <w:t>支給され</w:t>
                      </w:r>
                      <w:r w:rsidR="009037EA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</w:rPr>
                        <w:t>、</w:t>
                      </w:r>
                      <w:r w:rsidR="00C540A0" w:rsidRPr="009037EA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</w:rPr>
                        <w:t>社会保険料</w:t>
                      </w:r>
                      <w:r w:rsidR="00C540A0" w:rsidRPr="009037EA">
                        <w:rPr>
                          <w:rFonts w:ascii="ＭＳ Ｐゴシック" w:eastAsia="ＭＳ Ｐゴシック" w:hAnsi="ＭＳ Ｐゴシック"/>
                          <w:color w:val="00B050"/>
                          <w:sz w:val="22"/>
                        </w:rPr>
                        <w:t>の</w:t>
                      </w:r>
                      <w:r w:rsidR="00531432" w:rsidRPr="009037EA">
                        <w:rPr>
                          <w:rFonts w:ascii="ＭＳ Ｐゴシック" w:eastAsia="ＭＳ Ｐゴシック" w:hAnsi="ＭＳ Ｐゴシック"/>
                          <w:color w:val="00B050"/>
                          <w:sz w:val="22"/>
                        </w:rPr>
                        <w:t>支払いが免除されます</w:t>
                      </w:r>
                    </w:p>
                    <w:p w14:paraId="6C129856" w14:textId="77777777" w:rsidR="00893640" w:rsidRPr="00B16942" w:rsidRDefault="0060098C" w:rsidP="00C540A0">
                      <w:pPr>
                        <w:ind w:leftChars="100" w:left="21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</w:t>
                      </w:r>
                      <w:r w:rsidR="00391A9A"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出産した日の翌日から８週間は産後休業（就業禁止期間）です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509F67" w14:textId="3C86AB1D" w:rsidR="00873E23" w:rsidRDefault="00873E23">
      <w:pPr>
        <w:rPr>
          <w:rFonts w:ascii="ＭＳ 明朝" w:eastAsia="ＭＳ 明朝" w:hAnsi="ＭＳ 明朝"/>
          <w:sz w:val="22"/>
        </w:rPr>
      </w:pPr>
    </w:p>
    <w:p w14:paraId="7DFFE6A4" w14:textId="763D6C41" w:rsidR="00527F42" w:rsidRDefault="00527F42">
      <w:pPr>
        <w:rPr>
          <w:rFonts w:ascii="ＭＳ 明朝" w:eastAsia="ＭＳ 明朝" w:hAnsi="ＭＳ 明朝"/>
          <w:sz w:val="22"/>
        </w:rPr>
      </w:pPr>
    </w:p>
    <w:p w14:paraId="5D401292" w14:textId="12BF3811" w:rsidR="00527F42" w:rsidRPr="00042B1F" w:rsidRDefault="00527F42">
      <w:pPr>
        <w:rPr>
          <w:rFonts w:ascii="ＭＳ 明朝" w:eastAsia="ＭＳ 明朝" w:hAnsi="ＭＳ 明朝"/>
          <w:sz w:val="22"/>
        </w:rPr>
      </w:pPr>
    </w:p>
    <w:p w14:paraId="7E154194" w14:textId="70CFB3A0" w:rsidR="00527F42" w:rsidRDefault="00527F42">
      <w:pPr>
        <w:rPr>
          <w:rFonts w:ascii="ＭＳ 明朝" w:eastAsia="ＭＳ 明朝" w:hAnsi="ＭＳ 明朝"/>
          <w:sz w:val="22"/>
        </w:rPr>
      </w:pPr>
    </w:p>
    <w:p w14:paraId="1081C31B" w14:textId="7B14383B" w:rsidR="00527F42" w:rsidRDefault="00527F42">
      <w:pPr>
        <w:rPr>
          <w:rFonts w:ascii="ＭＳ 明朝" w:eastAsia="ＭＳ 明朝" w:hAnsi="ＭＳ 明朝"/>
          <w:sz w:val="22"/>
        </w:rPr>
      </w:pPr>
    </w:p>
    <w:p w14:paraId="5D268B7E" w14:textId="36EC8848" w:rsidR="00527F42" w:rsidRDefault="00527F42">
      <w:pPr>
        <w:rPr>
          <w:rFonts w:ascii="ＭＳ 明朝" w:eastAsia="ＭＳ 明朝" w:hAnsi="ＭＳ 明朝"/>
          <w:sz w:val="22"/>
        </w:rPr>
      </w:pPr>
    </w:p>
    <w:p w14:paraId="2AC252D1" w14:textId="641E85E0" w:rsidR="00527F42" w:rsidRDefault="00527F42">
      <w:pPr>
        <w:rPr>
          <w:rFonts w:ascii="ＭＳ 明朝" w:eastAsia="ＭＳ 明朝" w:hAnsi="ＭＳ 明朝"/>
          <w:sz w:val="22"/>
        </w:rPr>
      </w:pPr>
    </w:p>
    <w:p w14:paraId="7BEFE0EE" w14:textId="5CC9E3A6" w:rsidR="00527F42" w:rsidRDefault="00527F42">
      <w:pPr>
        <w:rPr>
          <w:rFonts w:ascii="ＭＳ 明朝" w:eastAsia="ＭＳ 明朝" w:hAnsi="ＭＳ 明朝"/>
          <w:sz w:val="22"/>
        </w:rPr>
      </w:pPr>
    </w:p>
    <w:p w14:paraId="3C9515D4" w14:textId="4B52FB1E" w:rsidR="00527F42" w:rsidRDefault="00DC5467">
      <w:pPr>
        <w:rPr>
          <w:rFonts w:ascii="ＭＳ 明朝" w:eastAsia="ＭＳ 明朝" w:hAnsi="ＭＳ 明朝"/>
          <w:sz w:val="22"/>
        </w:rPr>
      </w:pPr>
      <w:r w:rsidRPr="00391A9A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E867D2C" wp14:editId="656F0C58">
                <wp:simplePos x="0" y="0"/>
                <wp:positionH relativeFrom="column">
                  <wp:posOffset>151130</wp:posOffset>
                </wp:positionH>
                <wp:positionV relativeFrom="paragraph">
                  <wp:posOffset>36195</wp:posOffset>
                </wp:positionV>
                <wp:extent cx="6297295" cy="2143125"/>
                <wp:effectExtent l="0" t="0" r="27305" b="28575"/>
                <wp:wrapNone/>
                <wp:docPr id="28" name="角丸四角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7295" cy="2143125"/>
                        </a:xfrm>
                        <a:prstGeom prst="roundRect">
                          <a:avLst>
                            <a:gd name="adj" fmla="val 972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854D0" w14:textId="739C847C" w:rsidR="00F040BC" w:rsidRDefault="0060098C" w:rsidP="00F040BC">
                            <w:pPr>
                              <w:ind w:leftChars="100" w:left="210" w:firstLineChars="150" w:firstLine="33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B169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・子の１歳の誕生日の前日までの希望する期間</w:t>
                            </w:r>
                            <w:r w:rsidR="00B169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男女とも</w:t>
                            </w:r>
                            <w:r w:rsidRPr="00B169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育児休業を取得</w:t>
                            </w:r>
                            <w:r w:rsidRPr="00B1694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  <w:r w:rsidRPr="00B169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ことができます</w:t>
                            </w:r>
                          </w:p>
                          <w:p w14:paraId="4E4A8FEB" w14:textId="7108BBD4" w:rsidR="003E2042" w:rsidRPr="00B16942" w:rsidRDefault="003E2042" w:rsidP="003E2042">
                            <w:pPr>
                              <w:ind w:leftChars="100" w:left="210" w:firstLineChars="150" w:firstLine="33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・子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の出生後８週間以内に４週間までの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希望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期間、出生時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育児休業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取得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できます</w:t>
                            </w:r>
                          </w:p>
                          <w:p w14:paraId="2F742729" w14:textId="41B0F0BD" w:rsidR="006B312C" w:rsidRDefault="003E2042" w:rsidP="008C2333">
                            <w:pPr>
                              <w:ind w:leftChars="100" w:left="210" w:firstLineChars="150" w:firstLine="330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</w:rPr>
                              <w:t>・育児休業、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2"/>
                              </w:rPr>
                              <w:t>出生時育児休業</w:t>
                            </w:r>
                            <w:r w:rsidR="00F040BC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</w:rPr>
                              <w:t>中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</w:rPr>
                              <w:t>は、雇用保険の</w:t>
                            </w:r>
                            <w:r w:rsidR="00F040BC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</w:rPr>
                              <w:t>育児休業給付金</w:t>
                            </w:r>
                            <w:r w:rsidR="00DC5467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</w:rPr>
                              <w:t>・</w:t>
                            </w:r>
                            <w:r w:rsidR="008C2333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</w:rPr>
                              <w:t>出生時育児休業給付金</w:t>
                            </w:r>
                            <w:r w:rsidR="00DC5467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</w:rPr>
                              <w:t>が</w:t>
                            </w:r>
                          </w:p>
                          <w:p w14:paraId="12196505" w14:textId="77777777" w:rsidR="00DC5467" w:rsidRDefault="00DC5467" w:rsidP="00DC5467">
                            <w:pPr>
                              <w:ind w:leftChars="100" w:left="210" w:firstLineChars="200" w:firstLine="440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</w:rPr>
                              <w:t>支給され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</w:rPr>
                              <w:t>（要件を満たせば出生後休業支援給付金の加算もあります）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</w:rPr>
                              <w:t>、</w:t>
                            </w:r>
                          </w:p>
                          <w:p w14:paraId="1DBC67ED" w14:textId="73451A40" w:rsidR="00DC5467" w:rsidRDefault="0060098C" w:rsidP="00DC5467">
                            <w:pPr>
                              <w:ind w:leftChars="100" w:left="210" w:firstLineChars="200" w:firstLine="440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2"/>
                              </w:rPr>
                            </w:pPr>
                            <w:r w:rsidRPr="009037E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</w:rPr>
                              <w:t>社会保険料の</w:t>
                            </w:r>
                            <w:r w:rsidR="00F040BC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</w:rPr>
                              <w:t>支払い</w:t>
                            </w:r>
                            <w:r w:rsidR="00F040BC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2"/>
                              </w:rPr>
                              <w:t>が</w:t>
                            </w:r>
                            <w:r w:rsidRPr="009037E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</w:rPr>
                              <w:t>免除</w:t>
                            </w:r>
                            <w:r w:rsidR="00F040BC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</w:rPr>
                              <w:t>されます</w:t>
                            </w:r>
                            <w:r w:rsidR="00DC5467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</w:rPr>
                              <w:t>。</w:t>
                            </w:r>
                          </w:p>
                          <w:p w14:paraId="4BCEA441" w14:textId="77777777" w:rsidR="0060098C" w:rsidRDefault="0060098C" w:rsidP="00531432">
                            <w:pPr>
                              <w:ind w:leftChars="100" w:left="210" w:firstLineChars="150" w:firstLine="33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・保育所</w:t>
                            </w:r>
                            <w:r w:rsidR="00F040B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等</w:t>
                            </w:r>
                            <w:r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に入所できない等の場合は、育児休業</w:t>
                            </w:r>
                            <w:r w:rsidRPr="00B16942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を</w:t>
                            </w:r>
                            <w:r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最長</w:t>
                            </w:r>
                            <w:r w:rsidRPr="00B16942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２歳</w:t>
                            </w:r>
                            <w:r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まで延長</w:t>
                            </w:r>
                            <w:r w:rsidR="009037E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することが</w:t>
                            </w:r>
                            <w:r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できます</w:t>
                            </w:r>
                          </w:p>
                          <w:p w14:paraId="51801DE4" w14:textId="77777777" w:rsidR="00531432" w:rsidRPr="00B16942" w:rsidRDefault="00531432" w:rsidP="00531432">
                            <w:pPr>
                              <w:ind w:leftChars="100" w:left="210" w:firstLineChars="150" w:firstLine="33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・お母さん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は１歳になるまで</w:t>
                            </w:r>
                            <w:r w:rsidR="009037E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育児時間</w:t>
                            </w:r>
                            <w:r w:rsidR="009037E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を請求</w:t>
                            </w:r>
                            <w:r w:rsidR="00A6358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することが</w:t>
                            </w:r>
                            <w:r w:rsidR="009037E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できます</w:t>
                            </w:r>
                          </w:p>
                          <w:p w14:paraId="59E525E7" w14:textId="77777777" w:rsidR="006B312C" w:rsidRDefault="001672EE" w:rsidP="006B312C">
                            <w:pPr>
                              <w:ind w:leftChars="100" w:left="210" w:firstLineChars="150" w:firstLine="33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</w:t>
                            </w:r>
                            <w:r w:rsidR="0060098C"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３歳までは短時間勤務、小学校入学するまでは</w:t>
                            </w:r>
                            <w:r w:rsidR="008C233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所定外労働の制限</w:t>
                            </w:r>
                            <w:r w:rsidR="006B312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</w:t>
                            </w:r>
                            <w:r w:rsidR="0060098C"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時間外労働の制限</w:t>
                            </w:r>
                            <w:r w:rsidR="006B312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</w:t>
                            </w:r>
                            <w:r w:rsidR="0060098C"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深夜業</w:t>
                            </w:r>
                          </w:p>
                          <w:p w14:paraId="7E43C797" w14:textId="1F6411B7" w:rsidR="00B654F3" w:rsidRDefault="0060098C" w:rsidP="006B312C">
                            <w:pPr>
                              <w:ind w:leftChars="100" w:left="210" w:firstLineChars="200" w:firstLine="44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B16942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の制限</w:t>
                            </w:r>
                            <w:r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の</w:t>
                            </w:r>
                            <w:r w:rsidR="009037E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利用</w:t>
                            </w:r>
                            <w:r w:rsidR="006D2112"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</w:t>
                            </w:r>
                            <w:r w:rsidR="006B312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小学校第３学年終了までは</w:t>
                            </w:r>
                            <w:r w:rsidR="009037E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看護</w:t>
                            </w:r>
                            <w:r w:rsidR="008C233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等</w:t>
                            </w:r>
                            <w:r w:rsidR="009037E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休暇を</w:t>
                            </w:r>
                            <w:r w:rsidRPr="00B16942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取得</w:t>
                            </w:r>
                            <w:r w:rsidR="009037E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することができます</w:t>
                            </w:r>
                          </w:p>
                          <w:p w14:paraId="7B480029" w14:textId="26A5D939" w:rsidR="0060098C" w:rsidRPr="00B654F3" w:rsidRDefault="008C2333" w:rsidP="00B654F3">
                            <w:pPr>
                              <w:ind w:leftChars="100" w:left="210" w:firstLineChars="200" w:firstLine="440"/>
                              <w:rPr>
                                <w:rFonts w:ascii="ＭＳ Ｐゴシック" w:eastAsia="ＭＳ Ｐゴシック" w:hAnsi="ＭＳ Ｐゴシック"/>
                                <w:color w:val="99FF99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</w:rPr>
                              <w:t>（２歳までの時短勤務</w:t>
                            </w:r>
                            <w:r w:rsidR="00B654F3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</w:rPr>
                              <w:t>には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</w:rPr>
                              <w:t>育児時短就業給付</w:t>
                            </w:r>
                            <w:r w:rsidR="00B654F3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</w:rPr>
                              <w:t>があります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</w:rPr>
                              <w:t>）</w:t>
                            </w:r>
                          </w:p>
                          <w:p w14:paraId="143B2E9E" w14:textId="77777777" w:rsidR="0060098C" w:rsidRDefault="0060098C" w:rsidP="0060098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3D78117B" w14:textId="77777777" w:rsidR="0060098C" w:rsidRDefault="0060098C" w:rsidP="0060098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42436A5C" w14:textId="77777777" w:rsidR="0060098C" w:rsidRDefault="0060098C" w:rsidP="0060098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2F541A9F" w14:textId="77777777" w:rsidR="0060098C" w:rsidRDefault="0060098C" w:rsidP="0060098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488E1F60" w14:textId="77777777" w:rsidR="0060098C" w:rsidRDefault="0060098C" w:rsidP="0060098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0F568902" w14:textId="77777777" w:rsidR="0060098C" w:rsidRDefault="0060098C" w:rsidP="0060098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05D2D11F" w14:textId="77777777" w:rsidR="0060098C" w:rsidRDefault="0060098C" w:rsidP="0060098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03AD3901" w14:textId="77777777" w:rsidR="0060098C" w:rsidRDefault="0060098C" w:rsidP="0060098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27708B52" w14:textId="77777777" w:rsidR="0060098C" w:rsidRDefault="0060098C" w:rsidP="0060098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239D85DC" w14:textId="77777777" w:rsidR="0060098C" w:rsidRDefault="0060098C" w:rsidP="0060098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6D24FDD2" w14:textId="77777777" w:rsidR="0060098C" w:rsidRDefault="0060098C" w:rsidP="0060098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3F2A4445" w14:textId="77777777" w:rsidR="0060098C" w:rsidRDefault="0060098C" w:rsidP="0060098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5389E2F5" w14:textId="77777777" w:rsidR="0060098C" w:rsidRDefault="0060098C" w:rsidP="0060098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6BD4AD50" w14:textId="77777777" w:rsidR="0060098C" w:rsidRDefault="0060098C" w:rsidP="0060098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5909CDDF" w14:textId="77777777" w:rsidR="0060098C" w:rsidRDefault="0060098C" w:rsidP="0060098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682BCEEF" w14:textId="77777777" w:rsidR="0060098C" w:rsidRDefault="0060098C" w:rsidP="0060098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73AE8861" w14:textId="77777777" w:rsidR="0060098C" w:rsidRPr="00775A1D" w:rsidRDefault="0060098C" w:rsidP="0060098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867D2C" id="角丸四角形 28" o:spid="_x0000_s1033" style="position:absolute;left:0;text-align:left;margin-left:11.9pt;margin-top:2.85pt;width:495.85pt;height:168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" fillcolor="#fff2cc [663]" strokecolor="#70ad47 [3209]" strokeweight="1.25pt">
                <v:stroke joinstyle="miter"/>
                <v:textbox inset="5.85pt,.7pt,5.85pt,.7pt">
                  <w:txbxContent>
                    <w:p w14:paraId="482854D0" w14:textId="739C847C" w:rsidR="00F040BC" w:rsidRDefault="0060098C" w:rsidP="00F040BC">
                      <w:pPr>
                        <w:ind w:leftChars="100" w:left="210" w:firstLineChars="150" w:firstLine="33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B169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・子の１歳の誕生日の前日までの希望する期間</w:t>
                      </w:r>
                      <w:r w:rsidR="00B169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男女とも</w:t>
                      </w:r>
                      <w:r w:rsidRPr="00B169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育児休業を取得</w:t>
                      </w:r>
                      <w:r w:rsidRPr="00B16942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する</w:t>
                      </w:r>
                      <w:r w:rsidRPr="00B169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ことができます</w:t>
                      </w:r>
                    </w:p>
                    <w:p w14:paraId="4E4A8FEB" w14:textId="7108BBD4" w:rsidR="003E2042" w:rsidRPr="00B16942" w:rsidRDefault="003E2042" w:rsidP="003E2042">
                      <w:pPr>
                        <w:ind w:leftChars="100" w:left="210" w:firstLineChars="150" w:firstLine="33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・子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の出生後８週間以内に４週間までの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希望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期間、出生時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育児休業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取得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も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できます</w:t>
                      </w:r>
                    </w:p>
                    <w:p w14:paraId="2F742729" w14:textId="41B0F0BD" w:rsidR="006B312C" w:rsidRDefault="003E2042" w:rsidP="008C2333">
                      <w:pPr>
                        <w:ind w:leftChars="100" w:left="210" w:firstLineChars="150" w:firstLine="330"/>
                        <w:rPr>
                          <w:rFonts w:ascii="ＭＳ Ｐゴシック" w:eastAsia="ＭＳ Ｐゴシック" w:hAnsi="ＭＳ Ｐゴシック"/>
                          <w:color w:val="00B050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</w:rPr>
                        <w:t>・育児休業、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B050"/>
                          <w:sz w:val="22"/>
                        </w:rPr>
                        <w:t>出生時育児休業</w:t>
                      </w:r>
                      <w:r w:rsidR="00F040BC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</w:rPr>
                        <w:t>中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</w:rPr>
                        <w:t>は、雇用保険の</w:t>
                      </w:r>
                      <w:r w:rsidR="00F040BC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</w:rPr>
                        <w:t>育児休業給付金</w:t>
                      </w:r>
                      <w:r w:rsidR="00DC5467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</w:rPr>
                        <w:t>・</w:t>
                      </w:r>
                      <w:r w:rsidR="008C2333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</w:rPr>
                        <w:t>出生時育児休業給付金</w:t>
                      </w:r>
                      <w:r w:rsidR="00DC5467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</w:rPr>
                        <w:t>が</w:t>
                      </w:r>
                    </w:p>
                    <w:p w14:paraId="12196505" w14:textId="77777777" w:rsidR="00DC5467" w:rsidRDefault="00DC5467" w:rsidP="00DC5467">
                      <w:pPr>
                        <w:ind w:leftChars="100" w:left="210" w:firstLineChars="200" w:firstLine="440"/>
                        <w:rPr>
                          <w:rFonts w:ascii="ＭＳ Ｐゴシック" w:eastAsia="ＭＳ Ｐゴシック" w:hAnsi="ＭＳ Ｐゴシック"/>
                          <w:color w:val="00B050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</w:rPr>
                        <w:t>支給され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</w:rPr>
                        <w:t>（要件を満たせば出生後休業支援給付金の加算もあります）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</w:rPr>
                        <w:t>、</w:t>
                      </w:r>
                    </w:p>
                    <w:p w14:paraId="1DBC67ED" w14:textId="73451A40" w:rsidR="00DC5467" w:rsidRDefault="0060098C" w:rsidP="00DC5467">
                      <w:pPr>
                        <w:ind w:leftChars="100" w:left="210" w:firstLineChars="200" w:firstLine="440"/>
                        <w:rPr>
                          <w:rFonts w:ascii="ＭＳ Ｐゴシック" w:eastAsia="ＭＳ Ｐゴシック" w:hAnsi="ＭＳ Ｐゴシック"/>
                          <w:color w:val="00B050"/>
                          <w:sz w:val="22"/>
                        </w:rPr>
                      </w:pPr>
                      <w:r w:rsidRPr="009037EA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</w:rPr>
                        <w:t>社会保険料の</w:t>
                      </w:r>
                      <w:r w:rsidR="00F040BC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</w:rPr>
                        <w:t>支払い</w:t>
                      </w:r>
                      <w:r w:rsidR="00F040BC">
                        <w:rPr>
                          <w:rFonts w:ascii="ＭＳ Ｐゴシック" w:eastAsia="ＭＳ Ｐゴシック" w:hAnsi="ＭＳ Ｐゴシック"/>
                          <w:color w:val="00B050"/>
                          <w:sz w:val="22"/>
                        </w:rPr>
                        <w:t>が</w:t>
                      </w:r>
                      <w:r w:rsidRPr="009037EA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</w:rPr>
                        <w:t>免除</w:t>
                      </w:r>
                      <w:r w:rsidR="00F040BC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</w:rPr>
                        <w:t>されます</w:t>
                      </w:r>
                      <w:r w:rsidR="00DC5467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</w:rPr>
                        <w:t>。</w:t>
                      </w:r>
                    </w:p>
                    <w:p w14:paraId="4BCEA441" w14:textId="77777777" w:rsidR="0060098C" w:rsidRDefault="0060098C" w:rsidP="00531432">
                      <w:pPr>
                        <w:ind w:leftChars="100" w:left="210" w:firstLineChars="150" w:firstLine="33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・保育所</w:t>
                      </w:r>
                      <w:r w:rsidR="00F040B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等</w:t>
                      </w:r>
                      <w:r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に入所できない等の場合は、育児休業</w:t>
                      </w:r>
                      <w:r w:rsidRPr="00B16942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を</w:t>
                      </w:r>
                      <w:r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最長</w:t>
                      </w:r>
                      <w:r w:rsidRPr="00B16942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２歳</w:t>
                      </w:r>
                      <w:r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まで延長</w:t>
                      </w:r>
                      <w:r w:rsidR="009037E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することが</w:t>
                      </w:r>
                      <w:r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できます</w:t>
                      </w:r>
                    </w:p>
                    <w:p w14:paraId="51801DE4" w14:textId="77777777" w:rsidR="00531432" w:rsidRPr="00B16942" w:rsidRDefault="00531432" w:rsidP="00531432">
                      <w:pPr>
                        <w:ind w:leftChars="100" w:left="210" w:firstLineChars="150" w:firstLine="33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・お母さん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は１歳になるまで</w:t>
                      </w:r>
                      <w:r w:rsidR="009037E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育児時間</w:t>
                      </w:r>
                      <w:r w:rsidR="009037EA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を請求</w:t>
                      </w:r>
                      <w:r w:rsidR="00A6358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することが</w:t>
                      </w:r>
                      <w:r w:rsidR="009037EA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できます</w:t>
                      </w:r>
                    </w:p>
                    <w:p w14:paraId="59E525E7" w14:textId="77777777" w:rsidR="006B312C" w:rsidRDefault="001672EE" w:rsidP="006B312C">
                      <w:pPr>
                        <w:ind w:leftChars="100" w:left="210" w:firstLineChars="150" w:firstLine="33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</w:t>
                      </w:r>
                      <w:r w:rsidR="0060098C"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３歳までは短時間勤務、小学校入学するまでは</w:t>
                      </w:r>
                      <w:r w:rsidR="008C233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所定外労働の制限</w:t>
                      </w:r>
                      <w:r w:rsidR="006B312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</w:t>
                      </w:r>
                      <w:r w:rsidR="0060098C"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時間外労働の制限</w:t>
                      </w:r>
                      <w:r w:rsidR="006B312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</w:t>
                      </w:r>
                      <w:r w:rsidR="0060098C"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深夜業</w:t>
                      </w:r>
                    </w:p>
                    <w:p w14:paraId="7E43C797" w14:textId="1F6411B7" w:rsidR="00B654F3" w:rsidRDefault="0060098C" w:rsidP="006B312C">
                      <w:pPr>
                        <w:ind w:leftChars="100" w:left="210" w:firstLineChars="200" w:firstLine="44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B16942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の制限</w:t>
                      </w:r>
                      <w:r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の</w:t>
                      </w:r>
                      <w:r w:rsidR="009037EA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利用</w:t>
                      </w:r>
                      <w:r w:rsidR="006D2112"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</w:t>
                      </w:r>
                      <w:r w:rsidR="006B312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小学校第３学年終了までは</w:t>
                      </w:r>
                      <w:r w:rsidR="009037E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看護</w:t>
                      </w:r>
                      <w:r w:rsidR="008C233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等</w:t>
                      </w:r>
                      <w:r w:rsidR="009037E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休暇を</w:t>
                      </w:r>
                      <w:r w:rsidRPr="00B16942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取得</w:t>
                      </w:r>
                      <w:r w:rsidR="009037E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することができます</w:t>
                      </w:r>
                    </w:p>
                    <w:p w14:paraId="7B480029" w14:textId="26A5D939" w:rsidR="0060098C" w:rsidRPr="00B654F3" w:rsidRDefault="008C2333" w:rsidP="00B654F3">
                      <w:pPr>
                        <w:ind w:leftChars="100" w:left="210" w:firstLineChars="200" w:firstLine="440"/>
                        <w:rPr>
                          <w:rFonts w:ascii="ＭＳ Ｐゴシック" w:eastAsia="ＭＳ Ｐゴシック" w:hAnsi="ＭＳ Ｐゴシック"/>
                          <w:color w:val="99FF99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</w:rPr>
                        <w:t>（２歳までの時短勤務</w:t>
                      </w:r>
                      <w:r w:rsidR="00B654F3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</w:rPr>
                        <w:t>には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</w:rPr>
                        <w:t>育児時短就業給付</w:t>
                      </w:r>
                      <w:r w:rsidR="00B654F3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</w:rPr>
                        <w:t>があります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</w:rPr>
                        <w:t>）</w:t>
                      </w:r>
                    </w:p>
                    <w:p w14:paraId="143B2E9E" w14:textId="77777777" w:rsidR="0060098C" w:rsidRDefault="0060098C" w:rsidP="0060098C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3D78117B" w14:textId="77777777" w:rsidR="0060098C" w:rsidRDefault="0060098C" w:rsidP="0060098C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42436A5C" w14:textId="77777777" w:rsidR="0060098C" w:rsidRDefault="0060098C" w:rsidP="0060098C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2F541A9F" w14:textId="77777777" w:rsidR="0060098C" w:rsidRDefault="0060098C" w:rsidP="0060098C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488E1F60" w14:textId="77777777" w:rsidR="0060098C" w:rsidRDefault="0060098C" w:rsidP="0060098C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0F568902" w14:textId="77777777" w:rsidR="0060098C" w:rsidRDefault="0060098C" w:rsidP="0060098C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05D2D11F" w14:textId="77777777" w:rsidR="0060098C" w:rsidRDefault="0060098C" w:rsidP="0060098C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03AD3901" w14:textId="77777777" w:rsidR="0060098C" w:rsidRDefault="0060098C" w:rsidP="0060098C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27708B52" w14:textId="77777777" w:rsidR="0060098C" w:rsidRDefault="0060098C" w:rsidP="0060098C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239D85DC" w14:textId="77777777" w:rsidR="0060098C" w:rsidRDefault="0060098C" w:rsidP="0060098C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6D24FDD2" w14:textId="77777777" w:rsidR="0060098C" w:rsidRDefault="0060098C" w:rsidP="0060098C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3F2A4445" w14:textId="77777777" w:rsidR="0060098C" w:rsidRDefault="0060098C" w:rsidP="0060098C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5389E2F5" w14:textId="77777777" w:rsidR="0060098C" w:rsidRDefault="0060098C" w:rsidP="0060098C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6BD4AD50" w14:textId="77777777" w:rsidR="0060098C" w:rsidRDefault="0060098C" w:rsidP="0060098C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5909CDDF" w14:textId="77777777" w:rsidR="0060098C" w:rsidRDefault="0060098C" w:rsidP="0060098C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682BCEEF" w14:textId="77777777" w:rsidR="0060098C" w:rsidRDefault="0060098C" w:rsidP="0060098C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73AE8861" w14:textId="77777777" w:rsidR="0060098C" w:rsidRPr="00775A1D" w:rsidRDefault="0060098C" w:rsidP="0060098C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654F3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55982B" wp14:editId="62AC473D">
                <wp:simplePos x="0" y="0"/>
                <wp:positionH relativeFrom="column">
                  <wp:posOffset>-344170</wp:posOffset>
                </wp:positionH>
                <wp:positionV relativeFrom="paragraph">
                  <wp:posOffset>85090</wp:posOffset>
                </wp:positionV>
                <wp:extent cx="610870" cy="1885950"/>
                <wp:effectExtent l="0" t="0" r="17780" b="19050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" cy="188595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FAF2A" w14:textId="77777777" w:rsidR="009204EB" w:rsidRPr="00A63580" w:rsidRDefault="009204EB" w:rsidP="00E952AF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6358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育児</w:t>
                            </w:r>
                            <w:r w:rsidRPr="00A63580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4"/>
                                <w:szCs w:val="24"/>
                              </w:rPr>
                              <w:t>を行う</w:t>
                            </w:r>
                            <w:r w:rsidRPr="00A6358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方へ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55982B" id="楕円 4" o:spid="_x0000_s1034" style="position:absolute;left:0;text-align:left;margin-left:-27.1pt;margin-top:6.7pt;width:48.1pt;height:14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" fillcolor="#70ad47 [3209]" strokecolor="white [3201]" strokeweight="1.5pt">
                <v:stroke joinstyle="miter"/>
                <v:textbox style="layout-flow:vertical-ideographic" inset="1mm,1mm,1mm,1mm">
                  <w:txbxContent>
                    <w:p w14:paraId="2DFFAF2A" w14:textId="77777777" w:rsidR="009204EB" w:rsidRPr="00A63580" w:rsidRDefault="009204EB" w:rsidP="00E952AF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63580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4"/>
                          <w:szCs w:val="24"/>
                        </w:rPr>
                        <w:t>育児</w:t>
                      </w:r>
                      <w:r w:rsidRPr="00A63580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4"/>
                          <w:szCs w:val="24"/>
                        </w:rPr>
                        <w:t>を行う</w:t>
                      </w:r>
                      <w:r w:rsidRPr="00A63580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4"/>
                          <w:szCs w:val="24"/>
                        </w:rPr>
                        <w:t>方へ</w:t>
                      </w:r>
                    </w:p>
                  </w:txbxContent>
                </v:textbox>
              </v:oval>
            </w:pict>
          </mc:Fallback>
        </mc:AlternateContent>
      </w:r>
    </w:p>
    <w:p w14:paraId="3E733A29" w14:textId="48826DD5" w:rsidR="00527F42" w:rsidRDefault="00527F42">
      <w:pPr>
        <w:rPr>
          <w:rFonts w:ascii="ＭＳ 明朝" w:eastAsia="ＭＳ 明朝" w:hAnsi="ＭＳ 明朝"/>
          <w:sz w:val="22"/>
        </w:rPr>
      </w:pPr>
    </w:p>
    <w:p w14:paraId="658B100F" w14:textId="4E650B7F" w:rsidR="00893640" w:rsidRDefault="00893640">
      <w:pPr>
        <w:rPr>
          <w:rFonts w:ascii="ＭＳ 明朝" w:eastAsia="ＭＳ 明朝" w:hAnsi="ＭＳ 明朝"/>
          <w:sz w:val="22"/>
        </w:rPr>
      </w:pPr>
    </w:p>
    <w:p w14:paraId="22F3EF22" w14:textId="3B70A323" w:rsidR="00893640" w:rsidRDefault="00DC546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DD9801" wp14:editId="4F1E34E2">
                <wp:simplePos x="0" y="0"/>
                <wp:positionH relativeFrom="column">
                  <wp:posOffset>5780405</wp:posOffset>
                </wp:positionH>
                <wp:positionV relativeFrom="paragraph">
                  <wp:posOffset>70485</wp:posOffset>
                </wp:positionV>
                <wp:extent cx="1068070" cy="657225"/>
                <wp:effectExtent l="342900" t="19050" r="36830" b="47625"/>
                <wp:wrapNone/>
                <wp:docPr id="8" name="円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70" cy="657225"/>
                        </a:xfrm>
                        <a:prstGeom prst="wedgeEllipseCallout">
                          <a:avLst>
                            <a:gd name="adj1" fmla="val -77739"/>
                            <a:gd name="adj2" fmla="val -1050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CD062" w14:textId="77777777" w:rsidR="009037EA" w:rsidRPr="002A484A" w:rsidRDefault="001672EE" w:rsidP="001672E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2A484A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男性</w:t>
                            </w:r>
                            <w:r w:rsidRPr="002A484A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も</w:t>
                            </w:r>
                            <w:r w:rsidRPr="002A484A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利用</w:t>
                            </w:r>
                          </w:p>
                          <w:p w14:paraId="5E6325F4" w14:textId="77777777" w:rsidR="001672EE" w:rsidRPr="002A484A" w:rsidRDefault="001672EE" w:rsidP="001672E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2A484A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D980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8" o:spid="_x0000_s1035" type="#_x0000_t63" style="position:absolute;left:0;text-align:left;margin-left:455.15pt;margin-top:5.55pt;width:84.1pt;height:5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" adj="-5992,10573" fillcolor="#5b9bd5 [3204]" strokecolor="white [3201]" strokeweight="1.5pt">
                <v:textbox inset="0,0,0,0">
                  <w:txbxContent>
                    <w:p w14:paraId="3ACCD062" w14:textId="77777777" w:rsidR="009037EA" w:rsidRPr="002A484A" w:rsidRDefault="001672EE" w:rsidP="001672E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2A484A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男性</w:t>
                      </w:r>
                      <w:r w:rsidRPr="002A484A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も</w:t>
                      </w:r>
                      <w:r w:rsidRPr="002A484A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利用</w:t>
                      </w:r>
                    </w:p>
                    <w:p w14:paraId="5E6325F4" w14:textId="77777777" w:rsidR="001672EE" w:rsidRPr="002A484A" w:rsidRDefault="001672EE" w:rsidP="001672E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2A484A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できます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0329C379" w14:textId="0FA4AC3F" w:rsidR="00893640" w:rsidRDefault="00893640">
      <w:pPr>
        <w:rPr>
          <w:rFonts w:ascii="ＭＳ 明朝" w:eastAsia="ＭＳ 明朝" w:hAnsi="ＭＳ 明朝"/>
          <w:sz w:val="22"/>
        </w:rPr>
      </w:pPr>
    </w:p>
    <w:p w14:paraId="743C9D72" w14:textId="055BCDF6" w:rsidR="00893640" w:rsidRDefault="00893640">
      <w:pPr>
        <w:rPr>
          <w:rFonts w:ascii="ＭＳ 明朝" w:eastAsia="ＭＳ 明朝" w:hAnsi="ＭＳ 明朝"/>
          <w:sz w:val="22"/>
        </w:rPr>
      </w:pPr>
    </w:p>
    <w:p w14:paraId="547109DD" w14:textId="0F2B5F4D" w:rsidR="00893640" w:rsidRDefault="00893640">
      <w:pPr>
        <w:rPr>
          <w:rFonts w:ascii="ＭＳ 明朝" w:eastAsia="ＭＳ 明朝" w:hAnsi="ＭＳ 明朝"/>
          <w:sz w:val="22"/>
        </w:rPr>
      </w:pPr>
    </w:p>
    <w:p w14:paraId="0F943FFA" w14:textId="70C87C2D" w:rsidR="008103A3" w:rsidRDefault="008103A3">
      <w:pPr>
        <w:rPr>
          <w:rFonts w:ascii="ＭＳ 明朝" w:eastAsia="ＭＳ 明朝" w:hAnsi="ＭＳ 明朝"/>
          <w:sz w:val="22"/>
        </w:rPr>
      </w:pPr>
    </w:p>
    <w:p w14:paraId="45670162" w14:textId="17E91C99" w:rsidR="008103A3" w:rsidRDefault="008103A3">
      <w:pPr>
        <w:rPr>
          <w:rFonts w:ascii="ＭＳ 明朝" w:eastAsia="ＭＳ 明朝" w:hAnsi="ＭＳ 明朝"/>
          <w:sz w:val="22"/>
        </w:rPr>
      </w:pPr>
    </w:p>
    <w:p w14:paraId="1BACE2D9" w14:textId="2415BDE8" w:rsidR="008103A3" w:rsidRDefault="00B654F3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FA5A03" wp14:editId="6E52E5A0">
                <wp:simplePos x="0" y="0"/>
                <wp:positionH relativeFrom="column">
                  <wp:posOffset>-277495</wp:posOffset>
                </wp:positionH>
                <wp:positionV relativeFrom="paragraph">
                  <wp:posOffset>195580</wp:posOffset>
                </wp:positionV>
                <wp:extent cx="544195" cy="1601470"/>
                <wp:effectExtent l="0" t="0" r="27305" b="24130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95" cy="160147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AA0756" w14:textId="77777777" w:rsidR="009204EB" w:rsidRPr="00A63580" w:rsidRDefault="009204EB" w:rsidP="009204EB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6358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介護</w:t>
                            </w:r>
                            <w:r w:rsidRPr="00A63580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4"/>
                                <w:szCs w:val="24"/>
                              </w:rPr>
                              <w:t>を行う</w:t>
                            </w:r>
                            <w:r w:rsidRPr="00A6358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方へ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FA5A03" id="楕円 3" o:spid="_x0000_s1036" style="position:absolute;left:0;text-align:left;margin-left:-21.85pt;margin-top:15.4pt;width:42.85pt;height:126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" fillcolor="#70ad47 [3209]" strokecolor="white [3201]" strokeweight="1.5pt">
                <v:stroke joinstyle="miter"/>
                <v:textbox style="layout-flow:vertical-ideographic" inset="1mm,1mm,1mm,1mm">
                  <w:txbxContent>
                    <w:p w14:paraId="3BAA0756" w14:textId="77777777" w:rsidR="009204EB" w:rsidRPr="00A63580" w:rsidRDefault="009204EB" w:rsidP="009204EB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63580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4"/>
                          <w:szCs w:val="24"/>
                        </w:rPr>
                        <w:t>介護</w:t>
                      </w:r>
                      <w:r w:rsidRPr="00A63580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4"/>
                          <w:szCs w:val="24"/>
                        </w:rPr>
                        <w:t>を行う</w:t>
                      </w:r>
                      <w:r w:rsidRPr="00A63580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4"/>
                          <w:szCs w:val="24"/>
                        </w:rPr>
                        <w:t>方へ</w:t>
                      </w:r>
                    </w:p>
                  </w:txbxContent>
                </v:textbox>
              </v:oval>
            </w:pict>
          </mc:Fallback>
        </mc:AlternateContent>
      </w:r>
    </w:p>
    <w:p w14:paraId="528754EE" w14:textId="64FAC62A" w:rsidR="008103A3" w:rsidRDefault="00B654F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84D462" wp14:editId="6053A70D">
                <wp:simplePos x="0" y="0"/>
                <wp:positionH relativeFrom="column">
                  <wp:posOffset>5657850</wp:posOffset>
                </wp:positionH>
                <wp:positionV relativeFrom="paragraph">
                  <wp:posOffset>80645</wp:posOffset>
                </wp:positionV>
                <wp:extent cx="1077595" cy="657225"/>
                <wp:effectExtent l="304800" t="19050" r="46355" b="47625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657225"/>
                        </a:xfrm>
                        <a:prstGeom prst="wedgeEllipseCallout">
                          <a:avLst>
                            <a:gd name="adj1" fmla="val -74804"/>
                            <a:gd name="adj2" fmla="val -14092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F56FA" w14:textId="77777777" w:rsidR="002A484A" w:rsidRPr="002A484A" w:rsidRDefault="002A484A" w:rsidP="002A484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2A484A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男性</w:t>
                            </w:r>
                            <w:r w:rsidRPr="002A484A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も</w:t>
                            </w:r>
                            <w:r w:rsidRPr="002A484A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利用</w:t>
                            </w:r>
                          </w:p>
                          <w:p w14:paraId="09C859C3" w14:textId="77777777" w:rsidR="002A484A" w:rsidRPr="002A484A" w:rsidRDefault="002A484A" w:rsidP="002A484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2A484A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4D462" id="円形吹き出し 5" o:spid="_x0000_s1037" type="#_x0000_t63" style="position:absolute;left:0;text-align:left;margin-left:445.5pt;margin-top:6.35pt;width:84.85pt;height:5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" adj="-5358,7756" fillcolor="#5b9bd5 [3204]" strokecolor="white [3201]" strokeweight="1.5pt">
                <v:textbox inset="0,0,0,0">
                  <w:txbxContent>
                    <w:p w14:paraId="074F56FA" w14:textId="77777777" w:rsidR="002A484A" w:rsidRPr="002A484A" w:rsidRDefault="002A484A" w:rsidP="002A484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2A484A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男性</w:t>
                      </w:r>
                      <w:r w:rsidRPr="002A484A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も</w:t>
                      </w:r>
                      <w:r w:rsidRPr="002A484A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利用</w:t>
                      </w:r>
                    </w:p>
                    <w:p w14:paraId="09C859C3" w14:textId="77777777" w:rsidR="002A484A" w:rsidRPr="002A484A" w:rsidRDefault="002A484A" w:rsidP="002A484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2A484A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できます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06FB7BC" wp14:editId="07154065">
                <wp:simplePos x="0" y="0"/>
                <wp:positionH relativeFrom="column">
                  <wp:posOffset>168910</wp:posOffset>
                </wp:positionH>
                <wp:positionV relativeFrom="paragraph">
                  <wp:posOffset>80645</wp:posOffset>
                </wp:positionV>
                <wp:extent cx="6306820" cy="1200150"/>
                <wp:effectExtent l="0" t="0" r="17780" b="19050"/>
                <wp:wrapNone/>
                <wp:docPr id="20" name="角丸四角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6820" cy="1200150"/>
                        </a:xfrm>
                        <a:prstGeom prst="roundRect">
                          <a:avLst>
                            <a:gd name="adj" fmla="val 904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accent6"/>
                          </a:solidFill>
                        </a:ln>
                        <a:effectLst/>
                      </wps:spPr>
                      <wps:txbx>
                        <w:txbxContent>
                          <w:p w14:paraId="7733BD22" w14:textId="77777777" w:rsidR="00DC5467" w:rsidRDefault="0060098C" w:rsidP="00B654F3">
                            <w:pPr>
                              <w:ind w:firstLineChars="150" w:firstLine="33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169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775A1D" w:rsidRPr="00B169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対象</w:t>
                            </w:r>
                            <w:r w:rsidR="00775A1D" w:rsidRPr="00B1694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家族１人につき</w:t>
                            </w:r>
                            <w:r w:rsidR="00775A1D" w:rsidRPr="00B169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通算</w:t>
                            </w:r>
                            <w:r w:rsidR="00775A1D" w:rsidRPr="00B1694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９３日</w:t>
                            </w:r>
                            <w:r w:rsidR="00CB1E8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まで</w:t>
                            </w:r>
                            <w:r w:rsidR="00C540A0" w:rsidRPr="00B1694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（３回</w:t>
                            </w:r>
                            <w:r w:rsidR="00CB1E8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まで</w:t>
                            </w:r>
                            <w:r w:rsidR="00C540A0" w:rsidRPr="00B169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分割</w:t>
                            </w:r>
                            <w:r w:rsidR="00C540A0" w:rsidRPr="00B1694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可能）</w:t>
                            </w:r>
                            <w:r w:rsidR="00A6358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800AE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男女とも</w:t>
                            </w:r>
                            <w:r w:rsidR="00775A1D" w:rsidRPr="00B169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介護休業を</w:t>
                            </w:r>
                          </w:p>
                          <w:p w14:paraId="3C4D23FE" w14:textId="3888E7DC" w:rsidR="00C540A0" w:rsidRPr="00B16942" w:rsidRDefault="00775A1D" w:rsidP="00B654F3">
                            <w:pPr>
                              <w:ind w:firstLineChars="150" w:firstLine="33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169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取得</w:t>
                            </w:r>
                            <w:r w:rsidRPr="00B1694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する</w:t>
                            </w:r>
                            <w:r w:rsidR="00391A9A" w:rsidRPr="00B169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ことができます</w:t>
                            </w:r>
                            <w:r w:rsidR="00C540A0" w:rsidRPr="00B169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14:paraId="766AAE12" w14:textId="77777777" w:rsidR="003E2042" w:rsidRDefault="0060098C" w:rsidP="00531432">
                            <w:pPr>
                              <w:ind w:leftChars="100" w:left="210" w:firstLineChars="50" w:firstLine="110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37E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775A1D" w:rsidRPr="009037E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介護休業</w:t>
                            </w:r>
                            <w:r w:rsidR="003E2042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には、</w:t>
                            </w:r>
                            <w:r w:rsidR="00775A1D" w:rsidRPr="009037E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雇用保険</w:t>
                            </w:r>
                            <w:r w:rsidR="003E2042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775A1D" w:rsidRPr="009037EA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介護休業給付金</w:t>
                            </w:r>
                            <w:r w:rsidR="003E2042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3E2042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支給があります</w:t>
                            </w:r>
                          </w:p>
                          <w:p w14:paraId="75A4F0D5" w14:textId="77777777" w:rsidR="00440CDA" w:rsidRDefault="0060098C" w:rsidP="002A484A">
                            <w:pPr>
                              <w:ind w:leftChars="100" w:left="210" w:firstLineChars="50" w:firstLine="110"/>
                              <w:rPr>
                                <w:rFonts w:ascii="ＭＳ Ｐゴシック" w:eastAsia="ＭＳ Ｐゴシック" w:hAnsi="ＭＳ Ｐゴシック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169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775A1D" w:rsidRPr="00B169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働きながら</w:t>
                            </w:r>
                            <w:r w:rsidR="00391A9A" w:rsidRPr="00B1694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介護を行う</w:t>
                            </w:r>
                            <w:r w:rsidRPr="00B169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  <w:r w:rsidRPr="00B1694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 w:rsidR="00391A9A" w:rsidRPr="00B1694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775A1D" w:rsidRPr="00B1694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勤務時間短縮等の措置</w:t>
                            </w:r>
                            <w:r w:rsidR="00391A9A" w:rsidRPr="00B169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775A1D" w:rsidRPr="00B169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所定外労働の制限、時</w:t>
                            </w:r>
                            <w:r w:rsidR="00775A1D"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間外労働の</w:t>
                            </w:r>
                          </w:p>
                          <w:p w14:paraId="53B804CD" w14:textId="77777777" w:rsidR="00775A1D" w:rsidRPr="002A484A" w:rsidRDefault="00775A1D" w:rsidP="002A484A">
                            <w:pPr>
                              <w:ind w:leftChars="100" w:left="210" w:firstLineChars="100" w:firstLine="22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制限、</w:t>
                            </w:r>
                            <w:r w:rsidR="0060098C"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深夜業</w:t>
                            </w:r>
                            <w:r w:rsidR="002A484A">
                              <w:rPr>
                                <w:rFonts w:ascii="ＭＳ Ｐゴシック" w:eastAsia="ＭＳ Ｐゴシック" w:hAnsi="ＭＳ Ｐゴシック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の制限</w:t>
                            </w:r>
                            <w:r w:rsidR="002A484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60098C" w:rsidRPr="00B16942">
                              <w:rPr>
                                <w:rFonts w:ascii="ＭＳ Ｐゴシック" w:eastAsia="ＭＳ Ｐゴシック" w:hAnsi="ＭＳ Ｐゴシック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利用</w:t>
                            </w:r>
                            <w:r w:rsidR="009037E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B1694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介護休暇</w:t>
                            </w:r>
                            <w:r w:rsidR="009037E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="009037EA">
                              <w:rPr>
                                <w:rFonts w:ascii="ＭＳ Ｐゴシック" w:eastAsia="ＭＳ Ｐゴシック" w:hAnsi="ＭＳ Ｐゴシック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取得</w:t>
                            </w:r>
                            <w:r w:rsidR="009037E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することができます。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FB7BC" id="角丸四角形 20" o:spid="_x0000_s1038" style="position:absolute;left:0;text-align:left;margin-left:13.3pt;margin-top:6.35pt;width:496.6pt;height:94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" fillcolor="#fff2cc [663]" strokecolor="#70ad47 [3209]" strokeweight="1.25pt">
                <v:textbox inset="5.85pt,.7pt,5.85pt,.7pt">
                  <w:txbxContent>
                    <w:p w14:paraId="7733BD22" w14:textId="77777777" w:rsidR="00DC5467" w:rsidRDefault="0060098C" w:rsidP="00B654F3">
                      <w:pPr>
                        <w:ind w:firstLineChars="150" w:firstLine="33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169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775A1D" w:rsidRPr="00B169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対象</w:t>
                      </w:r>
                      <w:r w:rsidR="00775A1D" w:rsidRPr="00B16942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家族１人につき</w:t>
                      </w:r>
                      <w:r w:rsidR="00775A1D" w:rsidRPr="00B169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通算</w:t>
                      </w:r>
                      <w:r w:rsidR="00775A1D" w:rsidRPr="00B16942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９３日</w:t>
                      </w:r>
                      <w:r w:rsidR="00CB1E8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まで</w:t>
                      </w:r>
                      <w:r w:rsidR="00C540A0" w:rsidRPr="00B16942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（３回</w:t>
                      </w:r>
                      <w:r w:rsidR="00CB1E8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まで</w:t>
                      </w:r>
                      <w:r w:rsidR="00C540A0" w:rsidRPr="00B169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分割</w:t>
                      </w:r>
                      <w:r w:rsidR="00C540A0" w:rsidRPr="00B16942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可能）</w:t>
                      </w:r>
                      <w:r w:rsidR="00A6358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800AE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男女とも</w:t>
                      </w:r>
                      <w:r w:rsidR="00775A1D" w:rsidRPr="00B169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介護休業を</w:t>
                      </w:r>
                    </w:p>
                    <w:p w14:paraId="3C4D23FE" w14:textId="3888E7DC" w:rsidR="00C540A0" w:rsidRPr="00B16942" w:rsidRDefault="00775A1D" w:rsidP="00B654F3">
                      <w:pPr>
                        <w:ind w:firstLineChars="150" w:firstLine="33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169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取得</w:t>
                      </w:r>
                      <w:r w:rsidRPr="00B16942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する</w:t>
                      </w:r>
                      <w:r w:rsidR="00391A9A" w:rsidRPr="00B169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ことができます</w:t>
                      </w:r>
                      <w:r w:rsidR="00C540A0" w:rsidRPr="00B169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14:paraId="766AAE12" w14:textId="77777777" w:rsidR="003E2042" w:rsidRDefault="0060098C" w:rsidP="00531432">
                      <w:pPr>
                        <w:ind w:leftChars="100" w:left="210" w:firstLineChars="50" w:firstLine="110"/>
                        <w:rPr>
                          <w:rFonts w:ascii="ＭＳ Ｐゴシック" w:eastAsia="ＭＳ Ｐゴシック" w:hAnsi="ＭＳ Ｐゴシック"/>
                          <w:color w:val="00B050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037EA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775A1D" w:rsidRPr="009037EA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介護休業</w:t>
                      </w:r>
                      <w:r w:rsidR="003E2042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には、</w:t>
                      </w:r>
                      <w:r w:rsidR="00775A1D" w:rsidRPr="009037EA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雇用保険</w:t>
                      </w:r>
                      <w:r w:rsidR="003E2042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775A1D" w:rsidRPr="009037EA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介護休業給付金</w:t>
                      </w:r>
                      <w:r w:rsidR="003E2042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3E2042">
                        <w:rPr>
                          <w:rFonts w:ascii="ＭＳ Ｐゴシック" w:eastAsia="ＭＳ Ｐゴシック" w:hAnsi="ＭＳ Ｐゴシック"/>
                          <w:color w:val="00B050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支給があります</w:t>
                      </w:r>
                    </w:p>
                    <w:p w14:paraId="75A4F0D5" w14:textId="77777777" w:rsidR="00440CDA" w:rsidRDefault="0060098C" w:rsidP="002A484A">
                      <w:pPr>
                        <w:ind w:leftChars="100" w:left="210" w:firstLineChars="50" w:firstLine="110"/>
                        <w:rPr>
                          <w:rFonts w:ascii="ＭＳ Ｐゴシック" w:eastAsia="ＭＳ Ｐゴシック" w:hAnsi="ＭＳ Ｐゴシック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169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775A1D" w:rsidRPr="00B169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働きながら</w:t>
                      </w:r>
                      <w:r w:rsidR="00391A9A" w:rsidRPr="00B16942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介護を行う</w:t>
                      </w:r>
                      <w:r w:rsidRPr="00B169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方</w:t>
                      </w:r>
                      <w:r w:rsidRPr="00B16942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</w:t>
                      </w:r>
                      <w:r w:rsidR="00391A9A" w:rsidRPr="00B16942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775A1D" w:rsidRPr="00B16942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勤務時間短縮等の措置</w:t>
                      </w:r>
                      <w:r w:rsidR="00391A9A" w:rsidRPr="00B169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775A1D" w:rsidRPr="00B169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所定外労働の制限、時</w:t>
                      </w:r>
                      <w:r w:rsidR="00775A1D"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間外労働の</w:t>
                      </w:r>
                    </w:p>
                    <w:p w14:paraId="53B804CD" w14:textId="77777777" w:rsidR="00775A1D" w:rsidRPr="002A484A" w:rsidRDefault="00775A1D" w:rsidP="002A484A">
                      <w:pPr>
                        <w:ind w:leftChars="100" w:left="210" w:firstLineChars="100" w:firstLine="22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制限、</w:t>
                      </w:r>
                      <w:r w:rsidR="0060098C"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深夜業</w:t>
                      </w:r>
                      <w:r w:rsidR="002A484A">
                        <w:rPr>
                          <w:rFonts w:ascii="ＭＳ Ｐゴシック" w:eastAsia="ＭＳ Ｐゴシック" w:hAnsi="ＭＳ Ｐゴシック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の制限</w:t>
                      </w:r>
                      <w:r w:rsidR="002A484A">
                        <w:rPr>
                          <w:rFonts w:ascii="ＭＳ Ｐゴシック" w:eastAsia="ＭＳ Ｐゴシック" w:hAnsi="ＭＳ Ｐゴシック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60098C" w:rsidRPr="00B16942">
                        <w:rPr>
                          <w:rFonts w:ascii="ＭＳ Ｐゴシック" w:eastAsia="ＭＳ Ｐゴシック" w:hAnsi="ＭＳ Ｐゴシック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利用</w:t>
                      </w:r>
                      <w:r w:rsidR="009037EA">
                        <w:rPr>
                          <w:rFonts w:ascii="ＭＳ Ｐゴシック" w:eastAsia="ＭＳ Ｐゴシック" w:hAnsi="ＭＳ Ｐゴシック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Pr="00B16942">
                        <w:rPr>
                          <w:rFonts w:ascii="ＭＳ Ｐゴシック" w:eastAsia="ＭＳ Ｐゴシック" w:hAnsi="ＭＳ Ｐゴシック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介護休暇</w:t>
                      </w:r>
                      <w:r w:rsidR="009037EA">
                        <w:rPr>
                          <w:rFonts w:ascii="ＭＳ Ｐゴシック" w:eastAsia="ＭＳ Ｐゴシック" w:hAnsi="ＭＳ Ｐゴシック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="009037EA">
                        <w:rPr>
                          <w:rFonts w:ascii="ＭＳ Ｐゴシック" w:eastAsia="ＭＳ Ｐゴシック" w:hAnsi="ＭＳ Ｐゴシック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取得</w:t>
                      </w:r>
                      <w:r w:rsidR="009037EA">
                        <w:rPr>
                          <w:rFonts w:ascii="ＭＳ Ｐゴシック" w:eastAsia="ＭＳ Ｐゴシック" w:hAnsi="ＭＳ Ｐゴシック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することができます。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D20DD9" w14:textId="5AB8BD00" w:rsidR="008103A3" w:rsidRDefault="008103A3">
      <w:pPr>
        <w:rPr>
          <w:rFonts w:ascii="ＭＳ 明朝" w:eastAsia="ＭＳ 明朝" w:hAnsi="ＭＳ 明朝"/>
          <w:sz w:val="22"/>
        </w:rPr>
      </w:pPr>
    </w:p>
    <w:p w14:paraId="1169FA14" w14:textId="43AFB27E" w:rsidR="008103A3" w:rsidRDefault="008103A3">
      <w:pPr>
        <w:rPr>
          <w:rFonts w:ascii="ＭＳ 明朝" w:eastAsia="ＭＳ 明朝" w:hAnsi="ＭＳ 明朝"/>
          <w:sz w:val="22"/>
        </w:rPr>
      </w:pPr>
    </w:p>
    <w:p w14:paraId="29AB863E" w14:textId="0E30D8C5" w:rsidR="008103A3" w:rsidRDefault="008103A3">
      <w:pPr>
        <w:rPr>
          <w:rFonts w:ascii="ＭＳ 明朝" w:eastAsia="ＭＳ 明朝" w:hAnsi="ＭＳ 明朝"/>
          <w:sz w:val="22"/>
        </w:rPr>
      </w:pPr>
    </w:p>
    <w:p w14:paraId="3449BC1C" w14:textId="5B37D2EE" w:rsidR="00893640" w:rsidRDefault="00893640">
      <w:pPr>
        <w:rPr>
          <w:rFonts w:ascii="ＭＳ 明朝" w:eastAsia="ＭＳ 明朝" w:hAnsi="ＭＳ 明朝"/>
          <w:sz w:val="22"/>
        </w:rPr>
      </w:pPr>
    </w:p>
    <w:p w14:paraId="0BC251DF" w14:textId="7F08CCAE" w:rsidR="008103A3" w:rsidRDefault="00B654F3">
      <w:pPr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E0EE8EC" wp14:editId="334EE228">
                <wp:simplePos x="0" y="0"/>
                <wp:positionH relativeFrom="column">
                  <wp:posOffset>201295</wp:posOffset>
                </wp:positionH>
                <wp:positionV relativeFrom="paragraph">
                  <wp:posOffset>212090</wp:posOffset>
                </wp:positionV>
                <wp:extent cx="5429250" cy="800100"/>
                <wp:effectExtent l="0" t="0" r="0" b="0"/>
                <wp:wrapTight wrapText="bothSides">
                  <wp:wrapPolygon edited="0">
                    <wp:start x="0" y="0"/>
                    <wp:lineTo x="0" y="21086"/>
                    <wp:lineTo x="21524" y="21086"/>
                    <wp:lineTo x="21524" y="0"/>
                    <wp:lineTo x="0" y="0"/>
                  </wp:wrapPolygon>
                </wp:wrapTight>
                <wp:docPr id="1421622791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800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47173D5" w14:textId="77777777" w:rsidR="00B654F3" w:rsidRPr="003F1691" w:rsidRDefault="00B654F3" w:rsidP="00B654F3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各種制度利用の際には、事前に</w:t>
                            </w:r>
                            <w:r w:rsidRPr="003F169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人事部門へ書面による申出が必要となります。</w:t>
                            </w:r>
                          </w:p>
                          <w:p w14:paraId="6A40F120" w14:textId="1F759F7A" w:rsidR="00B654F3" w:rsidRDefault="00B654F3" w:rsidP="00B654F3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申出書様式は</w:t>
                            </w:r>
                            <w:r w:rsidRPr="003F169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人事部門にございますのでどうぞお気軽に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お問合せくだ</w:t>
                            </w:r>
                            <w:r w:rsidRPr="003F169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さい。</w:t>
                            </w:r>
                          </w:p>
                          <w:p w14:paraId="68FD9883" w14:textId="77777777" w:rsidR="00B654F3" w:rsidRDefault="00B654F3" w:rsidP="00B654F3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休業の取得の意向のご連絡も上記相談窓口へお願いいたします。</w:t>
                            </w:r>
                          </w:p>
                          <w:p w14:paraId="290AF5BE" w14:textId="3C7ED6A7" w:rsidR="00B654F3" w:rsidRPr="003F1691" w:rsidRDefault="00B654F3" w:rsidP="00B654F3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申出書様式は</w:t>
                            </w:r>
                            <w:r w:rsidRPr="003F169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人事部門にございますのでどうぞお気軽に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お問合せくだ</w:t>
                            </w:r>
                            <w:r w:rsidRPr="003F169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さい。</w:t>
                            </w:r>
                          </w:p>
                          <w:p w14:paraId="11DEAA4F" w14:textId="2482463A" w:rsidR="00B654F3" w:rsidRPr="00B654F3" w:rsidRDefault="00B654F3" w:rsidP="00B654F3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36000" tIns="36000" rIns="36000" b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EE8EC" id="_x0000_s1039" style="position:absolute;left:0;text-align:left;margin-left:15.85pt;margin-top:16.7pt;width:427.5pt;height:63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" filled="f" stroked="f" strokeweight="2pt">
                <v:textbox inset="1mm,1mm,1mm,1mm">
                  <w:txbxContent>
                    <w:p w14:paraId="547173D5" w14:textId="77777777" w:rsidR="00B654F3" w:rsidRPr="003F1691" w:rsidRDefault="00B654F3" w:rsidP="00B654F3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各種制度利用の際には、事前に</w:t>
                      </w:r>
                      <w:r w:rsidRPr="003F169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人事部門へ書面による申出が必要となります。</w:t>
                      </w:r>
                    </w:p>
                    <w:p w14:paraId="6A40F120" w14:textId="1F759F7A" w:rsidR="00B654F3" w:rsidRDefault="00B654F3" w:rsidP="00B654F3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申出書様式は</w:t>
                      </w:r>
                      <w:r w:rsidRPr="003F169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人事部門にございますのでどうぞお気軽に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お問合せくだ</w:t>
                      </w:r>
                      <w:r w:rsidRPr="003F169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さい。</w:t>
                      </w:r>
                    </w:p>
                    <w:p w14:paraId="68FD9883" w14:textId="77777777" w:rsidR="00B654F3" w:rsidRDefault="00B654F3" w:rsidP="00B654F3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休業の取得の意向のご連絡も上記相談窓口へお願いいたします。</w:t>
                      </w:r>
                    </w:p>
                    <w:p w14:paraId="290AF5BE" w14:textId="3C7ED6A7" w:rsidR="00B654F3" w:rsidRPr="003F1691" w:rsidRDefault="00B654F3" w:rsidP="00B654F3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申出書様式は</w:t>
                      </w:r>
                      <w:r w:rsidRPr="003F169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人事部門にございますのでどうぞお気軽に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お問合せくだ</w:t>
                      </w:r>
                      <w:r w:rsidRPr="003F169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さい。</w:t>
                      </w:r>
                    </w:p>
                    <w:p w14:paraId="11DEAA4F" w14:textId="2482463A" w:rsidR="00B654F3" w:rsidRPr="00B654F3" w:rsidRDefault="00B654F3" w:rsidP="00B654F3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38CB875E" w14:textId="0FA11FD5" w:rsidR="008103A3" w:rsidRDefault="00B654F3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670527" behindDoc="1" locked="0" layoutInCell="1" allowOverlap="1" wp14:anchorId="48CC19F7" wp14:editId="71FAC7EA">
            <wp:simplePos x="0" y="0"/>
            <wp:positionH relativeFrom="column">
              <wp:posOffset>5657933</wp:posOffset>
            </wp:positionH>
            <wp:positionV relativeFrom="paragraph">
              <wp:posOffset>44450</wp:posOffset>
            </wp:positionV>
            <wp:extent cx="895350" cy="885272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8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2620B" w14:textId="08951DBF" w:rsidR="00C540A0" w:rsidRPr="003F1691" w:rsidRDefault="00C540A0" w:rsidP="00B654F3">
      <w:pPr>
        <w:rPr>
          <w:rFonts w:ascii="ＭＳ ゴシック" w:eastAsia="ＭＳ ゴシック" w:hAnsi="ＭＳ ゴシック"/>
          <w:szCs w:val="21"/>
        </w:rPr>
      </w:pPr>
    </w:p>
    <w:sectPr w:rsidR="00C540A0" w:rsidRPr="003F1691" w:rsidSect="003E2042">
      <w:pgSz w:w="11906" w:h="16838" w:code="9"/>
      <w:pgMar w:top="992" w:right="851" w:bottom="567" w:left="992" w:header="851" w:footer="992" w:gutter="0"/>
      <w:cols w:space="425"/>
      <w:docGrid w:type="lines" w:linePitch="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101D"/>
    <w:multiLevelType w:val="hybridMultilevel"/>
    <w:tmpl w:val="E1A8A744"/>
    <w:lvl w:ilvl="0" w:tplc="E52EC9C4">
      <w:numFmt w:val="japaneseCounting"/>
      <w:lvlText w:val="第%1条"/>
      <w:lvlJc w:val="left"/>
      <w:pPr>
        <w:ind w:left="117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BD255C4"/>
    <w:multiLevelType w:val="hybridMultilevel"/>
    <w:tmpl w:val="6C487DD2"/>
    <w:lvl w:ilvl="0" w:tplc="9C78269A">
      <w:numFmt w:val="japaneseCounting"/>
      <w:lvlText w:val="第%1条"/>
      <w:lvlJc w:val="left"/>
      <w:pPr>
        <w:ind w:left="121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7321302"/>
    <w:multiLevelType w:val="hybridMultilevel"/>
    <w:tmpl w:val="D66CB00E"/>
    <w:lvl w:ilvl="0" w:tplc="3B6AB0DE">
      <w:numFmt w:val="japaneseCounting"/>
      <w:lvlText w:val="第%1条"/>
      <w:lvlJc w:val="left"/>
      <w:pPr>
        <w:ind w:left="110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324358066">
    <w:abstractNumId w:val="1"/>
  </w:num>
  <w:num w:numId="2" w16cid:durableId="462891505">
    <w:abstractNumId w:val="0"/>
  </w:num>
  <w:num w:numId="3" w16cid:durableId="1976716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A62"/>
    <w:rsid w:val="00035261"/>
    <w:rsid w:val="000404B9"/>
    <w:rsid w:val="00042B1F"/>
    <w:rsid w:val="000C1F40"/>
    <w:rsid w:val="000F6CD3"/>
    <w:rsid w:val="00102B6C"/>
    <w:rsid w:val="0015209D"/>
    <w:rsid w:val="001543C4"/>
    <w:rsid w:val="001672EE"/>
    <w:rsid w:val="00234C81"/>
    <w:rsid w:val="0026622F"/>
    <w:rsid w:val="002A484A"/>
    <w:rsid w:val="002B2DEE"/>
    <w:rsid w:val="003467A8"/>
    <w:rsid w:val="003804A3"/>
    <w:rsid w:val="0038078B"/>
    <w:rsid w:val="00391A9A"/>
    <w:rsid w:val="00392354"/>
    <w:rsid w:val="003C59C8"/>
    <w:rsid w:val="003D4AC4"/>
    <w:rsid w:val="003E2042"/>
    <w:rsid w:val="003F1691"/>
    <w:rsid w:val="004105A5"/>
    <w:rsid w:val="0041611E"/>
    <w:rsid w:val="00440CDA"/>
    <w:rsid w:val="00444A62"/>
    <w:rsid w:val="00527F42"/>
    <w:rsid w:val="00531432"/>
    <w:rsid w:val="0053156F"/>
    <w:rsid w:val="00575184"/>
    <w:rsid w:val="005A2751"/>
    <w:rsid w:val="005D1A6A"/>
    <w:rsid w:val="005E51BC"/>
    <w:rsid w:val="0060098C"/>
    <w:rsid w:val="00654B8E"/>
    <w:rsid w:val="006A1636"/>
    <w:rsid w:val="006A457E"/>
    <w:rsid w:val="006B009D"/>
    <w:rsid w:val="006B312C"/>
    <w:rsid w:val="006D2112"/>
    <w:rsid w:val="006E4900"/>
    <w:rsid w:val="00775A1D"/>
    <w:rsid w:val="00791033"/>
    <w:rsid w:val="007D6698"/>
    <w:rsid w:val="007E0CB9"/>
    <w:rsid w:val="007F3853"/>
    <w:rsid w:val="00800AEC"/>
    <w:rsid w:val="0080248A"/>
    <w:rsid w:val="0081001D"/>
    <w:rsid w:val="008103A3"/>
    <w:rsid w:val="00822AED"/>
    <w:rsid w:val="00873E23"/>
    <w:rsid w:val="0087614F"/>
    <w:rsid w:val="0088393F"/>
    <w:rsid w:val="00893640"/>
    <w:rsid w:val="008C2333"/>
    <w:rsid w:val="008E4382"/>
    <w:rsid w:val="008F3B8E"/>
    <w:rsid w:val="009037EA"/>
    <w:rsid w:val="009204EB"/>
    <w:rsid w:val="009A1E98"/>
    <w:rsid w:val="00A22E9B"/>
    <w:rsid w:val="00A35BD1"/>
    <w:rsid w:val="00A63580"/>
    <w:rsid w:val="00A80BA5"/>
    <w:rsid w:val="00A875ED"/>
    <w:rsid w:val="00A93E04"/>
    <w:rsid w:val="00B16942"/>
    <w:rsid w:val="00B35F4F"/>
    <w:rsid w:val="00B654F3"/>
    <w:rsid w:val="00BE3240"/>
    <w:rsid w:val="00C12D47"/>
    <w:rsid w:val="00C23BDC"/>
    <w:rsid w:val="00C540A0"/>
    <w:rsid w:val="00C616F9"/>
    <w:rsid w:val="00CB1E86"/>
    <w:rsid w:val="00CF3A81"/>
    <w:rsid w:val="00D41E6E"/>
    <w:rsid w:val="00D55933"/>
    <w:rsid w:val="00DB3933"/>
    <w:rsid w:val="00DC5467"/>
    <w:rsid w:val="00E23338"/>
    <w:rsid w:val="00E32353"/>
    <w:rsid w:val="00E44F8D"/>
    <w:rsid w:val="00E451FA"/>
    <w:rsid w:val="00E60C6D"/>
    <w:rsid w:val="00E9247E"/>
    <w:rsid w:val="00E952AF"/>
    <w:rsid w:val="00F01DBA"/>
    <w:rsid w:val="00F040BC"/>
    <w:rsid w:val="00F2227C"/>
    <w:rsid w:val="00F55B20"/>
    <w:rsid w:val="00F90125"/>
    <w:rsid w:val="00FB6C25"/>
    <w:rsid w:val="00FB7D60"/>
    <w:rsid w:val="00FC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4D32A"/>
  <w15:chartTrackingRefBased/>
  <w15:docId w15:val="{B3BBB909-E135-48E3-8050-3A003027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6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B2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2D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