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6A600" w14:textId="5FACDE92" w:rsidR="00DE1253" w:rsidRDefault="00ED5413">
      <w:pPr>
        <w:jc w:val="center"/>
      </w:pPr>
      <w:r>
        <w:rPr>
          <w:noProof/>
          <w:color w:val="FF0000"/>
        </w:rPr>
        <w:drawing>
          <wp:anchor distT="0" distB="0" distL="114300" distR="114300" simplePos="0" relativeHeight="251637248" behindDoc="0" locked="0" layoutInCell="1" allowOverlap="1" wp14:anchorId="62A63D63" wp14:editId="5C9EFD99">
            <wp:simplePos x="0" y="0"/>
            <wp:positionH relativeFrom="column">
              <wp:posOffset>3814445</wp:posOffset>
            </wp:positionH>
            <wp:positionV relativeFrom="paragraph">
              <wp:posOffset>-388620</wp:posOffset>
            </wp:positionV>
            <wp:extent cx="2533650" cy="381000"/>
            <wp:effectExtent l="0" t="0" r="0" b="0"/>
            <wp:wrapNone/>
            <wp:docPr id="8" name="オブジェクト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オブジェクト 5"/>
                    <pic:cNvPicPr>
                      <a:picLocks noChangeArrowheads="1"/>
                    </pic:cNvPicPr>
                  </pic:nvPicPr>
                  <pic:blipFill>
                    <a:blip r:embed="rId8" cstate="print"/>
                    <a:srcRect l="-9464" t="-68002" r="-55176" b="-34097"/>
                    <a:stretch>
                      <a:fillRect/>
                    </a:stretch>
                  </pic:blipFill>
                  <pic:spPr bwMode="auto">
                    <a:xfrm>
                      <a:off x="0" y="0"/>
                      <a:ext cx="2533650" cy="381000"/>
                    </a:xfrm>
                    <a:prstGeom prst="rect">
                      <a:avLst/>
                    </a:prstGeom>
                    <a:noFill/>
                    <a:ln w="9525">
                      <a:noFill/>
                      <a:miter lim="800000"/>
                      <a:headEnd/>
                      <a:tailEnd/>
                    </a:ln>
                  </pic:spPr>
                </pic:pic>
              </a:graphicData>
            </a:graphic>
          </wp:anchor>
        </w:drawing>
      </w:r>
      <w:r w:rsidR="00847451">
        <w:rPr>
          <w:noProof/>
        </w:rPr>
        <w:drawing>
          <wp:anchor distT="0" distB="0" distL="114300" distR="114300" simplePos="0" relativeHeight="251691520" behindDoc="0" locked="0" layoutInCell="1" allowOverlap="1" wp14:anchorId="22C2EE8F" wp14:editId="7951B13E">
            <wp:simplePos x="0" y="0"/>
            <wp:positionH relativeFrom="column">
              <wp:posOffset>92075</wp:posOffset>
            </wp:positionH>
            <wp:positionV relativeFrom="paragraph">
              <wp:posOffset>-108585</wp:posOffset>
            </wp:positionV>
            <wp:extent cx="437508" cy="9331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7508" cy="93315"/>
                    </a:xfrm>
                    <a:prstGeom prst="rect">
                      <a:avLst/>
                    </a:prstGeom>
                  </pic:spPr>
                </pic:pic>
              </a:graphicData>
            </a:graphic>
          </wp:anchor>
        </w:drawing>
      </w:r>
      <w:r w:rsidR="00847451">
        <w:rPr>
          <w:rFonts w:ascii="ＭＳ ゴシック" w:eastAsia="ＭＳ ゴシック" w:hAnsi="ＭＳ ゴシック"/>
          <w:noProof/>
          <w:color w:val="FF0000"/>
          <w:sz w:val="32"/>
          <w:szCs w:val="32"/>
        </w:rPr>
        <w:drawing>
          <wp:anchor distT="0" distB="0" distL="114300" distR="114300" simplePos="0" relativeHeight="251633152" behindDoc="1" locked="0" layoutInCell="1" allowOverlap="1" wp14:anchorId="4F513514" wp14:editId="796E1B4D">
            <wp:simplePos x="0" y="0"/>
            <wp:positionH relativeFrom="column">
              <wp:posOffset>24765</wp:posOffset>
            </wp:positionH>
            <wp:positionV relativeFrom="paragraph">
              <wp:posOffset>-660400</wp:posOffset>
            </wp:positionV>
            <wp:extent cx="542925" cy="542925"/>
            <wp:effectExtent l="0" t="0" r="9525" b="9525"/>
            <wp:wrapNone/>
            <wp:docPr id="7" name="図 1" descr="厚生労働省マーク.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厚生労働省マーク.gif"/>
                    <pic:cNvPicPr>
                      <a:picLocks noChangeAspect="1" noChangeArrowheads="1"/>
                    </pic:cNvPicPr>
                  </pic:nvPicPr>
                  <pic:blipFill>
                    <a:blip r:embed="rId10" cstate="print"/>
                    <a:srcRect/>
                    <a:stretch>
                      <a:fillRect/>
                    </a:stretch>
                  </pic:blipFill>
                  <pic:spPr bwMode="auto">
                    <a:xfrm>
                      <a:off x="0" y="0"/>
                      <a:ext cx="542925" cy="542925"/>
                    </a:xfrm>
                    <a:prstGeom prst="rect">
                      <a:avLst/>
                    </a:prstGeom>
                    <a:noFill/>
                    <a:ln w="9525">
                      <a:noFill/>
                      <a:miter lim="800000"/>
                      <a:headEnd/>
                      <a:tailEnd/>
                    </a:ln>
                  </pic:spPr>
                </pic:pic>
              </a:graphicData>
            </a:graphic>
          </wp:anchor>
        </w:drawing>
      </w:r>
      <w:r w:rsidR="00847451">
        <w:rPr>
          <w:noProof/>
        </w:rPr>
        <mc:AlternateContent>
          <mc:Choice Requires="wps">
            <w:drawing>
              <wp:anchor distT="0" distB="0" distL="114300" distR="114300" simplePos="0" relativeHeight="251689472" behindDoc="0" locked="0" layoutInCell="1" allowOverlap="1" wp14:anchorId="101A4D6A" wp14:editId="5C189979">
                <wp:simplePos x="0" y="0"/>
                <wp:positionH relativeFrom="column">
                  <wp:posOffset>633095</wp:posOffset>
                </wp:positionH>
                <wp:positionV relativeFrom="paragraph">
                  <wp:posOffset>-466090</wp:posOffset>
                </wp:positionV>
                <wp:extent cx="3083511" cy="622101"/>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3083511" cy="622101"/>
                        </a:xfrm>
                        <a:prstGeom prst="rect">
                          <a:avLst/>
                        </a:prstGeom>
                        <a:noFill/>
                        <a:ln w="25400" cap="flat" cmpd="sng" algn="ctr">
                          <a:noFill/>
                          <a:prstDash val="solid"/>
                        </a:ln>
                        <a:effectLst/>
                      </wps:spPr>
                      <wps:txbx>
                        <w:txbxContent>
                          <w:p w14:paraId="3A012CD2" w14:textId="77777777" w:rsidR="00DE1253" w:rsidRDefault="00847451">
                            <w:pPr>
                              <w:spacing w:line="380" w:lineRule="exact"/>
                              <w:rPr>
                                <w:rFonts w:ascii="HGPｺﾞｼｯｸE" w:eastAsia="HGPｺﾞｼｯｸE" w:hAnsi="HGPｺﾞｼｯｸE"/>
                                <w:color w:val="000000" w:themeColor="text1"/>
                                <w:sz w:val="32"/>
                                <w:szCs w:val="32"/>
                              </w:rPr>
                            </w:pPr>
                            <w:r>
                              <w:rPr>
                                <w:noProof/>
                              </w:rPr>
                              <w:drawing>
                                <wp:inline distT="0" distB="0" distL="0" distR="0" wp14:anchorId="3EF1B4A3" wp14:editId="59ABB8EA">
                                  <wp:extent cx="1052830" cy="256540"/>
                                  <wp:effectExtent l="0" t="0" r="0" b="0"/>
                                  <wp:docPr id="11" name="図 1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2830" cy="256540"/>
                                          </a:xfrm>
                                          <a:prstGeom prst="rect">
                                            <a:avLst/>
                                          </a:prstGeom>
                                        </pic:spPr>
                                      </pic:pic>
                                    </a:graphicData>
                                  </a:graphic>
                                </wp:inline>
                              </w:drawing>
                            </w:r>
                          </w:p>
                          <w:p w14:paraId="5A215026" w14:textId="77777777" w:rsidR="00DE1253" w:rsidRDefault="00847451">
                            <w:pPr>
                              <w:spacing w:line="240" w:lineRule="exact"/>
                              <w:rPr>
                                <w:rFonts w:ascii="HGPｺﾞｼｯｸE" w:eastAsia="HGPｺﾞｼｯｸE" w:hAnsi="HGPｺﾞｼｯｸE"/>
                                <w:color w:val="000000" w:themeColor="text1"/>
                                <w:sz w:val="18"/>
                                <w:szCs w:val="18"/>
                              </w:rPr>
                            </w:pPr>
                            <w:r>
                              <w:rPr>
                                <w:rFonts w:ascii="HGPｺﾞｼｯｸE" w:eastAsia="HGPｺﾞｼｯｸE" w:hAnsi="HGPｺﾞｼｯｸE" w:hint="eastAsia"/>
                                <w:color w:val="000000" w:themeColor="text1"/>
                                <w:sz w:val="18"/>
                                <w:szCs w:val="18"/>
                              </w:rPr>
                              <w:t>～ウィ</w:t>
                            </w:r>
                            <w:r>
                              <w:rPr>
                                <w:rFonts w:ascii="HGPｺﾞｼｯｸE" w:eastAsia="HGPｺﾞｼｯｸE" w:hAnsi="HGPｺﾞｼｯｸE"/>
                                <w:color w:val="000000" w:themeColor="text1"/>
                                <w:sz w:val="18"/>
                                <w:szCs w:val="18"/>
                              </w:rPr>
                              <w:t>ズ・ポスト</w:t>
                            </w:r>
                            <w:r>
                              <w:rPr>
                                <w:rFonts w:ascii="HGPｺﾞｼｯｸE" w:eastAsia="HGPｺﾞｼｯｸE" w:hAnsi="HGPｺﾞｼｯｸE" w:hint="eastAsia"/>
                                <w:color w:val="000000" w:themeColor="text1"/>
                                <w:sz w:val="18"/>
                                <w:szCs w:val="18"/>
                              </w:rPr>
                              <w:t>コロナ</w:t>
                            </w:r>
                            <w:r>
                              <w:rPr>
                                <w:rFonts w:ascii="HGPｺﾞｼｯｸE" w:eastAsia="HGPｺﾞｼｯｸE" w:hAnsi="HGPｺﾞｼｯｸE"/>
                                <w:color w:val="000000" w:themeColor="text1"/>
                                <w:sz w:val="18"/>
                                <w:szCs w:val="18"/>
                              </w:rPr>
                              <w:t>時代のふくいの</w:t>
                            </w:r>
                            <w:r>
                              <w:rPr>
                                <w:rFonts w:ascii="HGPｺﾞｼｯｸE" w:eastAsia="HGPｺﾞｼｯｸE" w:hAnsi="HGPｺﾞｼｯｸE" w:hint="eastAsia"/>
                                <w:color w:val="000000" w:themeColor="text1"/>
                                <w:sz w:val="18"/>
                                <w:szCs w:val="18"/>
                              </w:rPr>
                              <w:t>「</w:t>
                            </w:r>
                            <w:r>
                              <w:rPr>
                                <w:rFonts w:ascii="HGPｺﾞｼｯｸE" w:eastAsia="HGPｺﾞｼｯｸE" w:hAnsi="HGPｺﾞｼｯｸE"/>
                                <w:color w:val="000000" w:themeColor="text1"/>
                                <w:sz w:val="18"/>
                                <w:szCs w:val="18"/>
                              </w:rPr>
                              <w:t>働く</w:t>
                            </w:r>
                            <w:r>
                              <w:rPr>
                                <w:rFonts w:ascii="HGPｺﾞｼｯｸE" w:eastAsia="HGPｺﾞｼｯｸE" w:hAnsi="HGPｺﾞｼｯｸE" w:hint="eastAsia"/>
                                <w:color w:val="000000" w:themeColor="text1"/>
                                <w:sz w:val="18"/>
                                <w:szCs w:val="18"/>
                              </w:rPr>
                              <w:t>」</w:t>
                            </w:r>
                            <w:r>
                              <w:rPr>
                                <w:rFonts w:ascii="HGPｺﾞｼｯｸE" w:eastAsia="HGPｺﾞｼｯｸE" w:hAnsi="HGPｺﾞｼｯｸE"/>
                                <w:color w:val="000000" w:themeColor="text1"/>
                                <w:sz w:val="18"/>
                                <w:szCs w:val="18"/>
                              </w:rPr>
                              <w:t>を</w:t>
                            </w:r>
                            <w:r>
                              <w:rPr>
                                <w:rFonts w:ascii="HGPｺﾞｼｯｸE" w:eastAsia="HGPｺﾞｼｯｸE" w:hAnsi="HGPｺﾞｼｯｸE" w:hint="eastAsia"/>
                                <w:color w:val="000000" w:themeColor="text1"/>
                                <w:sz w:val="18"/>
                                <w:szCs w:val="18"/>
                              </w:rPr>
                              <w:t>支えます～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1A4D6A" id="正方形/長方形 19" o:spid="_x0000_s1026" style="position:absolute;left:0;text-align:left;margin-left:49.85pt;margin-top:-36.7pt;width:242.8pt;height:49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" filled="f" stroked="f" strokeweight="2pt">
                <v:textbox>
                  <w:txbxContent>
                    <w:p w14:paraId="3A012CD2" w14:textId="77777777" w:rsidR="00DE1253" w:rsidRDefault="00847451">
                      <w:pPr>
                        <w:spacing w:line="380" w:lineRule="exact"/>
                        <w:rPr>
                          <w:rFonts w:ascii="HGPｺﾞｼｯｸE" w:eastAsia="HGPｺﾞｼｯｸE" w:hAnsi="HGPｺﾞｼｯｸE"/>
                          <w:color w:val="000000" w:themeColor="text1"/>
                          <w:sz w:val="32"/>
                          <w:szCs w:val="32"/>
                        </w:rPr>
                      </w:pPr>
                      <w:r>
                        <w:rPr>
                          <w:noProof/>
                        </w:rPr>
                        <w:drawing>
                          <wp:inline distT="0" distB="0" distL="0" distR="0" wp14:anchorId="3EF1B4A3" wp14:editId="59ABB8EA">
                            <wp:extent cx="1052830" cy="256540"/>
                            <wp:effectExtent l="0" t="0" r="0" b="0"/>
                            <wp:docPr id="11" name="図 1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52830" cy="256540"/>
                                    </a:xfrm>
                                    <a:prstGeom prst="rect">
                                      <a:avLst/>
                                    </a:prstGeom>
                                  </pic:spPr>
                                </pic:pic>
                              </a:graphicData>
                            </a:graphic>
                          </wp:inline>
                        </w:drawing>
                      </w:r>
                    </w:p>
                    <w:p w14:paraId="5A215026" w14:textId="77777777" w:rsidR="00DE1253" w:rsidRDefault="00847451">
                      <w:pPr>
                        <w:spacing w:line="240" w:lineRule="exact"/>
                        <w:rPr>
                          <w:rFonts w:ascii="HGPｺﾞｼｯｸE" w:eastAsia="HGPｺﾞｼｯｸE" w:hAnsi="HGPｺﾞｼｯｸE"/>
                          <w:color w:val="000000" w:themeColor="text1"/>
                          <w:sz w:val="18"/>
                          <w:szCs w:val="18"/>
                        </w:rPr>
                      </w:pPr>
                      <w:r>
                        <w:rPr>
                          <w:rFonts w:ascii="HGPｺﾞｼｯｸE" w:eastAsia="HGPｺﾞｼｯｸE" w:hAnsi="HGPｺﾞｼｯｸE" w:hint="eastAsia"/>
                          <w:color w:val="000000" w:themeColor="text1"/>
                          <w:sz w:val="18"/>
                          <w:szCs w:val="18"/>
                        </w:rPr>
                        <w:t>～ウィ</w:t>
                      </w:r>
                      <w:r>
                        <w:rPr>
                          <w:rFonts w:ascii="HGPｺﾞｼｯｸE" w:eastAsia="HGPｺﾞｼｯｸE" w:hAnsi="HGPｺﾞｼｯｸE"/>
                          <w:color w:val="000000" w:themeColor="text1"/>
                          <w:sz w:val="18"/>
                          <w:szCs w:val="18"/>
                        </w:rPr>
                        <w:t>ズ・ポスト</w:t>
                      </w:r>
                      <w:r>
                        <w:rPr>
                          <w:rFonts w:ascii="HGPｺﾞｼｯｸE" w:eastAsia="HGPｺﾞｼｯｸE" w:hAnsi="HGPｺﾞｼｯｸE" w:hint="eastAsia"/>
                          <w:color w:val="000000" w:themeColor="text1"/>
                          <w:sz w:val="18"/>
                          <w:szCs w:val="18"/>
                        </w:rPr>
                        <w:t>コロナ</w:t>
                      </w:r>
                      <w:r>
                        <w:rPr>
                          <w:rFonts w:ascii="HGPｺﾞｼｯｸE" w:eastAsia="HGPｺﾞｼｯｸE" w:hAnsi="HGPｺﾞｼｯｸE"/>
                          <w:color w:val="000000" w:themeColor="text1"/>
                          <w:sz w:val="18"/>
                          <w:szCs w:val="18"/>
                        </w:rPr>
                        <w:t>時代のふくいの</w:t>
                      </w:r>
                      <w:r>
                        <w:rPr>
                          <w:rFonts w:ascii="HGPｺﾞｼｯｸE" w:eastAsia="HGPｺﾞｼｯｸE" w:hAnsi="HGPｺﾞｼｯｸE" w:hint="eastAsia"/>
                          <w:color w:val="000000" w:themeColor="text1"/>
                          <w:sz w:val="18"/>
                          <w:szCs w:val="18"/>
                        </w:rPr>
                        <w:t>「</w:t>
                      </w:r>
                      <w:r>
                        <w:rPr>
                          <w:rFonts w:ascii="HGPｺﾞｼｯｸE" w:eastAsia="HGPｺﾞｼｯｸE" w:hAnsi="HGPｺﾞｼｯｸE"/>
                          <w:color w:val="000000" w:themeColor="text1"/>
                          <w:sz w:val="18"/>
                          <w:szCs w:val="18"/>
                        </w:rPr>
                        <w:t>働く</w:t>
                      </w:r>
                      <w:r>
                        <w:rPr>
                          <w:rFonts w:ascii="HGPｺﾞｼｯｸE" w:eastAsia="HGPｺﾞｼｯｸE" w:hAnsi="HGPｺﾞｼｯｸE" w:hint="eastAsia"/>
                          <w:color w:val="000000" w:themeColor="text1"/>
                          <w:sz w:val="18"/>
                          <w:szCs w:val="18"/>
                        </w:rPr>
                        <w:t>」</w:t>
                      </w:r>
                      <w:r>
                        <w:rPr>
                          <w:rFonts w:ascii="HGPｺﾞｼｯｸE" w:eastAsia="HGPｺﾞｼｯｸE" w:hAnsi="HGPｺﾞｼｯｸE"/>
                          <w:color w:val="000000" w:themeColor="text1"/>
                          <w:sz w:val="18"/>
                          <w:szCs w:val="18"/>
                        </w:rPr>
                        <w:t>を</w:t>
                      </w:r>
                      <w:r>
                        <w:rPr>
                          <w:rFonts w:ascii="HGPｺﾞｼｯｸE" w:eastAsia="HGPｺﾞｼｯｸE" w:hAnsi="HGPｺﾞｼｯｸE" w:hint="eastAsia"/>
                          <w:color w:val="000000" w:themeColor="text1"/>
                          <w:sz w:val="18"/>
                          <w:szCs w:val="18"/>
                        </w:rPr>
                        <w:t>支えます～</w:t>
                      </w:r>
                    </w:p>
                  </w:txbxContent>
                </v:textbox>
              </v:rect>
            </w:pict>
          </mc:Fallback>
        </mc:AlternateContent>
      </w:r>
      <w:r w:rsidR="00847451">
        <w:rPr>
          <w:rFonts w:ascii="ＭＳ ゴシック" w:eastAsia="ＭＳ ゴシック" w:hAnsi="ＭＳ ゴシック"/>
          <w:b/>
          <w:noProof/>
          <w:color w:val="FF0000"/>
          <w:sz w:val="32"/>
          <w:szCs w:val="32"/>
        </w:rPr>
        <mc:AlternateContent>
          <mc:Choice Requires="wps">
            <w:drawing>
              <wp:anchor distT="0" distB="0" distL="114300" distR="114300" simplePos="0" relativeHeight="251664896" behindDoc="0" locked="0" layoutInCell="1" allowOverlap="1" wp14:anchorId="49CCC2E9" wp14:editId="0FD64922">
                <wp:simplePos x="0" y="0"/>
                <wp:positionH relativeFrom="column">
                  <wp:posOffset>2604770</wp:posOffset>
                </wp:positionH>
                <wp:positionV relativeFrom="paragraph">
                  <wp:posOffset>-459740</wp:posOffset>
                </wp:positionV>
                <wp:extent cx="679450" cy="381000"/>
                <wp:effectExtent l="0" t="0" r="0" b="0"/>
                <wp:wrapNone/>
                <wp:docPr id="2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0" cy="3810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1C89407" w14:textId="77777777" w:rsidR="00DE1253" w:rsidRDefault="00DE12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9CCC2E9" id="正方形/長方形 20" o:spid="_x0000_s1027" style="position:absolute;left:0;text-align:left;margin-left:205.1pt;margin-top:-36.2pt;width:53.5pt;height:30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" fillcolor="white [3201]" stroked="f" strokeweight="2pt">
                <v:textbox>
                  <w:txbxContent>
                    <w:p w14:paraId="61C89407" w14:textId="77777777" w:rsidR="00DE1253" w:rsidRDefault="00DE1253">
                      <w:pPr>
                        <w:jc w:val="center"/>
                      </w:pPr>
                    </w:p>
                  </w:txbxContent>
                </v:textbox>
              </v:rect>
            </w:pict>
          </mc:Fallback>
        </mc:AlternateContent>
      </w:r>
      <w:r w:rsidR="00847451">
        <w:rPr>
          <w:rFonts w:ascii="ＭＳ ゴシック" w:eastAsia="ＭＳ ゴシック" w:hAnsi="ＭＳ ゴシック"/>
          <w:b/>
          <w:noProof/>
          <w:color w:val="FF0000"/>
          <w:sz w:val="32"/>
          <w:szCs w:val="32"/>
        </w:rPr>
        <mc:AlternateContent>
          <mc:Choice Requires="wps">
            <w:drawing>
              <wp:anchor distT="0" distB="0" distL="114300" distR="114300" simplePos="0" relativeHeight="251635200" behindDoc="0" locked="0" layoutInCell="1" allowOverlap="1" wp14:anchorId="6C4DFB33" wp14:editId="68715E34">
                <wp:simplePos x="0" y="0"/>
                <wp:positionH relativeFrom="column">
                  <wp:posOffset>633095</wp:posOffset>
                </wp:positionH>
                <wp:positionV relativeFrom="line">
                  <wp:posOffset>-462280</wp:posOffset>
                </wp:positionV>
                <wp:extent cx="1881505" cy="405130"/>
                <wp:effectExtent l="0" t="0" r="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1505"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F0209" w14:textId="77777777" w:rsidR="00DE1253" w:rsidRDefault="00DE1253">
                            <w:pPr>
                              <w:spacing w:line="400" w:lineRule="exact"/>
                              <w:rPr>
                                <w:rFonts w:ascii="メイリオ" w:eastAsia="メイリオ" w:hAnsi="メイリオ" w:cs="メイリオ"/>
                                <w:sz w:val="36"/>
                                <w:szCs w:val="32"/>
                              </w:rPr>
                            </w:pPr>
                          </w:p>
                          <w:p w14:paraId="712DFBB8" w14:textId="77777777" w:rsidR="00DE1253" w:rsidRDefault="00DE1253">
                            <w:pPr>
                              <w:rPr>
                                <w:rFonts w:ascii="ＤＨＰ特太ゴシック体" w:eastAsia="ＤＨＰ特太ゴシック体"/>
                                <w:sz w:val="36"/>
                                <w:szCs w:val="36"/>
                              </w:rPr>
                            </w:pPr>
                          </w:p>
                          <w:p w14:paraId="0C1EA3A1" w14:textId="77777777" w:rsidR="00DE1253" w:rsidRDefault="00DE1253">
                            <w:pPr>
                              <w:rPr>
                                <w:rFonts w:ascii="ＤＨＰ特太ゴシック体" w:eastAsia="ＤＨＰ特太ゴシック体"/>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DFB33" id="Rectangle 7" o:spid="_x0000_s1028" style="position:absolute;left:0;text-align:left;margin-left:49.85pt;margin-top:-36.4pt;width:148.15pt;height:31.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" filled="f" stroked="f">
                <v:textbox>
                  <w:txbxContent>
                    <w:p w14:paraId="49EF0209" w14:textId="77777777" w:rsidR="00DE1253" w:rsidRDefault="00DE1253">
                      <w:pPr>
                        <w:spacing w:line="400" w:lineRule="exact"/>
                        <w:rPr>
                          <w:rFonts w:ascii="メイリオ" w:eastAsia="メイリオ" w:hAnsi="メイリオ" w:cs="メイリオ"/>
                          <w:sz w:val="36"/>
                          <w:szCs w:val="32"/>
                        </w:rPr>
                      </w:pPr>
                    </w:p>
                    <w:p w14:paraId="712DFBB8" w14:textId="77777777" w:rsidR="00DE1253" w:rsidRDefault="00DE1253">
                      <w:pPr>
                        <w:rPr>
                          <w:rFonts w:ascii="ＤＨＰ特太ゴシック体" w:eastAsia="ＤＨＰ特太ゴシック体"/>
                          <w:sz w:val="36"/>
                          <w:szCs w:val="36"/>
                        </w:rPr>
                      </w:pPr>
                    </w:p>
                    <w:p w14:paraId="0C1EA3A1" w14:textId="77777777" w:rsidR="00DE1253" w:rsidRDefault="00DE1253">
                      <w:pPr>
                        <w:rPr>
                          <w:rFonts w:ascii="ＤＨＰ特太ゴシック体" w:eastAsia="ＤＨＰ特太ゴシック体"/>
                          <w:sz w:val="36"/>
                          <w:szCs w:val="36"/>
                        </w:rPr>
                      </w:pPr>
                    </w:p>
                  </w:txbxContent>
                </v:textbox>
                <w10:wrap anchory="line"/>
              </v:rect>
            </w:pict>
          </mc:Fallback>
        </mc:AlternateContent>
      </w:r>
      <w:r w:rsidR="00847451">
        <w:rPr>
          <w:rFonts w:ascii="ＭＳ 明朝" w:hAnsi="ＭＳ 明朝"/>
          <w:noProof/>
          <w:szCs w:val="21"/>
        </w:rPr>
        <w:drawing>
          <wp:inline distT="0" distB="0" distL="0" distR="0" wp14:anchorId="4350022C" wp14:editId="6F702142">
            <wp:extent cx="5913471" cy="111760"/>
            <wp:effectExtent l="0" t="0" r="0" b="2540"/>
            <wp:docPr id="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3" cstate="print"/>
                    <a:srcRect/>
                    <a:stretch>
                      <a:fillRect/>
                    </a:stretch>
                  </pic:blipFill>
                  <pic:spPr bwMode="auto">
                    <a:xfrm>
                      <a:off x="0" y="0"/>
                      <a:ext cx="6947272" cy="131298"/>
                    </a:xfrm>
                    <a:prstGeom prst="rect">
                      <a:avLst/>
                    </a:prstGeom>
                    <a:noFill/>
                    <a:ln w="9525">
                      <a:noFill/>
                      <a:miter lim="800000"/>
                      <a:headEnd/>
                      <a:tailEnd/>
                    </a:ln>
                  </pic:spPr>
                </pic:pic>
              </a:graphicData>
            </a:graphic>
          </wp:inline>
        </w:drawing>
      </w:r>
    </w:p>
    <w:p w14:paraId="06EB1F9A" w14:textId="7FA75EBA" w:rsidR="00DE1253" w:rsidRDefault="003B5235">
      <w:pPr>
        <w:jc w:val="center"/>
      </w:pPr>
      <w:r w:rsidRPr="003B5235">
        <w:rPr>
          <w:rFonts w:ascii="ＭＳ Ｐゴシック" w:eastAsia="ＭＳ Ｐゴシック" w:hAnsi="ＭＳ Ｐゴシック" w:cs="ＭＳ Ｐゴシック"/>
          <w:noProof/>
          <w:kern w:val="0"/>
          <w:sz w:val="24"/>
          <w:szCs w:val="24"/>
        </w:rPr>
        <mc:AlternateContent>
          <mc:Choice Requires="wps">
            <w:drawing>
              <wp:anchor distT="45720" distB="45720" distL="114300" distR="114300" simplePos="0" relativeHeight="251697664" behindDoc="0" locked="0" layoutInCell="1" allowOverlap="1" wp14:anchorId="4EF9C702" wp14:editId="774B2A55">
                <wp:simplePos x="0" y="0"/>
                <wp:positionH relativeFrom="column">
                  <wp:posOffset>3562350</wp:posOffset>
                </wp:positionH>
                <wp:positionV relativeFrom="paragraph">
                  <wp:posOffset>45085</wp:posOffset>
                </wp:positionV>
                <wp:extent cx="2302510" cy="1242060"/>
                <wp:effectExtent l="0" t="0" r="21590" b="15240"/>
                <wp:wrapSquare wrapText="bothSides"/>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1242060"/>
                        </a:xfrm>
                        <a:prstGeom prst="rect">
                          <a:avLst/>
                        </a:prstGeom>
                        <a:solidFill>
                          <a:srgbClr val="FFFFFF"/>
                        </a:solidFill>
                        <a:ln w="9525">
                          <a:solidFill>
                            <a:srgbClr val="000000"/>
                          </a:solidFill>
                          <a:miter lim="800000"/>
                          <a:headEnd/>
                          <a:tailEnd/>
                        </a:ln>
                      </wps:spPr>
                      <wps:txbx>
                        <w:txbxContent>
                          <w:p w14:paraId="0806EA97" w14:textId="79E2E9D8" w:rsidR="003B5235" w:rsidRDefault="003B5235" w:rsidP="003B5235">
                            <w:pPr>
                              <w:spacing w:line="300" w:lineRule="exact"/>
                              <w:rPr>
                                <w:rFonts w:ascii="メイリオ" w:eastAsia="メイリオ" w:hAnsi="メイリオ"/>
                              </w:rPr>
                            </w:pPr>
                            <w:r>
                              <w:rPr>
                                <w:rFonts w:ascii="メイリオ" w:eastAsia="メイリオ" w:hAnsi="メイリオ" w:hint="eastAsia"/>
                              </w:rPr>
                              <w:t>令和</w:t>
                            </w:r>
                            <w:r w:rsidR="00D559E7">
                              <w:rPr>
                                <w:rFonts w:ascii="メイリオ" w:eastAsia="メイリオ" w:hAnsi="メイリオ" w:hint="eastAsia"/>
                              </w:rPr>
                              <w:t>5</w:t>
                            </w:r>
                            <w:r>
                              <w:rPr>
                                <w:rFonts w:ascii="メイリオ" w:eastAsia="メイリオ" w:hAnsi="メイリオ" w:hint="eastAsia"/>
                              </w:rPr>
                              <w:t>年</w:t>
                            </w:r>
                            <w:r w:rsidR="00D559E7">
                              <w:rPr>
                                <w:rFonts w:ascii="メイリオ" w:eastAsia="メイリオ" w:hAnsi="メイリオ"/>
                              </w:rPr>
                              <w:t>2</w:t>
                            </w:r>
                            <w:r>
                              <w:rPr>
                                <w:rFonts w:ascii="メイリオ" w:eastAsia="メイリオ" w:hAnsi="メイリオ" w:hint="eastAsia"/>
                              </w:rPr>
                              <w:t>月</w:t>
                            </w:r>
                            <w:r w:rsidR="00144E82">
                              <w:rPr>
                                <w:rFonts w:ascii="メイリオ" w:eastAsia="メイリオ" w:hAnsi="メイリオ" w:hint="eastAsia"/>
                              </w:rPr>
                              <w:t>13</w:t>
                            </w:r>
                            <w:r>
                              <w:rPr>
                                <w:rFonts w:ascii="メイリオ" w:eastAsia="メイリオ" w:hAnsi="メイリオ" w:hint="eastAsia"/>
                              </w:rPr>
                              <w:t>日</w:t>
                            </w:r>
                          </w:p>
                          <w:p w14:paraId="0C62568F" w14:textId="77777777" w:rsidR="003B5235" w:rsidRDefault="003B5235" w:rsidP="003B5235">
                            <w:pPr>
                              <w:spacing w:line="300" w:lineRule="exact"/>
                              <w:rPr>
                                <w:rFonts w:ascii="メイリオ" w:eastAsia="メイリオ" w:hAnsi="メイリオ"/>
                              </w:rPr>
                            </w:pPr>
                            <w:r>
                              <w:rPr>
                                <w:rFonts w:ascii="メイリオ" w:eastAsia="メイリオ" w:hAnsi="メイリオ" w:hint="eastAsia"/>
                              </w:rPr>
                              <w:t>【照会先】</w:t>
                            </w:r>
                          </w:p>
                          <w:p w14:paraId="339F6C2A" w14:textId="77777777" w:rsidR="003B5235" w:rsidRDefault="003B5235" w:rsidP="003B5235">
                            <w:pPr>
                              <w:spacing w:line="300" w:lineRule="exact"/>
                              <w:rPr>
                                <w:rFonts w:ascii="メイリオ" w:eastAsia="メイリオ" w:hAnsi="メイリオ"/>
                              </w:rPr>
                            </w:pPr>
                            <w:r>
                              <w:rPr>
                                <w:rFonts w:ascii="メイリオ" w:eastAsia="メイリオ" w:hAnsi="メイリオ" w:hint="eastAsia"/>
                              </w:rPr>
                              <w:t>福井労働局雇用環境・均等室</w:t>
                            </w:r>
                          </w:p>
                          <w:p w14:paraId="0605544A" w14:textId="77777777" w:rsidR="003B5235" w:rsidRDefault="003B5235" w:rsidP="003B5235">
                            <w:pPr>
                              <w:spacing w:line="300" w:lineRule="exact"/>
                              <w:rPr>
                                <w:rFonts w:ascii="メイリオ" w:eastAsia="メイリオ" w:hAnsi="メイリオ"/>
                              </w:rPr>
                            </w:pPr>
                            <w:r>
                              <w:rPr>
                                <w:rFonts w:ascii="メイリオ" w:eastAsia="メイリオ" w:hAnsi="メイリオ" w:hint="eastAsia"/>
                              </w:rPr>
                              <w:t xml:space="preserve">　監理官　　横山　克行</w:t>
                            </w:r>
                          </w:p>
                          <w:p w14:paraId="157F43DF" w14:textId="77777777" w:rsidR="003B5235" w:rsidRDefault="003B5235" w:rsidP="003B5235">
                            <w:pPr>
                              <w:spacing w:line="300" w:lineRule="exact"/>
                              <w:rPr>
                                <w:rFonts w:ascii="メイリオ" w:eastAsia="メイリオ" w:hAnsi="メイリオ"/>
                              </w:rPr>
                            </w:pPr>
                            <w:r>
                              <w:rPr>
                                <w:rFonts w:ascii="メイリオ" w:eastAsia="メイリオ" w:hAnsi="メイリオ" w:hint="eastAsia"/>
                              </w:rPr>
                              <w:t xml:space="preserve">　指導係　　吉田　あゆみ</w:t>
                            </w:r>
                          </w:p>
                          <w:p w14:paraId="4E5B8333" w14:textId="77777777" w:rsidR="003B5235" w:rsidRDefault="003B5235" w:rsidP="003B5235">
                            <w:pPr>
                              <w:spacing w:line="300" w:lineRule="exact"/>
                              <w:rPr>
                                <w:rFonts w:ascii="メイリオ" w:eastAsia="メイリオ" w:hAnsi="メイリオ"/>
                              </w:rPr>
                            </w:pPr>
                            <w:r>
                              <w:rPr>
                                <w:rFonts w:ascii="メイリオ" w:eastAsia="メイリオ" w:hAnsi="メイリオ" w:hint="eastAsia"/>
                              </w:rPr>
                              <w:t xml:space="preserve">　電　話　　(0776)22-3947</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F9C702" id="_x0000_t202" coordsize="21600,21600" o:spt="202" path="m,l,21600r21600,l21600,xe">
                <v:stroke joinstyle="miter"/>
                <v:path gradientshapeok="t" o:connecttype="rect"/>
              </v:shapetype>
              <v:shape id="テキスト ボックス 2" o:spid="_x0000_s1029" type="#_x0000_t202" style="position:absolute;left:0;text-align:left;margin-left:280.5pt;margin-top:3.55pt;width:181.3pt;height:97.8pt;z-index:25169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">
                <v:textbox>
                  <w:txbxContent>
                    <w:p w14:paraId="0806EA97" w14:textId="79E2E9D8" w:rsidR="003B5235" w:rsidRDefault="003B5235" w:rsidP="003B5235">
                      <w:pPr>
                        <w:spacing w:line="300" w:lineRule="exact"/>
                        <w:rPr>
                          <w:rFonts w:ascii="メイリオ" w:eastAsia="メイリオ" w:hAnsi="メイリオ"/>
                        </w:rPr>
                      </w:pPr>
                      <w:r>
                        <w:rPr>
                          <w:rFonts w:ascii="メイリオ" w:eastAsia="メイリオ" w:hAnsi="メイリオ" w:hint="eastAsia"/>
                        </w:rPr>
                        <w:t>令和</w:t>
                      </w:r>
                      <w:r w:rsidR="00D559E7">
                        <w:rPr>
                          <w:rFonts w:ascii="メイリオ" w:eastAsia="メイリオ" w:hAnsi="メイリオ" w:hint="eastAsia"/>
                        </w:rPr>
                        <w:t>5</w:t>
                      </w:r>
                      <w:r>
                        <w:rPr>
                          <w:rFonts w:ascii="メイリオ" w:eastAsia="メイリオ" w:hAnsi="メイリオ" w:hint="eastAsia"/>
                        </w:rPr>
                        <w:t>年</w:t>
                      </w:r>
                      <w:r w:rsidR="00D559E7">
                        <w:rPr>
                          <w:rFonts w:ascii="メイリオ" w:eastAsia="メイリオ" w:hAnsi="メイリオ"/>
                        </w:rPr>
                        <w:t>2</w:t>
                      </w:r>
                      <w:r>
                        <w:rPr>
                          <w:rFonts w:ascii="メイリオ" w:eastAsia="メイリオ" w:hAnsi="メイリオ" w:hint="eastAsia"/>
                        </w:rPr>
                        <w:t>月</w:t>
                      </w:r>
                      <w:r w:rsidR="00144E82">
                        <w:rPr>
                          <w:rFonts w:ascii="メイリオ" w:eastAsia="メイリオ" w:hAnsi="メイリオ" w:hint="eastAsia"/>
                        </w:rPr>
                        <w:t>13</w:t>
                      </w:r>
                      <w:r>
                        <w:rPr>
                          <w:rFonts w:ascii="メイリオ" w:eastAsia="メイリオ" w:hAnsi="メイリオ" w:hint="eastAsia"/>
                        </w:rPr>
                        <w:t>日</w:t>
                      </w:r>
                    </w:p>
                    <w:p w14:paraId="0C62568F" w14:textId="77777777" w:rsidR="003B5235" w:rsidRDefault="003B5235" w:rsidP="003B5235">
                      <w:pPr>
                        <w:spacing w:line="300" w:lineRule="exact"/>
                        <w:rPr>
                          <w:rFonts w:ascii="メイリオ" w:eastAsia="メイリオ" w:hAnsi="メイリオ"/>
                        </w:rPr>
                      </w:pPr>
                      <w:r>
                        <w:rPr>
                          <w:rFonts w:ascii="メイリオ" w:eastAsia="メイリオ" w:hAnsi="メイリオ" w:hint="eastAsia"/>
                        </w:rPr>
                        <w:t>【照会先】</w:t>
                      </w:r>
                    </w:p>
                    <w:p w14:paraId="339F6C2A" w14:textId="77777777" w:rsidR="003B5235" w:rsidRDefault="003B5235" w:rsidP="003B5235">
                      <w:pPr>
                        <w:spacing w:line="300" w:lineRule="exact"/>
                        <w:rPr>
                          <w:rFonts w:ascii="メイリオ" w:eastAsia="メイリオ" w:hAnsi="メイリオ"/>
                        </w:rPr>
                      </w:pPr>
                      <w:r>
                        <w:rPr>
                          <w:rFonts w:ascii="メイリオ" w:eastAsia="メイリオ" w:hAnsi="メイリオ" w:hint="eastAsia"/>
                        </w:rPr>
                        <w:t>福井労働局雇用環境・均等室</w:t>
                      </w:r>
                    </w:p>
                    <w:p w14:paraId="0605544A" w14:textId="77777777" w:rsidR="003B5235" w:rsidRDefault="003B5235" w:rsidP="003B5235">
                      <w:pPr>
                        <w:spacing w:line="300" w:lineRule="exact"/>
                        <w:rPr>
                          <w:rFonts w:ascii="メイリオ" w:eastAsia="メイリオ" w:hAnsi="メイリオ"/>
                        </w:rPr>
                      </w:pPr>
                      <w:r>
                        <w:rPr>
                          <w:rFonts w:ascii="メイリオ" w:eastAsia="メイリオ" w:hAnsi="メイリオ" w:hint="eastAsia"/>
                        </w:rPr>
                        <w:t xml:space="preserve">　監理官　　横山　克行</w:t>
                      </w:r>
                    </w:p>
                    <w:p w14:paraId="157F43DF" w14:textId="77777777" w:rsidR="003B5235" w:rsidRDefault="003B5235" w:rsidP="003B5235">
                      <w:pPr>
                        <w:spacing w:line="300" w:lineRule="exact"/>
                        <w:rPr>
                          <w:rFonts w:ascii="メイリオ" w:eastAsia="メイリオ" w:hAnsi="メイリオ"/>
                        </w:rPr>
                      </w:pPr>
                      <w:r>
                        <w:rPr>
                          <w:rFonts w:ascii="メイリオ" w:eastAsia="メイリオ" w:hAnsi="メイリオ" w:hint="eastAsia"/>
                        </w:rPr>
                        <w:t xml:space="preserve">　指導係　　吉田　あゆみ</w:t>
                      </w:r>
                    </w:p>
                    <w:p w14:paraId="4E5B8333" w14:textId="77777777" w:rsidR="003B5235" w:rsidRDefault="003B5235" w:rsidP="003B5235">
                      <w:pPr>
                        <w:spacing w:line="300" w:lineRule="exact"/>
                        <w:rPr>
                          <w:rFonts w:ascii="メイリオ" w:eastAsia="メイリオ" w:hAnsi="メイリオ"/>
                        </w:rPr>
                      </w:pPr>
                      <w:r>
                        <w:rPr>
                          <w:rFonts w:ascii="メイリオ" w:eastAsia="メイリオ" w:hAnsi="メイリオ" w:hint="eastAsia"/>
                        </w:rPr>
                        <w:t xml:space="preserve">　電　話　　(0776)22-3947</w:t>
                      </w:r>
                    </w:p>
                  </w:txbxContent>
                </v:textbox>
                <w10:wrap type="square"/>
              </v:shape>
            </w:pict>
          </mc:Fallback>
        </mc:AlternateContent>
      </w:r>
    </w:p>
    <w:p w14:paraId="05280302" w14:textId="2183A3AB" w:rsidR="00DE1253" w:rsidRDefault="00DE1253">
      <w:pPr>
        <w:jc w:val="center"/>
      </w:pPr>
    </w:p>
    <w:p w14:paraId="6B080FB5" w14:textId="478C44CD" w:rsidR="00DE1253" w:rsidRDefault="00DE1253"/>
    <w:p w14:paraId="6B3853F2" w14:textId="75EBE31C" w:rsidR="003B5235" w:rsidRDefault="003B5235"/>
    <w:p w14:paraId="7574A7DF" w14:textId="3ADB8242" w:rsidR="003B5235" w:rsidRDefault="003B5235"/>
    <w:p w14:paraId="2F4F847F" w14:textId="084515FB" w:rsidR="00DE1253" w:rsidRPr="004E3ACD" w:rsidRDefault="004E3ACD" w:rsidP="00F16CB5">
      <w:pPr>
        <w:spacing w:line="660" w:lineRule="exact"/>
        <w:rPr>
          <w:rFonts w:ascii="メイリオ" w:eastAsia="メイリオ" w:hAnsi="メイリオ"/>
          <w:color w:val="000000" w:themeColor="text1"/>
          <w:sz w:val="24"/>
          <w:szCs w:val="28"/>
        </w:rPr>
      </w:pPr>
      <w:r>
        <w:rPr>
          <w:rFonts w:ascii="メイリオ" w:eastAsia="メイリオ" w:hAnsi="メイリオ" w:hint="eastAsia"/>
          <w:color w:val="000000" w:themeColor="text1"/>
          <w:sz w:val="24"/>
          <w:szCs w:val="28"/>
        </w:rPr>
        <w:t>報道関係者　各位</w:t>
      </w:r>
    </w:p>
    <w:p w14:paraId="189ACBCA" w14:textId="56059ACB" w:rsidR="00DE1253" w:rsidRPr="00E76319" w:rsidRDefault="00847451" w:rsidP="00F16CB5">
      <w:pPr>
        <w:spacing w:line="500" w:lineRule="exact"/>
        <w:jc w:val="left"/>
        <w:rPr>
          <w:rFonts w:ascii="メイリオ" w:eastAsia="メイリオ" w:hAnsi="メイリオ" w:cs="メイリオ"/>
          <w:b/>
          <w:kern w:val="0"/>
          <w:sz w:val="36"/>
          <w:szCs w:val="36"/>
        </w:rPr>
      </w:pPr>
      <w:r w:rsidRPr="00E76319">
        <w:rPr>
          <w:rFonts w:ascii="メイリオ" w:eastAsia="メイリオ" w:hAnsi="メイリオ" w:cs="メイリオ" w:hint="eastAsia"/>
          <w:b/>
          <w:color w:val="FF3399"/>
          <w:kern w:val="0"/>
          <w:sz w:val="36"/>
          <w:szCs w:val="36"/>
        </w:rPr>
        <w:t>株式会社</w:t>
      </w:r>
      <w:r w:rsidR="00FD5B8C" w:rsidRPr="00E76319">
        <w:rPr>
          <w:rFonts w:ascii="メイリオ" w:eastAsia="メイリオ" w:hAnsi="メイリオ" w:cs="メイリオ" w:hint="eastAsia"/>
          <w:b/>
          <w:color w:val="FF3399"/>
          <w:kern w:val="0"/>
          <w:sz w:val="36"/>
          <w:szCs w:val="36"/>
        </w:rPr>
        <w:t>福井銀行</w:t>
      </w:r>
      <w:r w:rsidRPr="00E76319">
        <w:rPr>
          <w:rFonts w:ascii="メイリオ" w:eastAsia="メイリオ" w:hAnsi="メイリオ" w:cs="メイリオ" w:hint="eastAsia"/>
          <w:b/>
          <w:kern w:val="0"/>
          <w:sz w:val="36"/>
          <w:szCs w:val="36"/>
        </w:rPr>
        <w:t>を「</w:t>
      </w:r>
      <w:r w:rsidRPr="00E76319">
        <w:rPr>
          <w:rFonts w:ascii="メイリオ" w:eastAsia="メイリオ" w:hAnsi="メイリオ" w:cs="メイリオ" w:hint="eastAsia"/>
          <w:b/>
          <w:color w:val="FF3399"/>
          <w:kern w:val="0"/>
          <w:sz w:val="36"/>
          <w:szCs w:val="36"/>
        </w:rPr>
        <w:t>プラチナくるみん</w:t>
      </w:r>
      <w:r w:rsidR="00FD5B8C" w:rsidRPr="00E76319">
        <w:rPr>
          <w:rFonts w:ascii="メイリオ" w:eastAsia="メイリオ" w:hAnsi="メイリオ" w:cs="メイリオ" w:hint="eastAsia"/>
          <w:b/>
          <w:color w:val="FF3399"/>
          <w:kern w:val="0"/>
          <w:sz w:val="36"/>
          <w:szCs w:val="36"/>
        </w:rPr>
        <w:t>プラス認定</w:t>
      </w:r>
      <w:r w:rsidRPr="00E76319">
        <w:rPr>
          <w:rFonts w:ascii="メイリオ" w:eastAsia="メイリオ" w:hAnsi="メイリオ" w:cs="メイリオ" w:hint="eastAsia"/>
          <w:b/>
          <w:kern w:val="0"/>
          <w:sz w:val="36"/>
          <w:szCs w:val="36"/>
        </w:rPr>
        <w:t>」、</w:t>
      </w:r>
    </w:p>
    <w:p w14:paraId="0588BB16" w14:textId="056C66C1" w:rsidR="00DE1253" w:rsidRPr="00E76319" w:rsidRDefault="00EA22EF" w:rsidP="00F16CB5">
      <w:pPr>
        <w:spacing w:line="500" w:lineRule="exact"/>
        <w:rPr>
          <w:rFonts w:ascii="メイリオ" w:eastAsia="メイリオ" w:hAnsi="メイリオ" w:cs="メイリオ"/>
          <w:b/>
          <w:kern w:val="0"/>
          <w:sz w:val="32"/>
          <w:szCs w:val="32"/>
        </w:rPr>
      </w:pPr>
      <w:r w:rsidRPr="00E76319">
        <w:rPr>
          <w:rFonts w:ascii="メイリオ" w:eastAsia="メイリオ" w:hAnsi="メイリオ" w:cs="メイリオ" w:hint="eastAsia"/>
          <w:b/>
          <w:color w:val="FF3300"/>
          <w:kern w:val="0"/>
          <w:sz w:val="36"/>
          <w:szCs w:val="36"/>
        </w:rPr>
        <w:t>医療法人社団茜会</w:t>
      </w:r>
      <w:r w:rsidRPr="00E76319">
        <w:rPr>
          <w:rFonts w:ascii="メイリオ" w:eastAsia="メイリオ" w:hAnsi="メイリオ" w:cs="メイリオ" w:hint="eastAsia"/>
          <w:b/>
          <w:kern w:val="0"/>
          <w:sz w:val="36"/>
          <w:szCs w:val="36"/>
        </w:rPr>
        <w:t>を</w:t>
      </w:r>
      <w:r w:rsidR="00847451" w:rsidRPr="00E76319">
        <w:rPr>
          <w:rFonts w:ascii="メイリオ" w:eastAsia="メイリオ" w:hAnsi="メイリオ" w:cs="メイリオ" w:hint="eastAsia"/>
          <w:b/>
          <w:kern w:val="0"/>
          <w:sz w:val="36"/>
          <w:szCs w:val="36"/>
        </w:rPr>
        <w:t>「</w:t>
      </w:r>
      <w:r w:rsidRPr="00E76319">
        <w:rPr>
          <w:rFonts w:ascii="メイリオ" w:eastAsia="メイリオ" w:hAnsi="メイリオ" w:cs="メイリオ" w:hint="eastAsia"/>
          <w:b/>
          <w:color w:val="FF3300"/>
          <w:kern w:val="0"/>
          <w:sz w:val="36"/>
          <w:szCs w:val="36"/>
        </w:rPr>
        <w:t>えるぼし認定（3つ星</w:t>
      </w:r>
      <w:r w:rsidRPr="00E76319">
        <w:rPr>
          <w:rFonts w:ascii="メイリオ" w:eastAsia="メイリオ" w:hAnsi="メイリオ" w:cs="メイリオ" w:hint="eastAsia"/>
          <w:b/>
          <w:color w:val="FF5050"/>
          <w:kern w:val="0"/>
          <w:sz w:val="36"/>
          <w:szCs w:val="36"/>
        </w:rPr>
        <w:t>）</w:t>
      </w:r>
      <w:r w:rsidR="00847451" w:rsidRPr="00E76319">
        <w:rPr>
          <w:rFonts w:ascii="メイリオ" w:eastAsia="メイリオ" w:hAnsi="メイリオ" w:cs="メイリオ" w:hint="eastAsia"/>
          <w:b/>
          <w:kern w:val="0"/>
          <w:sz w:val="36"/>
          <w:szCs w:val="36"/>
        </w:rPr>
        <w:t>」</w:t>
      </w:r>
      <w:r w:rsidR="00847451" w:rsidRPr="00E76319">
        <w:rPr>
          <w:rFonts w:ascii="メイリオ" w:eastAsia="メイリオ" w:hAnsi="メイリオ" w:cs="メイリオ" w:hint="eastAsia"/>
          <w:b/>
          <w:kern w:val="0"/>
          <w:sz w:val="32"/>
          <w:szCs w:val="32"/>
        </w:rPr>
        <w:t>として認定</w:t>
      </w:r>
      <w:r w:rsidR="00847451" w:rsidRPr="00E76319">
        <w:rPr>
          <w:rFonts w:ascii="メイリオ" w:eastAsia="メイリオ" w:hAnsi="メイリオ" w:hint="eastAsia"/>
          <w:b/>
          <w:kern w:val="0"/>
          <w:sz w:val="32"/>
          <w:szCs w:val="32"/>
        </w:rPr>
        <w:t>！</w:t>
      </w:r>
    </w:p>
    <w:p w14:paraId="697DDF08" w14:textId="5B1EE471" w:rsidR="00DE1253" w:rsidRDefault="00847451" w:rsidP="00F16CB5">
      <w:pPr>
        <w:spacing w:line="500" w:lineRule="exact"/>
        <w:ind w:firstLineChars="300" w:firstLine="960"/>
        <w:jc w:val="left"/>
        <w:rPr>
          <w:rFonts w:ascii="メイリオ" w:eastAsia="メイリオ" w:hAnsi="メイリオ" w:cs="メイリオ"/>
          <w:b/>
          <w:color w:val="000000" w:themeColor="text1"/>
          <w:kern w:val="0"/>
          <w:sz w:val="32"/>
          <w:szCs w:val="36"/>
        </w:rPr>
      </w:pPr>
      <w:r>
        <w:rPr>
          <w:rFonts w:ascii="メイリオ" w:eastAsia="メイリオ" w:hAnsi="メイリオ" w:cs="メイリオ" w:hint="eastAsia"/>
          <w:b/>
          <w:color w:val="000000" w:themeColor="text1"/>
          <w:kern w:val="0"/>
          <w:sz w:val="32"/>
          <w:szCs w:val="36"/>
        </w:rPr>
        <w:t>～</w:t>
      </w:r>
      <w:r w:rsidR="00EA22EF">
        <w:rPr>
          <w:rFonts w:ascii="メイリオ" w:eastAsia="メイリオ" w:hAnsi="メイリオ" w:cs="メイリオ" w:hint="eastAsia"/>
          <w:b/>
          <w:color w:val="000000" w:themeColor="text1"/>
          <w:kern w:val="0"/>
          <w:sz w:val="32"/>
          <w:szCs w:val="36"/>
        </w:rPr>
        <w:t>２</w:t>
      </w:r>
      <w:r>
        <w:rPr>
          <w:rFonts w:ascii="メイリオ" w:eastAsia="メイリオ" w:hAnsi="メイリオ" w:cs="メイリオ" w:hint="eastAsia"/>
          <w:b/>
          <w:color w:val="000000" w:themeColor="text1"/>
          <w:kern w:val="0"/>
          <w:sz w:val="32"/>
          <w:szCs w:val="36"/>
        </w:rPr>
        <w:t>月</w:t>
      </w:r>
      <w:r w:rsidR="00251D74">
        <w:rPr>
          <w:rFonts w:ascii="メイリオ" w:eastAsia="メイリオ" w:hAnsi="メイリオ" w:cs="メイリオ" w:hint="eastAsia"/>
          <w:b/>
          <w:color w:val="000000" w:themeColor="text1"/>
          <w:kern w:val="0"/>
          <w:sz w:val="32"/>
          <w:szCs w:val="36"/>
        </w:rPr>
        <w:t>20</w:t>
      </w:r>
      <w:r>
        <w:rPr>
          <w:rFonts w:ascii="メイリオ" w:eastAsia="メイリオ" w:hAnsi="メイリオ" w:cs="メイリオ" w:hint="eastAsia"/>
          <w:b/>
          <w:color w:val="000000" w:themeColor="text1"/>
          <w:kern w:val="0"/>
          <w:sz w:val="32"/>
          <w:szCs w:val="36"/>
        </w:rPr>
        <w:t>日に認定通知書交付式を行います～</w:t>
      </w:r>
    </w:p>
    <w:p w14:paraId="1CE21DE9" w14:textId="3F95F310" w:rsidR="00DE1253" w:rsidRDefault="00DE1253" w:rsidP="00661EDD">
      <w:pPr>
        <w:spacing w:line="360" w:lineRule="exact"/>
        <w:jc w:val="left"/>
        <w:rPr>
          <w:rFonts w:ascii="メイリオ" w:eastAsia="メイリオ" w:hAnsi="メイリオ" w:cs="メイリオ"/>
          <w:b/>
          <w:color w:val="000000" w:themeColor="text1"/>
          <w:kern w:val="0"/>
          <w:sz w:val="16"/>
          <w:szCs w:val="38"/>
        </w:rPr>
      </w:pPr>
    </w:p>
    <w:p w14:paraId="60A8F8A7" w14:textId="6B8DAF60" w:rsidR="00DE1253" w:rsidRPr="0063704D" w:rsidRDefault="00847451" w:rsidP="004B4C7D">
      <w:pPr>
        <w:spacing w:line="400" w:lineRule="exact"/>
        <w:ind w:firstLineChars="100" w:firstLine="220"/>
        <w:jc w:val="left"/>
        <w:rPr>
          <w:rFonts w:ascii="メイリオ" w:eastAsia="メイリオ" w:hAnsi="メイリオ"/>
          <w:kern w:val="0"/>
          <w:sz w:val="22"/>
        </w:rPr>
      </w:pPr>
      <w:r w:rsidRPr="0063704D">
        <w:rPr>
          <w:rFonts w:ascii="メイリオ" w:eastAsia="メイリオ" w:hAnsi="メイリオ" w:hint="eastAsia"/>
          <w:kern w:val="0"/>
          <w:sz w:val="22"/>
        </w:rPr>
        <w:t>福井労働局(局長</w:t>
      </w:r>
      <w:r w:rsidR="004B4C7D">
        <w:rPr>
          <w:rFonts w:ascii="メイリオ" w:eastAsia="メイリオ" w:hAnsi="メイリオ" w:hint="eastAsia"/>
          <w:kern w:val="0"/>
          <w:sz w:val="22"/>
        </w:rPr>
        <w:t xml:space="preserve"> </w:t>
      </w:r>
      <w:r w:rsidRPr="0063704D">
        <w:rPr>
          <w:rFonts w:ascii="メイリオ" w:eastAsia="メイリオ" w:hAnsi="メイリオ"/>
          <w:kern w:val="0"/>
          <w:sz w:val="22"/>
        </w:rPr>
        <w:ruby>
          <w:rubyPr>
            <w:rubyAlign w:val="distributeSpace"/>
            <w:hps w:val="14"/>
            <w:hpsRaise w:val="22"/>
            <w:hpsBaseText w:val="22"/>
            <w:lid w:val="ja-JP"/>
          </w:rubyPr>
          <w:rt>
            <w:r w:rsidR="00847451" w:rsidRPr="0063704D">
              <w:rPr>
                <w:rFonts w:ascii="メイリオ" w:eastAsia="メイリオ" w:hAnsi="メイリオ"/>
                <w:kern w:val="0"/>
                <w:sz w:val="22"/>
              </w:rPr>
              <w:t>たはら</w:t>
            </w:r>
          </w:rt>
          <w:rubyBase>
            <w:r w:rsidR="00847451" w:rsidRPr="0063704D">
              <w:rPr>
                <w:rFonts w:ascii="メイリオ" w:eastAsia="メイリオ" w:hAnsi="メイリオ"/>
                <w:kern w:val="0"/>
                <w:sz w:val="22"/>
              </w:rPr>
              <w:t>田原</w:t>
            </w:r>
          </w:rubyBase>
        </w:ruby>
      </w:r>
      <w:r w:rsidR="004B4C7D">
        <w:rPr>
          <w:rFonts w:ascii="メイリオ" w:eastAsia="メイリオ" w:hAnsi="メイリオ" w:hint="eastAsia"/>
          <w:kern w:val="0"/>
          <w:sz w:val="22"/>
        </w:rPr>
        <w:t xml:space="preserve"> </w:t>
      </w:r>
      <w:r w:rsidRPr="0063704D">
        <w:rPr>
          <w:rFonts w:ascii="メイリオ" w:eastAsia="メイリオ" w:hAnsi="メイリオ"/>
          <w:kern w:val="0"/>
          <w:sz w:val="22"/>
        </w:rPr>
        <w:ruby>
          <w:rubyPr>
            <w:rubyAlign w:val="distributeSpace"/>
            <w:hps w:val="14"/>
            <w:hpsRaise w:val="22"/>
            <w:hpsBaseText w:val="22"/>
            <w:lid w:val="ja-JP"/>
          </w:rubyPr>
          <w:rt>
            <w:r w:rsidR="00847451" w:rsidRPr="0063704D">
              <w:rPr>
                <w:rFonts w:ascii="メイリオ" w:eastAsia="メイリオ" w:hAnsi="メイリオ"/>
                <w:kern w:val="0"/>
                <w:sz w:val="22"/>
              </w:rPr>
              <w:t>たか</w:t>
            </w:r>
          </w:rt>
          <w:rubyBase>
            <w:r w:rsidR="00847451" w:rsidRPr="0063704D">
              <w:rPr>
                <w:rFonts w:ascii="メイリオ" w:eastAsia="メイリオ" w:hAnsi="メイリオ"/>
                <w:kern w:val="0"/>
                <w:sz w:val="22"/>
              </w:rPr>
              <w:t>孝</w:t>
            </w:r>
          </w:rubyBase>
        </w:ruby>
      </w:r>
      <w:r w:rsidRPr="0063704D">
        <w:rPr>
          <w:rFonts w:ascii="メイリオ" w:eastAsia="メイリオ" w:hAnsi="メイリオ"/>
          <w:kern w:val="0"/>
          <w:sz w:val="22"/>
        </w:rPr>
        <w:ruby>
          <w:rubyPr>
            <w:rubyAlign w:val="distributeSpace"/>
            <w:hps w:val="14"/>
            <w:hpsRaise w:val="22"/>
            <w:hpsBaseText w:val="22"/>
            <w:lid w:val="ja-JP"/>
          </w:rubyPr>
          <w:rt>
            <w:r w:rsidR="00847451" w:rsidRPr="0063704D">
              <w:rPr>
                <w:rFonts w:ascii="メイリオ" w:eastAsia="メイリオ" w:hAnsi="メイリオ"/>
                <w:kern w:val="0"/>
                <w:sz w:val="22"/>
              </w:rPr>
              <w:t>あき</w:t>
            </w:r>
          </w:rt>
          <w:rubyBase>
            <w:r w:rsidR="00847451" w:rsidRPr="0063704D">
              <w:rPr>
                <w:rFonts w:ascii="メイリオ" w:eastAsia="メイリオ" w:hAnsi="メイリオ"/>
                <w:kern w:val="0"/>
                <w:sz w:val="22"/>
              </w:rPr>
              <w:t>明</w:t>
            </w:r>
          </w:rubyBase>
        </w:ruby>
      </w:r>
      <w:r w:rsidRPr="0063704D">
        <w:rPr>
          <w:rFonts w:ascii="メイリオ" w:eastAsia="メイリオ" w:hAnsi="メイリオ" w:hint="eastAsia"/>
          <w:kern w:val="0"/>
          <w:sz w:val="22"/>
        </w:rPr>
        <w:t>)は</w:t>
      </w:r>
      <w:r w:rsidR="004B4C7D">
        <w:rPr>
          <w:rFonts w:ascii="メイリオ" w:eastAsia="メイリオ" w:hAnsi="メイリオ" w:hint="eastAsia"/>
          <w:kern w:val="0"/>
          <w:sz w:val="22"/>
        </w:rPr>
        <w:t>、</w:t>
      </w:r>
      <w:r w:rsidRPr="0063704D">
        <w:rPr>
          <w:rFonts w:ascii="メイリオ" w:eastAsia="メイリオ" w:hAnsi="メイリオ" w:hint="eastAsia"/>
          <w:kern w:val="0"/>
          <w:sz w:val="22"/>
        </w:rPr>
        <w:t>令和</w:t>
      </w:r>
      <w:r w:rsidR="00CE2863" w:rsidRPr="0063704D">
        <w:rPr>
          <w:rFonts w:ascii="メイリオ" w:eastAsia="メイリオ" w:hAnsi="メイリオ" w:hint="eastAsia"/>
          <w:kern w:val="0"/>
          <w:sz w:val="22"/>
        </w:rPr>
        <w:t>5</w:t>
      </w:r>
      <w:r w:rsidRPr="0063704D">
        <w:rPr>
          <w:rFonts w:ascii="メイリオ" w:eastAsia="メイリオ" w:hAnsi="メイリオ" w:hint="eastAsia"/>
          <w:kern w:val="0"/>
          <w:sz w:val="22"/>
        </w:rPr>
        <w:t>年1月1</w:t>
      </w:r>
      <w:r w:rsidR="00CE2863" w:rsidRPr="0063704D">
        <w:rPr>
          <w:rFonts w:ascii="メイリオ" w:eastAsia="メイリオ" w:hAnsi="メイリオ" w:hint="eastAsia"/>
          <w:kern w:val="0"/>
          <w:sz w:val="22"/>
        </w:rPr>
        <w:t>7</w:t>
      </w:r>
      <w:r w:rsidRPr="0063704D">
        <w:rPr>
          <w:rFonts w:ascii="メイリオ" w:eastAsia="メイリオ" w:hAnsi="メイリオ" w:hint="eastAsia"/>
          <w:kern w:val="0"/>
          <w:sz w:val="22"/>
        </w:rPr>
        <w:t>日付で、次世代育成対策推進法に基づき</w:t>
      </w:r>
      <w:r w:rsidR="00CE2863" w:rsidRPr="00D559E7">
        <w:rPr>
          <w:rFonts w:ascii="メイリオ" w:eastAsia="メイリオ" w:hAnsi="メイリオ" w:hint="eastAsia"/>
          <w:b/>
          <w:kern w:val="0"/>
          <w:sz w:val="24"/>
          <w:szCs w:val="24"/>
        </w:rPr>
        <w:t>株式会社</w:t>
      </w:r>
      <w:r w:rsidR="001623B0" w:rsidRPr="00D559E7">
        <w:rPr>
          <w:rFonts w:ascii="メイリオ" w:eastAsia="メイリオ" w:hAnsi="メイリオ" w:hint="eastAsia"/>
          <w:b/>
          <w:kern w:val="0"/>
          <w:sz w:val="24"/>
          <w:szCs w:val="24"/>
        </w:rPr>
        <w:t>福井銀行</w:t>
      </w:r>
      <w:r w:rsidRPr="0063704D">
        <w:rPr>
          <w:rFonts w:ascii="メイリオ" w:eastAsia="メイリオ" w:hAnsi="メイリオ" w:hint="eastAsia"/>
          <w:kern w:val="0"/>
          <w:sz w:val="22"/>
        </w:rPr>
        <w:t>（</w:t>
      </w:r>
      <w:r w:rsidR="00330C3D" w:rsidRPr="0063704D">
        <w:rPr>
          <w:rFonts w:ascii="メイリオ" w:eastAsia="メイリオ" w:hAnsi="メイリオ" w:hint="eastAsia"/>
          <w:kern w:val="0"/>
          <w:sz w:val="22"/>
        </w:rPr>
        <w:t xml:space="preserve">代表執行役頭取　</w:t>
      </w:r>
      <w:r w:rsidR="004434A9">
        <w:rPr>
          <w:rFonts w:ascii="メイリオ" w:eastAsia="メイリオ" w:hAnsi="メイリオ"/>
          <w:kern w:val="0"/>
          <w:sz w:val="22"/>
        </w:rPr>
        <w:ruby>
          <w:rubyPr>
            <w:rubyAlign w:val="distributeSpace"/>
            <w:hps w:val="11"/>
            <w:hpsRaise w:val="20"/>
            <w:hpsBaseText w:val="22"/>
            <w:lid w:val="ja-JP"/>
          </w:rubyPr>
          <w:rt>
            <w:r w:rsidR="004434A9" w:rsidRPr="004434A9">
              <w:rPr>
                <w:rFonts w:ascii="メイリオ" w:eastAsia="メイリオ" w:hAnsi="メイリオ"/>
                <w:kern w:val="0"/>
                <w:sz w:val="11"/>
              </w:rPr>
              <w:t>はせがわ</w:t>
            </w:r>
          </w:rt>
          <w:rubyBase>
            <w:r w:rsidR="004434A9">
              <w:rPr>
                <w:rFonts w:ascii="メイリオ" w:eastAsia="メイリオ" w:hAnsi="メイリオ"/>
                <w:kern w:val="0"/>
                <w:sz w:val="22"/>
              </w:rPr>
              <w:t>長谷川</w:t>
            </w:r>
          </w:rubyBase>
        </w:ruby>
      </w:r>
      <w:r w:rsidR="00330C3D" w:rsidRPr="0063704D">
        <w:rPr>
          <w:rFonts w:ascii="メイリオ" w:eastAsia="メイリオ" w:hAnsi="メイリオ" w:hint="eastAsia"/>
          <w:kern w:val="0"/>
          <w:sz w:val="22"/>
        </w:rPr>
        <w:t xml:space="preserve">　</w:t>
      </w:r>
      <w:r w:rsidR="004434A9">
        <w:rPr>
          <w:rFonts w:ascii="メイリオ" w:eastAsia="メイリオ" w:hAnsi="メイリオ"/>
          <w:kern w:val="0"/>
          <w:sz w:val="22"/>
        </w:rPr>
        <w:ruby>
          <w:rubyPr>
            <w:rubyAlign w:val="distributeSpace"/>
            <w:hps w:val="11"/>
            <w:hpsRaise w:val="20"/>
            <w:hpsBaseText w:val="22"/>
            <w:lid w:val="ja-JP"/>
          </w:rubyPr>
          <w:rt>
            <w:r w:rsidR="004434A9" w:rsidRPr="004434A9">
              <w:rPr>
                <w:rFonts w:ascii="メイリオ" w:eastAsia="メイリオ" w:hAnsi="メイリオ"/>
                <w:kern w:val="0"/>
                <w:sz w:val="11"/>
              </w:rPr>
              <w:t>えいいち</w:t>
            </w:r>
          </w:rt>
          <w:rubyBase>
            <w:r w:rsidR="004434A9">
              <w:rPr>
                <w:rFonts w:ascii="メイリオ" w:eastAsia="メイリオ" w:hAnsi="メイリオ"/>
                <w:kern w:val="0"/>
                <w:sz w:val="22"/>
              </w:rPr>
              <w:t>英一</w:t>
            </w:r>
          </w:rubyBase>
        </w:ruby>
      </w:r>
      <w:r w:rsidRPr="0063704D">
        <w:rPr>
          <w:rFonts w:ascii="メイリオ" w:eastAsia="メイリオ" w:hAnsi="メイリオ" w:hint="eastAsia"/>
          <w:kern w:val="0"/>
          <w:sz w:val="22"/>
        </w:rPr>
        <w:t>氏）を</w:t>
      </w:r>
      <w:r w:rsidRPr="0063704D">
        <w:rPr>
          <w:rFonts w:ascii="メイリオ" w:eastAsia="メイリオ" w:hAnsi="メイリオ" w:hint="eastAsia"/>
          <w:b/>
          <w:kern w:val="0"/>
          <w:sz w:val="22"/>
        </w:rPr>
        <w:t>「プラチナくるみん</w:t>
      </w:r>
      <w:r w:rsidR="00CE2863" w:rsidRPr="0063704D">
        <w:rPr>
          <w:rFonts w:ascii="メイリオ" w:eastAsia="メイリオ" w:hAnsi="メイリオ" w:hint="eastAsia"/>
          <w:b/>
          <w:kern w:val="0"/>
          <w:sz w:val="22"/>
        </w:rPr>
        <w:t>プラス</w:t>
      </w:r>
      <w:r w:rsidRPr="0063704D">
        <w:rPr>
          <w:rFonts w:ascii="メイリオ" w:eastAsia="メイリオ" w:hAnsi="メイリオ" w:hint="eastAsia"/>
          <w:b/>
          <w:kern w:val="0"/>
          <w:sz w:val="22"/>
        </w:rPr>
        <w:t>」企業として認定</w:t>
      </w:r>
      <w:r w:rsidRPr="0063704D">
        <w:rPr>
          <w:rFonts w:ascii="メイリオ" w:eastAsia="メイリオ" w:hAnsi="メイリオ" w:hint="eastAsia"/>
          <w:kern w:val="0"/>
          <w:sz w:val="22"/>
        </w:rPr>
        <w:t>しました。プラチナくるみん</w:t>
      </w:r>
      <w:r w:rsidR="001623B0" w:rsidRPr="0063704D">
        <w:rPr>
          <w:rFonts w:ascii="メイリオ" w:eastAsia="メイリオ" w:hAnsi="メイリオ" w:hint="eastAsia"/>
          <w:kern w:val="0"/>
          <w:sz w:val="22"/>
        </w:rPr>
        <w:t>プラス認定企業は、</w:t>
      </w:r>
      <w:r w:rsidR="001623B0" w:rsidRPr="003C0A11">
        <w:rPr>
          <w:rFonts w:ascii="メイリオ" w:eastAsia="メイリオ" w:hAnsi="メイリオ" w:hint="eastAsia"/>
          <w:b/>
          <w:bCs/>
          <w:kern w:val="0"/>
          <w:sz w:val="22"/>
          <w:u w:val="single"/>
        </w:rPr>
        <w:t>福井県内初</w:t>
      </w:r>
      <w:r w:rsidR="00CE2C37" w:rsidRPr="003C0A11">
        <w:rPr>
          <w:rFonts w:ascii="メイリオ" w:eastAsia="メイリオ" w:hAnsi="メイリオ" w:hint="eastAsia"/>
          <w:b/>
          <w:bCs/>
          <w:kern w:val="0"/>
          <w:sz w:val="22"/>
          <w:u w:val="single"/>
        </w:rPr>
        <w:t>の認定</w:t>
      </w:r>
      <w:r w:rsidRPr="0063704D">
        <w:rPr>
          <w:rFonts w:ascii="メイリオ" w:eastAsia="メイリオ" w:hAnsi="メイリオ" w:hint="eastAsia"/>
          <w:kern w:val="0"/>
          <w:sz w:val="22"/>
        </w:rPr>
        <w:t>となります。</w:t>
      </w:r>
    </w:p>
    <w:p w14:paraId="7BD2734D" w14:textId="27404F74" w:rsidR="00ED5413" w:rsidRDefault="001623B0">
      <w:pPr>
        <w:spacing w:line="400" w:lineRule="exact"/>
        <w:jc w:val="left"/>
        <w:rPr>
          <w:rFonts w:ascii="メイリオ" w:eastAsia="メイリオ" w:hAnsi="メイリオ"/>
          <w:b/>
          <w:bCs/>
          <w:color w:val="000000" w:themeColor="text1"/>
          <w:kern w:val="0"/>
          <w:sz w:val="24"/>
          <w:szCs w:val="24"/>
        </w:rPr>
      </w:pPr>
      <w:r w:rsidRPr="0063704D">
        <w:rPr>
          <w:rFonts w:ascii="メイリオ" w:eastAsia="メイリオ" w:hAnsi="メイリオ" w:hint="eastAsia"/>
          <w:kern w:val="0"/>
          <w:sz w:val="22"/>
        </w:rPr>
        <w:t xml:space="preserve">　さらに、令和5年1月23日付で、女性活躍推進法に基づき</w:t>
      </w:r>
      <w:r w:rsidR="00ED5413">
        <w:rPr>
          <w:rFonts w:ascii="メイリオ" w:eastAsia="メイリオ" w:hAnsi="メイリオ" w:hint="eastAsia"/>
          <w:kern w:val="0"/>
          <w:sz w:val="22"/>
        </w:rPr>
        <w:t>、</w:t>
      </w:r>
      <w:r w:rsidRPr="00D559E7">
        <w:rPr>
          <w:rFonts w:ascii="メイリオ" w:eastAsia="メイリオ" w:hAnsi="メイリオ" w:hint="eastAsia"/>
          <w:b/>
          <w:bCs/>
          <w:color w:val="000000" w:themeColor="text1"/>
          <w:kern w:val="0"/>
          <w:sz w:val="24"/>
          <w:szCs w:val="24"/>
        </w:rPr>
        <w:t>医療法人社団茜会</w:t>
      </w:r>
    </w:p>
    <w:p w14:paraId="7BE1F9FD" w14:textId="77777777" w:rsidR="00ED5413" w:rsidRDefault="005876B2">
      <w:pPr>
        <w:spacing w:line="400" w:lineRule="exact"/>
        <w:jc w:val="left"/>
        <w:rPr>
          <w:rFonts w:ascii="メイリオ" w:eastAsia="メイリオ" w:hAnsi="メイリオ"/>
          <w:kern w:val="0"/>
          <w:sz w:val="22"/>
        </w:rPr>
      </w:pPr>
      <w:r w:rsidRPr="0063704D">
        <w:rPr>
          <w:rFonts w:ascii="メイリオ" w:eastAsia="メイリオ" w:hAnsi="メイリオ" w:hint="eastAsia"/>
          <w:kern w:val="0"/>
          <w:sz w:val="22"/>
        </w:rPr>
        <w:t>（</w:t>
      </w:r>
      <w:r w:rsidR="00386B44" w:rsidRPr="0063704D">
        <w:rPr>
          <w:rFonts w:ascii="メイリオ" w:eastAsia="メイリオ" w:hAnsi="メイリオ" w:hint="eastAsia"/>
          <w:kern w:val="0"/>
          <w:sz w:val="22"/>
        </w:rPr>
        <w:t xml:space="preserve">理事長　</w:t>
      </w:r>
      <w:r w:rsidR="004434A9">
        <w:rPr>
          <w:rFonts w:ascii="メイリオ" w:eastAsia="メイリオ" w:hAnsi="メイリオ"/>
          <w:kern w:val="0"/>
          <w:sz w:val="22"/>
        </w:rPr>
        <w:ruby>
          <w:rubyPr>
            <w:rubyAlign w:val="distributeSpace"/>
            <w:hps w:val="11"/>
            <w:hpsRaise w:val="20"/>
            <w:hpsBaseText w:val="22"/>
            <w:lid w:val="ja-JP"/>
          </w:rubyPr>
          <w:rt>
            <w:r w:rsidR="004434A9" w:rsidRPr="004434A9">
              <w:rPr>
                <w:rFonts w:ascii="メイリオ" w:eastAsia="メイリオ" w:hAnsi="メイリオ"/>
                <w:kern w:val="0"/>
                <w:sz w:val="11"/>
              </w:rPr>
              <w:t>ふじた</w:t>
            </w:r>
          </w:rt>
          <w:rubyBase>
            <w:r w:rsidR="004434A9">
              <w:rPr>
                <w:rFonts w:ascii="メイリオ" w:eastAsia="メイリオ" w:hAnsi="メイリオ"/>
                <w:kern w:val="0"/>
                <w:sz w:val="22"/>
              </w:rPr>
              <w:t>藤田</w:t>
            </w:r>
          </w:rubyBase>
        </w:ruby>
      </w:r>
      <w:r w:rsidR="00D124CE" w:rsidRPr="0063704D">
        <w:rPr>
          <w:rFonts w:ascii="メイリオ" w:eastAsia="メイリオ" w:hAnsi="メイリオ" w:hint="eastAsia"/>
          <w:kern w:val="0"/>
          <w:sz w:val="22"/>
        </w:rPr>
        <w:t xml:space="preserve">　</w:t>
      </w:r>
      <w:r w:rsidR="004434A9">
        <w:rPr>
          <w:rFonts w:ascii="メイリオ" w:eastAsia="メイリオ" w:hAnsi="メイリオ"/>
          <w:kern w:val="0"/>
          <w:sz w:val="22"/>
        </w:rPr>
        <w:ruby>
          <w:rubyPr>
            <w:rubyAlign w:val="distributeSpace"/>
            <w:hps w:val="11"/>
            <w:hpsRaise w:val="20"/>
            <w:hpsBaseText w:val="22"/>
            <w:lid w:val="ja-JP"/>
          </w:rubyPr>
          <w:rt>
            <w:r w:rsidR="004434A9" w:rsidRPr="004434A9">
              <w:rPr>
                <w:rFonts w:ascii="メイリオ" w:eastAsia="メイリオ" w:hAnsi="メイリオ"/>
                <w:kern w:val="0"/>
                <w:sz w:val="11"/>
              </w:rPr>
              <w:t>たけひさ</w:t>
            </w:r>
          </w:rt>
          <w:rubyBase>
            <w:r w:rsidR="004434A9">
              <w:rPr>
                <w:rFonts w:ascii="メイリオ" w:eastAsia="メイリオ" w:hAnsi="メイリオ"/>
                <w:kern w:val="0"/>
                <w:sz w:val="22"/>
              </w:rPr>
              <w:t>長久</w:t>
            </w:r>
          </w:rubyBase>
        </w:ruby>
      </w:r>
      <w:r w:rsidRPr="0063704D">
        <w:rPr>
          <w:rFonts w:ascii="メイリオ" w:eastAsia="メイリオ" w:hAnsi="メイリオ" w:hint="eastAsia"/>
          <w:kern w:val="0"/>
          <w:sz w:val="22"/>
        </w:rPr>
        <w:t>氏）</w:t>
      </w:r>
      <w:r w:rsidR="001623B0" w:rsidRPr="0063704D">
        <w:rPr>
          <w:rFonts w:ascii="メイリオ" w:eastAsia="メイリオ" w:hAnsi="メイリオ" w:hint="eastAsia"/>
          <w:kern w:val="0"/>
          <w:sz w:val="22"/>
        </w:rPr>
        <w:t>を</w:t>
      </w:r>
      <w:r w:rsidR="00F077DD" w:rsidRPr="0063704D">
        <w:rPr>
          <w:rFonts w:ascii="メイリオ" w:eastAsia="メイリオ" w:hAnsi="メイリオ" w:hint="eastAsia"/>
          <w:b/>
          <w:bCs/>
          <w:kern w:val="0"/>
          <w:sz w:val="22"/>
        </w:rPr>
        <w:t>「えるぼし認定（3つ星）</w:t>
      </w:r>
      <w:r w:rsidR="00CE2C37" w:rsidRPr="0063704D">
        <w:rPr>
          <w:rFonts w:ascii="メイリオ" w:eastAsia="メイリオ" w:hAnsi="メイリオ" w:hint="eastAsia"/>
          <w:b/>
          <w:bCs/>
          <w:kern w:val="0"/>
          <w:sz w:val="22"/>
        </w:rPr>
        <w:t>」</w:t>
      </w:r>
      <w:r w:rsidR="00F077DD" w:rsidRPr="0063704D">
        <w:rPr>
          <w:rFonts w:ascii="メイリオ" w:eastAsia="メイリオ" w:hAnsi="メイリオ" w:hint="eastAsia"/>
          <w:b/>
          <w:bCs/>
          <w:kern w:val="0"/>
          <w:sz w:val="22"/>
        </w:rPr>
        <w:t>企業として認定</w:t>
      </w:r>
      <w:r w:rsidR="00F077DD" w:rsidRPr="0063704D">
        <w:rPr>
          <w:rFonts w:ascii="メイリオ" w:eastAsia="メイリオ" w:hAnsi="メイリオ" w:hint="eastAsia"/>
          <w:kern w:val="0"/>
          <w:sz w:val="22"/>
        </w:rPr>
        <w:t>しました。</w:t>
      </w:r>
    </w:p>
    <w:p w14:paraId="170202B5" w14:textId="539E52F9" w:rsidR="001623B0" w:rsidRPr="0063704D" w:rsidRDefault="00CE2C37">
      <w:pPr>
        <w:spacing w:line="400" w:lineRule="exact"/>
        <w:jc w:val="left"/>
        <w:rPr>
          <w:rFonts w:ascii="メイリオ" w:eastAsia="メイリオ" w:hAnsi="メイリオ"/>
          <w:kern w:val="0"/>
          <w:sz w:val="22"/>
        </w:rPr>
      </w:pPr>
      <w:r w:rsidRPr="0063704D">
        <w:rPr>
          <w:rFonts w:ascii="メイリオ" w:eastAsia="メイリオ" w:hAnsi="メイリオ" w:hint="eastAsia"/>
          <w:kern w:val="0"/>
          <w:sz w:val="22"/>
        </w:rPr>
        <w:t>えるぼし認定企業は、</w:t>
      </w:r>
      <w:r w:rsidRPr="003C0A11">
        <w:rPr>
          <w:rFonts w:ascii="メイリオ" w:eastAsia="メイリオ" w:hAnsi="メイリオ" w:hint="eastAsia"/>
          <w:b/>
          <w:bCs/>
          <w:kern w:val="0"/>
          <w:sz w:val="22"/>
          <w:u w:val="single"/>
        </w:rPr>
        <w:t>福井県内</w:t>
      </w:r>
      <w:r w:rsidR="004F5FF2">
        <w:rPr>
          <w:rFonts w:ascii="メイリオ" w:eastAsia="メイリオ" w:hAnsi="メイリオ" w:hint="eastAsia"/>
          <w:b/>
          <w:bCs/>
          <w:kern w:val="0"/>
          <w:sz w:val="22"/>
          <w:u w:val="single"/>
        </w:rPr>
        <w:t>では、</w:t>
      </w:r>
      <w:r w:rsidRPr="003C0A11">
        <w:rPr>
          <w:rFonts w:ascii="メイリオ" w:eastAsia="メイリオ" w:hAnsi="メイリオ" w:hint="eastAsia"/>
          <w:b/>
          <w:bCs/>
          <w:kern w:val="0"/>
          <w:sz w:val="22"/>
          <w:u w:val="single"/>
        </w:rPr>
        <w:t>今年度初の認定</w:t>
      </w:r>
      <w:r w:rsidRPr="0063704D">
        <w:rPr>
          <w:rFonts w:ascii="メイリオ" w:eastAsia="メイリオ" w:hAnsi="メイリオ" w:hint="eastAsia"/>
          <w:kern w:val="0"/>
          <w:sz w:val="22"/>
        </w:rPr>
        <w:t>となります。</w:t>
      </w:r>
    </w:p>
    <w:p w14:paraId="4D58035F" w14:textId="75CE79ED" w:rsidR="00DE1253" w:rsidRPr="0063704D" w:rsidRDefault="00847451">
      <w:pPr>
        <w:spacing w:line="400" w:lineRule="exact"/>
        <w:ind w:firstLineChars="100" w:firstLine="220"/>
        <w:jc w:val="left"/>
        <w:rPr>
          <w:rFonts w:ascii="メイリオ" w:eastAsia="メイリオ" w:hAnsi="メイリオ"/>
          <w:kern w:val="0"/>
          <w:sz w:val="22"/>
        </w:rPr>
      </w:pPr>
      <w:r w:rsidRPr="0063704D">
        <w:rPr>
          <w:rFonts w:ascii="メイリオ" w:eastAsia="メイリオ" w:hAnsi="メイリオ" w:hint="eastAsia"/>
          <w:kern w:val="0"/>
          <w:sz w:val="22"/>
        </w:rPr>
        <w:t>当局では認定通知書の交付式を下記のとおり開催し、認定企業の取組をご紹介します。</w:t>
      </w:r>
    </w:p>
    <w:p w14:paraId="44863225" w14:textId="7ABE1F82" w:rsidR="00DE1253" w:rsidRPr="00ED5413" w:rsidRDefault="00847451">
      <w:pPr>
        <w:spacing w:line="400" w:lineRule="exact"/>
        <w:ind w:firstLineChars="100" w:firstLine="240"/>
        <w:jc w:val="left"/>
        <w:rPr>
          <w:rFonts w:ascii="メイリオ" w:eastAsia="メイリオ" w:hAnsi="メイリオ"/>
          <w:b/>
          <w:color w:val="FF0000"/>
          <w:kern w:val="0"/>
          <w:sz w:val="24"/>
          <w:szCs w:val="24"/>
        </w:rPr>
      </w:pPr>
      <w:r w:rsidRPr="00ED5413">
        <w:rPr>
          <w:rFonts w:ascii="メイリオ" w:eastAsia="メイリオ" w:hAnsi="メイリオ" w:hint="eastAsia"/>
          <w:b/>
          <w:color w:val="FF0000"/>
          <w:kern w:val="0"/>
          <w:sz w:val="24"/>
          <w:szCs w:val="24"/>
        </w:rPr>
        <w:t>当日の取材をよろしくお願いします。</w:t>
      </w:r>
    </w:p>
    <w:p w14:paraId="6B3E9F17" w14:textId="65824CC8" w:rsidR="00DE1253" w:rsidRDefault="00FF5E70">
      <w:pPr>
        <w:spacing w:line="400" w:lineRule="exact"/>
        <w:ind w:firstLineChars="100" w:firstLine="220"/>
        <w:jc w:val="left"/>
        <w:rPr>
          <w:rFonts w:ascii="メイリオ" w:eastAsia="メイリオ" w:hAnsi="メイリオ"/>
          <w:kern w:val="0"/>
          <w:sz w:val="24"/>
          <w:szCs w:val="26"/>
        </w:rPr>
      </w:pPr>
      <w:r w:rsidRPr="0063704D">
        <w:rPr>
          <w:rFonts w:ascii="ＭＳ ゴシック" w:eastAsia="ＭＳ ゴシック" w:hAnsi="ＭＳ ゴシック"/>
          <w:noProof/>
          <w:sz w:val="22"/>
        </w:rPr>
        <mc:AlternateContent>
          <mc:Choice Requires="wps">
            <w:drawing>
              <wp:anchor distT="45720" distB="45720" distL="114300" distR="114300" simplePos="0" relativeHeight="251631102" behindDoc="0" locked="0" layoutInCell="1" allowOverlap="1" wp14:anchorId="67C6F1BD" wp14:editId="4614B153">
                <wp:simplePos x="0" y="0"/>
                <wp:positionH relativeFrom="page">
                  <wp:posOffset>2082165</wp:posOffset>
                </wp:positionH>
                <wp:positionV relativeFrom="paragraph">
                  <wp:posOffset>106680</wp:posOffset>
                </wp:positionV>
                <wp:extent cx="3700145" cy="1609725"/>
                <wp:effectExtent l="0" t="0" r="0" b="952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145" cy="1609725"/>
                        </a:xfrm>
                        <a:prstGeom prst="rect">
                          <a:avLst/>
                        </a:prstGeom>
                        <a:solidFill>
                          <a:srgbClr val="FFFFFF"/>
                        </a:solidFill>
                        <a:ln w="9525">
                          <a:noFill/>
                          <a:miter lim="800000"/>
                          <a:headEnd/>
                          <a:tailEnd/>
                        </a:ln>
                      </wps:spPr>
                      <wps:txbx>
                        <w:txbxContent>
                          <w:p w14:paraId="4AFEE9BD" w14:textId="77777777" w:rsidR="008A1D72" w:rsidRPr="0020770A" w:rsidRDefault="008A1D72" w:rsidP="0020770A">
                            <w:pPr>
                              <w:spacing w:beforeLines="50" w:before="180" w:line="400" w:lineRule="exact"/>
                              <w:rPr>
                                <w:rFonts w:ascii="メイリオ" w:eastAsia="メイリオ" w:hAnsi="メイリオ"/>
                                <w:b/>
                                <w:sz w:val="26"/>
                                <w:szCs w:val="26"/>
                              </w:rPr>
                            </w:pPr>
                            <w:r w:rsidRPr="0020770A">
                              <w:rPr>
                                <w:rFonts w:ascii="メイリオ" w:eastAsia="メイリオ" w:hAnsi="メイリオ" w:hint="eastAsia"/>
                                <w:b/>
                                <w:sz w:val="26"/>
                                <w:szCs w:val="26"/>
                              </w:rPr>
                              <w:t>認定通知書</w:t>
                            </w:r>
                            <w:r w:rsidRPr="0020770A">
                              <w:rPr>
                                <w:rFonts w:ascii="メイリオ" w:eastAsia="メイリオ" w:hAnsi="メイリオ"/>
                                <w:b/>
                                <w:sz w:val="26"/>
                                <w:szCs w:val="26"/>
                              </w:rPr>
                              <w:t>交付</w:t>
                            </w:r>
                            <w:r w:rsidRPr="0020770A">
                              <w:rPr>
                                <w:rFonts w:ascii="メイリオ" w:eastAsia="メイリオ" w:hAnsi="メイリオ" w:hint="eastAsia"/>
                                <w:b/>
                                <w:sz w:val="26"/>
                                <w:szCs w:val="26"/>
                              </w:rPr>
                              <w:t>式</w:t>
                            </w:r>
                          </w:p>
                          <w:p w14:paraId="3059E548" w14:textId="16042B40" w:rsidR="008A1D72" w:rsidRDefault="008A1D72" w:rsidP="0020770A">
                            <w:pPr>
                              <w:spacing w:line="400" w:lineRule="exact"/>
                              <w:rPr>
                                <w:rFonts w:ascii="メイリオ" w:eastAsia="メイリオ" w:hAnsi="メイリオ"/>
                                <w:b/>
                                <w:sz w:val="24"/>
                                <w:szCs w:val="24"/>
                              </w:rPr>
                            </w:pPr>
                            <w:r>
                              <w:rPr>
                                <w:rFonts w:ascii="メイリオ" w:eastAsia="メイリオ" w:hAnsi="メイリオ" w:hint="eastAsia"/>
                                <w:sz w:val="24"/>
                                <w:szCs w:val="24"/>
                              </w:rPr>
                              <w:t>日時</w:t>
                            </w:r>
                            <w:r>
                              <w:rPr>
                                <w:rFonts w:ascii="メイリオ" w:eastAsia="メイリオ" w:hAnsi="メイリオ"/>
                                <w:sz w:val="24"/>
                                <w:szCs w:val="24"/>
                              </w:rPr>
                              <w:t>：</w:t>
                            </w:r>
                            <w:r>
                              <w:rPr>
                                <w:rFonts w:ascii="メイリオ" w:eastAsia="メイリオ" w:hAnsi="メイリオ" w:hint="eastAsia"/>
                                <w:b/>
                                <w:sz w:val="24"/>
                                <w:szCs w:val="24"/>
                              </w:rPr>
                              <w:t>令和</w:t>
                            </w:r>
                            <w:r w:rsidR="00CE2C37">
                              <w:rPr>
                                <w:rFonts w:ascii="メイリオ" w:eastAsia="メイリオ" w:hAnsi="メイリオ" w:hint="eastAsia"/>
                                <w:b/>
                                <w:sz w:val="24"/>
                                <w:szCs w:val="24"/>
                              </w:rPr>
                              <w:t>５</w:t>
                            </w:r>
                            <w:r>
                              <w:rPr>
                                <w:rFonts w:ascii="メイリオ" w:eastAsia="メイリオ" w:hAnsi="メイリオ"/>
                                <w:b/>
                                <w:sz w:val="24"/>
                                <w:szCs w:val="24"/>
                              </w:rPr>
                              <w:t>年</w:t>
                            </w:r>
                            <w:r w:rsidR="00CE2C37">
                              <w:rPr>
                                <w:rFonts w:ascii="メイリオ" w:eastAsia="メイリオ" w:hAnsi="メイリオ" w:hint="eastAsia"/>
                                <w:b/>
                                <w:sz w:val="24"/>
                                <w:szCs w:val="24"/>
                              </w:rPr>
                              <w:t>２</w:t>
                            </w:r>
                            <w:r>
                              <w:rPr>
                                <w:rFonts w:ascii="メイリオ" w:eastAsia="メイリオ" w:hAnsi="メイリオ" w:hint="eastAsia"/>
                                <w:b/>
                                <w:sz w:val="24"/>
                                <w:szCs w:val="24"/>
                              </w:rPr>
                              <w:t>月</w:t>
                            </w:r>
                            <w:r w:rsidR="00201080">
                              <w:rPr>
                                <w:rFonts w:ascii="メイリオ" w:eastAsia="メイリオ" w:hAnsi="メイリオ" w:hint="eastAsia"/>
                                <w:b/>
                                <w:sz w:val="24"/>
                                <w:szCs w:val="24"/>
                              </w:rPr>
                              <w:t>20</w:t>
                            </w:r>
                            <w:r>
                              <w:rPr>
                                <w:rFonts w:ascii="メイリオ" w:eastAsia="メイリオ" w:hAnsi="メイリオ" w:hint="eastAsia"/>
                                <w:b/>
                                <w:sz w:val="24"/>
                                <w:szCs w:val="24"/>
                              </w:rPr>
                              <w:t>日（</w:t>
                            </w:r>
                            <w:r w:rsidR="00201080">
                              <w:rPr>
                                <w:rFonts w:ascii="メイリオ" w:eastAsia="メイリオ" w:hAnsi="メイリオ" w:hint="eastAsia"/>
                                <w:b/>
                                <w:sz w:val="24"/>
                                <w:szCs w:val="24"/>
                              </w:rPr>
                              <w:t>月</w:t>
                            </w:r>
                            <w:r>
                              <w:rPr>
                                <w:rFonts w:ascii="メイリオ" w:eastAsia="メイリオ" w:hAnsi="メイリオ" w:hint="eastAsia"/>
                                <w:b/>
                                <w:sz w:val="24"/>
                                <w:szCs w:val="24"/>
                              </w:rPr>
                              <w:t>）</w:t>
                            </w:r>
                          </w:p>
                          <w:p w14:paraId="03BDCB09" w14:textId="2761F0D1" w:rsidR="008A1D72" w:rsidRDefault="008A1D72" w:rsidP="0020770A">
                            <w:pPr>
                              <w:spacing w:line="400" w:lineRule="exact"/>
                              <w:ind w:firstLineChars="300" w:firstLine="720"/>
                              <w:rPr>
                                <w:rFonts w:ascii="メイリオ" w:eastAsia="メイリオ" w:hAnsi="メイリオ"/>
                                <w:b/>
                                <w:sz w:val="24"/>
                                <w:szCs w:val="24"/>
                              </w:rPr>
                            </w:pPr>
                            <w:r>
                              <w:rPr>
                                <w:rFonts w:ascii="メイリオ" w:eastAsia="メイリオ" w:hAnsi="メイリオ" w:hint="eastAsia"/>
                                <w:b/>
                                <w:sz w:val="24"/>
                                <w:szCs w:val="24"/>
                              </w:rPr>
                              <w:t>午前1</w:t>
                            </w:r>
                            <w:r w:rsidR="00F27233">
                              <w:rPr>
                                <w:rFonts w:ascii="メイリオ" w:eastAsia="メイリオ" w:hAnsi="メイリオ"/>
                                <w:b/>
                                <w:sz w:val="24"/>
                                <w:szCs w:val="24"/>
                              </w:rPr>
                              <w:t>1</w:t>
                            </w:r>
                            <w:r>
                              <w:rPr>
                                <w:rFonts w:ascii="メイリオ" w:eastAsia="メイリオ" w:hAnsi="メイリオ" w:hint="eastAsia"/>
                                <w:b/>
                                <w:sz w:val="24"/>
                                <w:szCs w:val="24"/>
                              </w:rPr>
                              <w:t>時</w:t>
                            </w:r>
                            <w:r w:rsidR="00F27233">
                              <w:rPr>
                                <w:rFonts w:ascii="メイリオ" w:eastAsia="メイリオ" w:hAnsi="メイリオ"/>
                                <w:b/>
                                <w:sz w:val="24"/>
                                <w:szCs w:val="24"/>
                              </w:rPr>
                              <w:t>00</w:t>
                            </w:r>
                            <w:r>
                              <w:rPr>
                                <w:rFonts w:ascii="メイリオ" w:eastAsia="メイリオ" w:hAnsi="メイリオ"/>
                                <w:b/>
                                <w:sz w:val="24"/>
                                <w:szCs w:val="24"/>
                              </w:rPr>
                              <w:t>分</w:t>
                            </w:r>
                            <w:r>
                              <w:rPr>
                                <w:rFonts w:ascii="メイリオ" w:eastAsia="メイリオ" w:hAnsi="メイリオ" w:hint="eastAsia"/>
                                <w:b/>
                                <w:sz w:val="24"/>
                                <w:szCs w:val="24"/>
                              </w:rPr>
                              <w:t>～</w:t>
                            </w:r>
                            <w:r>
                              <w:rPr>
                                <w:rFonts w:ascii="メイリオ" w:eastAsia="メイリオ" w:hAnsi="メイリオ"/>
                                <w:b/>
                                <w:sz w:val="24"/>
                                <w:szCs w:val="24"/>
                              </w:rPr>
                              <w:t>11時30分（予定）</w:t>
                            </w:r>
                          </w:p>
                          <w:p w14:paraId="2322BD83" w14:textId="47EDB32C" w:rsidR="008A1D72" w:rsidRDefault="008A1D72" w:rsidP="0020770A">
                            <w:pPr>
                              <w:spacing w:line="400" w:lineRule="exact"/>
                              <w:rPr>
                                <w:rFonts w:ascii="メイリオ" w:eastAsia="メイリオ" w:hAnsi="メイリオ"/>
                                <w:sz w:val="24"/>
                                <w:szCs w:val="24"/>
                              </w:rPr>
                            </w:pPr>
                            <w:r>
                              <w:rPr>
                                <w:rFonts w:ascii="メイリオ" w:eastAsia="メイリオ" w:hAnsi="メイリオ" w:hint="eastAsia"/>
                                <w:sz w:val="24"/>
                                <w:szCs w:val="24"/>
                              </w:rPr>
                              <w:t>場所：</w:t>
                            </w:r>
                            <w:r>
                              <w:rPr>
                                <w:rFonts w:ascii="メイリオ" w:eastAsia="メイリオ" w:hAnsi="メイリオ" w:hint="eastAsia"/>
                                <w:b/>
                                <w:sz w:val="24"/>
                                <w:szCs w:val="24"/>
                              </w:rPr>
                              <w:t>福井</w:t>
                            </w:r>
                            <w:r w:rsidR="001817B1">
                              <w:rPr>
                                <w:rFonts w:ascii="メイリオ" w:eastAsia="メイリオ" w:hAnsi="メイリオ" w:hint="eastAsia"/>
                                <w:b/>
                                <w:sz w:val="24"/>
                                <w:szCs w:val="24"/>
                              </w:rPr>
                              <w:t>労働局</w:t>
                            </w:r>
                            <w:r>
                              <w:rPr>
                                <w:rFonts w:ascii="メイリオ" w:eastAsia="メイリオ" w:hAnsi="メイリオ"/>
                                <w:b/>
                                <w:sz w:val="24"/>
                                <w:szCs w:val="24"/>
                              </w:rPr>
                              <w:t xml:space="preserve">　会議室</w:t>
                            </w:r>
                          </w:p>
                          <w:p w14:paraId="06CD08A2" w14:textId="3DAEB43C" w:rsidR="008A1D72" w:rsidRPr="00F00D05" w:rsidRDefault="008A1D72" w:rsidP="0020770A">
                            <w:pPr>
                              <w:spacing w:line="400" w:lineRule="exact"/>
                              <w:ind w:firstLineChars="300" w:firstLine="630"/>
                              <w:rPr>
                                <w:rFonts w:ascii="メイリオ" w:eastAsia="メイリオ" w:hAnsi="メイリオ"/>
                                <w:szCs w:val="21"/>
                              </w:rPr>
                            </w:pPr>
                            <w:r w:rsidRPr="00F00D05">
                              <w:rPr>
                                <w:rFonts w:ascii="メイリオ" w:eastAsia="メイリオ" w:hAnsi="メイリオ"/>
                                <w:szCs w:val="21"/>
                              </w:rPr>
                              <w:t>(</w:t>
                            </w:r>
                            <w:r w:rsidRPr="00F00D05">
                              <w:rPr>
                                <w:rFonts w:ascii="メイリオ" w:eastAsia="メイリオ" w:hAnsi="メイリオ" w:hint="eastAsia"/>
                                <w:szCs w:val="21"/>
                              </w:rPr>
                              <w:t>福井市</w:t>
                            </w:r>
                            <w:r w:rsidRPr="00F00D05">
                              <w:rPr>
                                <w:rFonts w:ascii="メイリオ" w:eastAsia="メイリオ" w:hAnsi="メイリオ"/>
                                <w:szCs w:val="21"/>
                              </w:rPr>
                              <w:t>春山1丁目1-54</w:t>
                            </w:r>
                            <w:r w:rsidRPr="00F00D05">
                              <w:rPr>
                                <w:rFonts w:ascii="メイリオ" w:eastAsia="メイリオ" w:hAnsi="メイリオ" w:hint="eastAsia"/>
                                <w:szCs w:val="21"/>
                              </w:rPr>
                              <w:t>福井春山</w:t>
                            </w:r>
                            <w:r w:rsidRPr="00F00D05">
                              <w:rPr>
                                <w:rFonts w:ascii="メイリオ" w:eastAsia="メイリオ" w:hAnsi="メイリオ"/>
                                <w:szCs w:val="21"/>
                              </w:rPr>
                              <w:t>合同庁舎</w:t>
                            </w:r>
                            <w:r w:rsidR="001817B1">
                              <w:rPr>
                                <w:rFonts w:ascii="メイリオ" w:eastAsia="メイリオ" w:hAnsi="メイリオ" w:hint="eastAsia"/>
                                <w:szCs w:val="21"/>
                              </w:rPr>
                              <w:t>14階</w:t>
                            </w:r>
                            <w:r w:rsidRPr="00F00D05">
                              <w:rPr>
                                <w:rFonts w:ascii="メイリオ" w:eastAsia="メイリオ" w:hAnsi="メイリオ" w:hint="eastAsia"/>
                                <w:szCs w:val="21"/>
                              </w:rPr>
                              <w:t>)</w:t>
                            </w:r>
                          </w:p>
                          <w:p w14:paraId="02D0F19E" w14:textId="77777777" w:rsidR="008A1D72" w:rsidRPr="008A1D72" w:rsidRDefault="008A1D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6F1BD" id="_x0000_s1030" type="#_x0000_t202" style="position:absolute;left:0;text-align:left;margin-left:163.95pt;margin-top:8.4pt;width:291.35pt;height:126.75pt;z-index:25163110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" stroked="f">
                <v:textbox>
                  <w:txbxContent>
                    <w:p w14:paraId="4AFEE9BD" w14:textId="77777777" w:rsidR="008A1D72" w:rsidRPr="0020770A" w:rsidRDefault="008A1D72" w:rsidP="0020770A">
                      <w:pPr>
                        <w:spacing w:beforeLines="50" w:before="180" w:line="400" w:lineRule="exact"/>
                        <w:rPr>
                          <w:rFonts w:ascii="メイリオ" w:eastAsia="メイリオ" w:hAnsi="メイリオ"/>
                          <w:b/>
                          <w:sz w:val="26"/>
                          <w:szCs w:val="26"/>
                        </w:rPr>
                      </w:pPr>
                      <w:r w:rsidRPr="0020770A">
                        <w:rPr>
                          <w:rFonts w:ascii="メイリオ" w:eastAsia="メイリオ" w:hAnsi="メイリオ" w:hint="eastAsia"/>
                          <w:b/>
                          <w:sz w:val="26"/>
                          <w:szCs w:val="26"/>
                        </w:rPr>
                        <w:t>認定通知書</w:t>
                      </w:r>
                      <w:r w:rsidRPr="0020770A">
                        <w:rPr>
                          <w:rFonts w:ascii="メイリオ" w:eastAsia="メイリオ" w:hAnsi="メイリオ"/>
                          <w:b/>
                          <w:sz w:val="26"/>
                          <w:szCs w:val="26"/>
                        </w:rPr>
                        <w:t>交付</w:t>
                      </w:r>
                      <w:r w:rsidRPr="0020770A">
                        <w:rPr>
                          <w:rFonts w:ascii="メイリオ" w:eastAsia="メイリオ" w:hAnsi="メイリオ" w:hint="eastAsia"/>
                          <w:b/>
                          <w:sz w:val="26"/>
                          <w:szCs w:val="26"/>
                        </w:rPr>
                        <w:t>式</w:t>
                      </w:r>
                    </w:p>
                    <w:p w14:paraId="3059E548" w14:textId="16042B40" w:rsidR="008A1D72" w:rsidRDefault="008A1D72" w:rsidP="0020770A">
                      <w:pPr>
                        <w:spacing w:line="400" w:lineRule="exact"/>
                        <w:rPr>
                          <w:rFonts w:ascii="メイリオ" w:eastAsia="メイリオ" w:hAnsi="メイリオ"/>
                          <w:b/>
                          <w:sz w:val="24"/>
                          <w:szCs w:val="24"/>
                        </w:rPr>
                      </w:pPr>
                      <w:r>
                        <w:rPr>
                          <w:rFonts w:ascii="メイリオ" w:eastAsia="メイリオ" w:hAnsi="メイリオ" w:hint="eastAsia"/>
                          <w:sz w:val="24"/>
                          <w:szCs w:val="24"/>
                        </w:rPr>
                        <w:t>日時</w:t>
                      </w:r>
                      <w:r>
                        <w:rPr>
                          <w:rFonts w:ascii="メイリオ" w:eastAsia="メイリオ" w:hAnsi="メイリオ"/>
                          <w:sz w:val="24"/>
                          <w:szCs w:val="24"/>
                        </w:rPr>
                        <w:t>：</w:t>
                      </w:r>
                      <w:r>
                        <w:rPr>
                          <w:rFonts w:ascii="メイリオ" w:eastAsia="メイリオ" w:hAnsi="メイリオ" w:hint="eastAsia"/>
                          <w:b/>
                          <w:sz w:val="24"/>
                          <w:szCs w:val="24"/>
                        </w:rPr>
                        <w:t>令和</w:t>
                      </w:r>
                      <w:r w:rsidR="00CE2C37">
                        <w:rPr>
                          <w:rFonts w:ascii="メイリオ" w:eastAsia="メイリオ" w:hAnsi="メイリオ" w:hint="eastAsia"/>
                          <w:b/>
                          <w:sz w:val="24"/>
                          <w:szCs w:val="24"/>
                        </w:rPr>
                        <w:t>５</w:t>
                      </w:r>
                      <w:r>
                        <w:rPr>
                          <w:rFonts w:ascii="メイリオ" w:eastAsia="メイリオ" w:hAnsi="メイリオ"/>
                          <w:b/>
                          <w:sz w:val="24"/>
                          <w:szCs w:val="24"/>
                        </w:rPr>
                        <w:t>年</w:t>
                      </w:r>
                      <w:r w:rsidR="00CE2C37">
                        <w:rPr>
                          <w:rFonts w:ascii="メイリオ" w:eastAsia="メイリオ" w:hAnsi="メイリオ" w:hint="eastAsia"/>
                          <w:b/>
                          <w:sz w:val="24"/>
                          <w:szCs w:val="24"/>
                        </w:rPr>
                        <w:t>２</w:t>
                      </w:r>
                      <w:r>
                        <w:rPr>
                          <w:rFonts w:ascii="メイリオ" w:eastAsia="メイリオ" w:hAnsi="メイリオ" w:hint="eastAsia"/>
                          <w:b/>
                          <w:sz w:val="24"/>
                          <w:szCs w:val="24"/>
                        </w:rPr>
                        <w:t>月</w:t>
                      </w:r>
                      <w:r w:rsidR="00201080">
                        <w:rPr>
                          <w:rFonts w:ascii="メイリオ" w:eastAsia="メイリオ" w:hAnsi="メイリオ" w:hint="eastAsia"/>
                          <w:b/>
                          <w:sz w:val="24"/>
                          <w:szCs w:val="24"/>
                        </w:rPr>
                        <w:t>20</w:t>
                      </w:r>
                      <w:r>
                        <w:rPr>
                          <w:rFonts w:ascii="メイリオ" w:eastAsia="メイリオ" w:hAnsi="メイリオ" w:hint="eastAsia"/>
                          <w:b/>
                          <w:sz w:val="24"/>
                          <w:szCs w:val="24"/>
                        </w:rPr>
                        <w:t>日（</w:t>
                      </w:r>
                      <w:r w:rsidR="00201080">
                        <w:rPr>
                          <w:rFonts w:ascii="メイリオ" w:eastAsia="メイリオ" w:hAnsi="メイリオ" w:hint="eastAsia"/>
                          <w:b/>
                          <w:sz w:val="24"/>
                          <w:szCs w:val="24"/>
                        </w:rPr>
                        <w:t>月</w:t>
                      </w:r>
                      <w:r>
                        <w:rPr>
                          <w:rFonts w:ascii="メイリオ" w:eastAsia="メイリオ" w:hAnsi="メイリオ" w:hint="eastAsia"/>
                          <w:b/>
                          <w:sz w:val="24"/>
                          <w:szCs w:val="24"/>
                        </w:rPr>
                        <w:t>）</w:t>
                      </w:r>
                    </w:p>
                    <w:p w14:paraId="03BDCB09" w14:textId="2761F0D1" w:rsidR="008A1D72" w:rsidRDefault="008A1D72" w:rsidP="0020770A">
                      <w:pPr>
                        <w:spacing w:line="400" w:lineRule="exact"/>
                        <w:ind w:firstLineChars="300" w:firstLine="720"/>
                        <w:rPr>
                          <w:rFonts w:ascii="メイリオ" w:eastAsia="メイリオ" w:hAnsi="メイリオ"/>
                          <w:b/>
                          <w:sz w:val="24"/>
                          <w:szCs w:val="24"/>
                        </w:rPr>
                      </w:pPr>
                      <w:r>
                        <w:rPr>
                          <w:rFonts w:ascii="メイリオ" w:eastAsia="メイリオ" w:hAnsi="メイリオ" w:hint="eastAsia"/>
                          <w:b/>
                          <w:sz w:val="24"/>
                          <w:szCs w:val="24"/>
                        </w:rPr>
                        <w:t>午前1</w:t>
                      </w:r>
                      <w:r w:rsidR="00F27233">
                        <w:rPr>
                          <w:rFonts w:ascii="メイリオ" w:eastAsia="メイリオ" w:hAnsi="メイリオ"/>
                          <w:b/>
                          <w:sz w:val="24"/>
                          <w:szCs w:val="24"/>
                        </w:rPr>
                        <w:t>1</w:t>
                      </w:r>
                      <w:r>
                        <w:rPr>
                          <w:rFonts w:ascii="メイリオ" w:eastAsia="メイリオ" w:hAnsi="メイリオ" w:hint="eastAsia"/>
                          <w:b/>
                          <w:sz w:val="24"/>
                          <w:szCs w:val="24"/>
                        </w:rPr>
                        <w:t>時</w:t>
                      </w:r>
                      <w:r w:rsidR="00F27233">
                        <w:rPr>
                          <w:rFonts w:ascii="メイリオ" w:eastAsia="メイリオ" w:hAnsi="メイリオ"/>
                          <w:b/>
                          <w:sz w:val="24"/>
                          <w:szCs w:val="24"/>
                        </w:rPr>
                        <w:t>00</w:t>
                      </w:r>
                      <w:r>
                        <w:rPr>
                          <w:rFonts w:ascii="メイリオ" w:eastAsia="メイリオ" w:hAnsi="メイリオ"/>
                          <w:b/>
                          <w:sz w:val="24"/>
                          <w:szCs w:val="24"/>
                        </w:rPr>
                        <w:t>分</w:t>
                      </w:r>
                      <w:r>
                        <w:rPr>
                          <w:rFonts w:ascii="メイリオ" w:eastAsia="メイリオ" w:hAnsi="メイリオ" w:hint="eastAsia"/>
                          <w:b/>
                          <w:sz w:val="24"/>
                          <w:szCs w:val="24"/>
                        </w:rPr>
                        <w:t>～</w:t>
                      </w:r>
                      <w:r>
                        <w:rPr>
                          <w:rFonts w:ascii="メイリオ" w:eastAsia="メイリオ" w:hAnsi="メイリオ"/>
                          <w:b/>
                          <w:sz w:val="24"/>
                          <w:szCs w:val="24"/>
                        </w:rPr>
                        <w:t>11時30分（予定）</w:t>
                      </w:r>
                    </w:p>
                    <w:p w14:paraId="2322BD83" w14:textId="47EDB32C" w:rsidR="008A1D72" w:rsidRDefault="008A1D72" w:rsidP="0020770A">
                      <w:pPr>
                        <w:spacing w:line="400" w:lineRule="exact"/>
                        <w:rPr>
                          <w:rFonts w:ascii="メイリオ" w:eastAsia="メイリオ" w:hAnsi="メイリオ"/>
                          <w:sz w:val="24"/>
                          <w:szCs w:val="24"/>
                        </w:rPr>
                      </w:pPr>
                      <w:r>
                        <w:rPr>
                          <w:rFonts w:ascii="メイリオ" w:eastAsia="メイリオ" w:hAnsi="メイリオ" w:hint="eastAsia"/>
                          <w:sz w:val="24"/>
                          <w:szCs w:val="24"/>
                        </w:rPr>
                        <w:t>場所：</w:t>
                      </w:r>
                      <w:r>
                        <w:rPr>
                          <w:rFonts w:ascii="メイリオ" w:eastAsia="メイリオ" w:hAnsi="メイリオ" w:hint="eastAsia"/>
                          <w:b/>
                          <w:sz w:val="24"/>
                          <w:szCs w:val="24"/>
                        </w:rPr>
                        <w:t>福井</w:t>
                      </w:r>
                      <w:r w:rsidR="001817B1">
                        <w:rPr>
                          <w:rFonts w:ascii="メイリオ" w:eastAsia="メイリオ" w:hAnsi="メイリオ" w:hint="eastAsia"/>
                          <w:b/>
                          <w:sz w:val="24"/>
                          <w:szCs w:val="24"/>
                        </w:rPr>
                        <w:t>労働局</w:t>
                      </w:r>
                      <w:r>
                        <w:rPr>
                          <w:rFonts w:ascii="メイリオ" w:eastAsia="メイリオ" w:hAnsi="メイリオ"/>
                          <w:b/>
                          <w:sz w:val="24"/>
                          <w:szCs w:val="24"/>
                        </w:rPr>
                        <w:t xml:space="preserve">　会議室</w:t>
                      </w:r>
                    </w:p>
                    <w:p w14:paraId="06CD08A2" w14:textId="3DAEB43C" w:rsidR="008A1D72" w:rsidRPr="00F00D05" w:rsidRDefault="008A1D72" w:rsidP="0020770A">
                      <w:pPr>
                        <w:spacing w:line="400" w:lineRule="exact"/>
                        <w:ind w:firstLineChars="300" w:firstLine="630"/>
                        <w:rPr>
                          <w:rFonts w:ascii="メイリオ" w:eastAsia="メイリオ" w:hAnsi="メイリオ"/>
                          <w:szCs w:val="21"/>
                        </w:rPr>
                      </w:pPr>
                      <w:r w:rsidRPr="00F00D05">
                        <w:rPr>
                          <w:rFonts w:ascii="メイリオ" w:eastAsia="メイリオ" w:hAnsi="メイリオ"/>
                          <w:szCs w:val="21"/>
                        </w:rPr>
                        <w:t>(</w:t>
                      </w:r>
                      <w:r w:rsidRPr="00F00D05">
                        <w:rPr>
                          <w:rFonts w:ascii="メイリオ" w:eastAsia="メイリオ" w:hAnsi="メイリオ" w:hint="eastAsia"/>
                          <w:szCs w:val="21"/>
                        </w:rPr>
                        <w:t>福井市</w:t>
                      </w:r>
                      <w:r w:rsidRPr="00F00D05">
                        <w:rPr>
                          <w:rFonts w:ascii="メイリオ" w:eastAsia="メイリオ" w:hAnsi="メイリオ"/>
                          <w:szCs w:val="21"/>
                        </w:rPr>
                        <w:t>春山1丁目1-54</w:t>
                      </w:r>
                      <w:r w:rsidRPr="00F00D05">
                        <w:rPr>
                          <w:rFonts w:ascii="メイリオ" w:eastAsia="メイリオ" w:hAnsi="メイリオ" w:hint="eastAsia"/>
                          <w:szCs w:val="21"/>
                        </w:rPr>
                        <w:t>福井春山</w:t>
                      </w:r>
                      <w:r w:rsidRPr="00F00D05">
                        <w:rPr>
                          <w:rFonts w:ascii="メイリオ" w:eastAsia="メイリオ" w:hAnsi="メイリオ"/>
                          <w:szCs w:val="21"/>
                        </w:rPr>
                        <w:t>合同庁舎</w:t>
                      </w:r>
                      <w:r w:rsidR="001817B1">
                        <w:rPr>
                          <w:rFonts w:ascii="メイリオ" w:eastAsia="メイリオ" w:hAnsi="メイリオ" w:hint="eastAsia"/>
                          <w:szCs w:val="21"/>
                        </w:rPr>
                        <w:t>14階</w:t>
                      </w:r>
                      <w:r w:rsidRPr="00F00D05">
                        <w:rPr>
                          <w:rFonts w:ascii="メイリオ" w:eastAsia="メイリオ" w:hAnsi="メイリオ" w:hint="eastAsia"/>
                          <w:szCs w:val="21"/>
                        </w:rPr>
                        <w:t>)</w:t>
                      </w:r>
                    </w:p>
                    <w:p w14:paraId="02D0F19E" w14:textId="77777777" w:rsidR="008A1D72" w:rsidRPr="008A1D72" w:rsidRDefault="008A1D72"/>
                  </w:txbxContent>
                </v:textbox>
                <w10:wrap type="square" anchorx="page"/>
              </v:shape>
            </w:pict>
          </mc:Fallback>
        </mc:AlternateContent>
      </w:r>
      <w:r w:rsidR="006943C1">
        <w:rPr>
          <w:rFonts w:ascii="ＭＳ ゴシック" w:eastAsia="ＭＳ ゴシック" w:hAnsi="ＭＳ ゴシック"/>
          <w:noProof/>
          <w:sz w:val="24"/>
        </w:rPr>
        <mc:AlternateContent>
          <mc:Choice Requires="wps">
            <w:drawing>
              <wp:anchor distT="0" distB="0" distL="114300" distR="114300" simplePos="0" relativeHeight="251632127" behindDoc="0" locked="0" layoutInCell="1" allowOverlap="1" wp14:anchorId="783A1097" wp14:editId="5A432931">
                <wp:simplePos x="0" y="0"/>
                <wp:positionH relativeFrom="margin">
                  <wp:align>center</wp:align>
                </wp:positionH>
                <wp:positionV relativeFrom="paragraph">
                  <wp:posOffset>210185</wp:posOffset>
                </wp:positionV>
                <wp:extent cx="6288405" cy="1409700"/>
                <wp:effectExtent l="19050" t="19050" r="17145" b="19050"/>
                <wp:wrapNone/>
                <wp:docPr id="4" name="テキスト ボックス 4"/>
                <wp:cNvGraphicFramePr/>
                <a:graphic xmlns:a="http://schemas.openxmlformats.org/drawingml/2006/main">
                  <a:graphicData uri="http://schemas.microsoft.com/office/word/2010/wordprocessingShape">
                    <wps:wsp>
                      <wps:cNvSpPr txBox="1"/>
                      <wps:spPr>
                        <a:xfrm>
                          <a:off x="0" y="0"/>
                          <a:ext cx="6288405" cy="1409700"/>
                        </a:xfrm>
                        <a:prstGeom prst="rect">
                          <a:avLst/>
                        </a:prstGeom>
                        <a:noFill/>
                        <a:ln w="31750" cmpd="thickThin">
                          <a:solidFill>
                            <a:prstClr val="black"/>
                          </a:solidFill>
                        </a:ln>
                      </wps:spPr>
                      <wps:txbx>
                        <w:txbxContent>
                          <w:p w14:paraId="23B6A687" w14:textId="77777777" w:rsidR="00DE1253" w:rsidRDefault="00DE1253">
                            <w:pPr>
                              <w:spacing w:line="400" w:lineRule="exact"/>
                              <w:ind w:firstLineChars="300" w:firstLine="720"/>
                              <w:rPr>
                                <w:rFonts w:ascii="メイリオ" w:eastAsia="メイリオ" w:hAnsi="メイリオ"/>
                                <w:sz w:val="24"/>
                                <w:szCs w:val="24"/>
                              </w:rPr>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A1097" id="テキスト ボックス 4" o:spid="_x0000_s1031" type="#_x0000_t202" style="position:absolute;left:0;text-align:left;margin-left:0;margin-top:16.55pt;width:495.15pt;height:111pt;z-index:25163212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" filled="f" strokeweight="2.5pt">
                <v:stroke linestyle="thickThin"/>
                <v:textbox inset="6mm,0,0,0">
                  <w:txbxContent>
                    <w:p w14:paraId="23B6A687" w14:textId="77777777" w:rsidR="00DE1253" w:rsidRDefault="00DE1253">
                      <w:pPr>
                        <w:spacing w:line="400" w:lineRule="exact"/>
                        <w:ind w:firstLineChars="300" w:firstLine="720"/>
                        <w:rPr>
                          <w:rFonts w:ascii="メイリオ" w:eastAsia="メイリオ" w:hAnsi="メイリオ"/>
                          <w:sz w:val="24"/>
                          <w:szCs w:val="24"/>
                        </w:rPr>
                      </w:pPr>
                    </w:p>
                  </w:txbxContent>
                </v:textbox>
                <w10:wrap anchorx="margin"/>
              </v:shape>
            </w:pict>
          </mc:Fallback>
        </mc:AlternateContent>
      </w:r>
    </w:p>
    <w:p w14:paraId="5C6A138A" w14:textId="413AE693" w:rsidR="00DE1253" w:rsidRDefault="00AE66C0">
      <w:pPr>
        <w:spacing w:line="280" w:lineRule="exact"/>
        <w:rPr>
          <w:rFonts w:ascii="ＭＳ ゴシック" w:eastAsia="ＭＳ ゴシック" w:hAnsi="ＭＳ ゴシック"/>
          <w:sz w:val="28"/>
        </w:rPr>
      </w:pPr>
      <w:r>
        <w:rPr>
          <w:rFonts w:asciiTheme="minorEastAsia" w:hAnsiTheme="minorEastAsia"/>
          <w:noProof/>
          <w:sz w:val="22"/>
        </w:rPr>
        <w:drawing>
          <wp:anchor distT="0" distB="0" distL="114300" distR="114300" simplePos="0" relativeHeight="251699712" behindDoc="0" locked="0" layoutInCell="1" allowOverlap="1" wp14:anchorId="2157226B" wp14:editId="340706E9">
            <wp:simplePos x="0" y="0"/>
            <wp:positionH relativeFrom="margin">
              <wp:posOffset>4808855</wp:posOffset>
            </wp:positionH>
            <wp:positionV relativeFrom="paragraph">
              <wp:posOffset>15875</wp:posOffset>
            </wp:positionV>
            <wp:extent cx="1043305" cy="1256561"/>
            <wp:effectExtent l="0" t="0" r="4445" b="127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43305" cy="1256561"/>
                    </a:xfrm>
                    <a:prstGeom prst="rect">
                      <a:avLst/>
                    </a:prstGeom>
                  </pic:spPr>
                </pic:pic>
              </a:graphicData>
            </a:graphic>
            <wp14:sizeRelH relativeFrom="margin">
              <wp14:pctWidth>0</wp14:pctWidth>
            </wp14:sizeRelH>
            <wp14:sizeRelV relativeFrom="margin">
              <wp14:pctHeight>0</wp14:pctHeight>
            </wp14:sizeRelV>
          </wp:anchor>
        </w:drawing>
      </w:r>
      <w:r w:rsidR="006943C1">
        <w:rPr>
          <w:rFonts w:asciiTheme="minorEastAsia" w:hAnsiTheme="minorEastAsia"/>
          <w:noProof/>
          <w:sz w:val="22"/>
        </w:rPr>
        <w:drawing>
          <wp:anchor distT="0" distB="0" distL="114300" distR="114300" simplePos="0" relativeHeight="251698688" behindDoc="0" locked="0" layoutInCell="1" allowOverlap="1" wp14:anchorId="16F9B264" wp14:editId="713AFEDE">
            <wp:simplePos x="0" y="0"/>
            <wp:positionH relativeFrom="column">
              <wp:posOffset>-120015</wp:posOffset>
            </wp:positionH>
            <wp:positionV relativeFrom="paragraph">
              <wp:posOffset>89535</wp:posOffset>
            </wp:positionV>
            <wp:extent cx="1256941" cy="1260249"/>
            <wp:effectExtent l="0" t="0" r="635" b="0"/>
            <wp:wrapNone/>
            <wp:docPr id="3" name="図 3" descr="ダイアグラム&#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ダイアグラム&#10;&#10;低い精度で自動的に生成された説明"/>
                    <pic:cNvPicPr/>
                  </pic:nvPicPr>
                  <pic:blipFill rotWithShape="1">
                    <a:blip r:embed="rId15" cstate="print">
                      <a:extLst>
                        <a:ext uri="{28A0092B-C50C-407E-A947-70E740481C1C}">
                          <a14:useLocalDpi xmlns:a14="http://schemas.microsoft.com/office/drawing/2010/main" val="0"/>
                        </a:ext>
                      </a:extLst>
                    </a:blip>
                    <a:srcRect l="6982" t="8108" r="7433" b="6081"/>
                    <a:stretch/>
                  </pic:blipFill>
                  <pic:spPr bwMode="auto">
                    <a:xfrm>
                      <a:off x="0" y="0"/>
                      <a:ext cx="1256941" cy="12602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7C7B68" w14:textId="4AB993C3" w:rsidR="00DE1253" w:rsidRDefault="00DE1253">
      <w:pPr>
        <w:spacing w:line="280" w:lineRule="exact"/>
        <w:rPr>
          <w:rFonts w:ascii="ＭＳ ゴシック" w:eastAsia="ＭＳ ゴシック" w:hAnsi="ＭＳ ゴシック"/>
          <w:sz w:val="24"/>
        </w:rPr>
      </w:pPr>
    </w:p>
    <w:p w14:paraId="7E9742A8" w14:textId="6B23AB6D" w:rsidR="00DE1253" w:rsidRDefault="00DE1253">
      <w:pPr>
        <w:spacing w:line="280" w:lineRule="exact"/>
        <w:rPr>
          <w:rFonts w:ascii="ＭＳ ゴシック" w:eastAsia="ＭＳ ゴシック" w:hAnsi="ＭＳ ゴシック"/>
          <w:sz w:val="24"/>
        </w:rPr>
      </w:pPr>
    </w:p>
    <w:p w14:paraId="0BE52D3B" w14:textId="564BA3EB" w:rsidR="00DE1253" w:rsidRDefault="00DE1253">
      <w:pPr>
        <w:spacing w:line="280" w:lineRule="exact"/>
        <w:rPr>
          <w:rFonts w:asciiTheme="minorEastAsia" w:hAnsiTheme="minorEastAsia"/>
          <w:sz w:val="22"/>
        </w:rPr>
      </w:pPr>
    </w:p>
    <w:p w14:paraId="7204F032" w14:textId="285343B1" w:rsidR="00DE1253" w:rsidRDefault="00DE1253">
      <w:pPr>
        <w:spacing w:line="280" w:lineRule="exact"/>
        <w:rPr>
          <w:rFonts w:asciiTheme="minorEastAsia" w:hAnsiTheme="minorEastAsia"/>
          <w:sz w:val="22"/>
        </w:rPr>
      </w:pPr>
    </w:p>
    <w:p w14:paraId="427F9E1B" w14:textId="72800237" w:rsidR="00DE1253" w:rsidRDefault="00DE1253">
      <w:pPr>
        <w:spacing w:line="280" w:lineRule="exact"/>
        <w:rPr>
          <w:rFonts w:asciiTheme="minorEastAsia" w:hAnsiTheme="minorEastAsia"/>
          <w:sz w:val="22"/>
        </w:rPr>
      </w:pPr>
    </w:p>
    <w:p w14:paraId="34E15A09" w14:textId="089B922D" w:rsidR="00DE1253" w:rsidRDefault="00DE1253">
      <w:pPr>
        <w:spacing w:line="280" w:lineRule="exact"/>
        <w:rPr>
          <w:rFonts w:asciiTheme="minorEastAsia" w:hAnsiTheme="minorEastAsia"/>
          <w:sz w:val="22"/>
        </w:rPr>
      </w:pPr>
    </w:p>
    <w:p w14:paraId="4447D825" w14:textId="37E7F6BA" w:rsidR="00DE1253" w:rsidRDefault="00DE1253">
      <w:pPr>
        <w:spacing w:line="280" w:lineRule="exact"/>
        <w:rPr>
          <w:rFonts w:asciiTheme="minorEastAsia" w:hAnsiTheme="minorEastAsia"/>
          <w:sz w:val="22"/>
        </w:rPr>
      </w:pPr>
    </w:p>
    <w:p w14:paraId="133BEB38" w14:textId="68D78883" w:rsidR="00DE1253" w:rsidRDefault="00ED5413">
      <w:pPr>
        <w:spacing w:line="280" w:lineRule="exact"/>
        <w:rPr>
          <w:rFonts w:asciiTheme="minorEastAsia" w:hAnsiTheme="minorEastAsia"/>
          <w:sz w:val="22"/>
        </w:rPr>
      </w:pPr>
      <w:r>
        <w:rPr>
          <w:rFonts w:ascii="ＭＳ ゴシック" w:eastAsia="ＭＳ ゴシック" w:hAnsi="ＭＳ ゴシック" w:hint="eastAsia"/>
          <w:b/>
          <w:noProof/>
          <w:sz w:val="24"/>
        </w:rPr>
        <mc:AlternateContent>
          <mc:Choice Requires="wps">
            <w:drawing>
              <wp:anchor distT="0" distB="0" distL="114300" distR="114300" simplePos="0" relativeHeight="251701760" behindDoc="1" locked="0" layoutInCell="1" allowOverlap="1" wp14:anchorId="298B87CE" wp14:editId="26EB074D">
                <wp:simplePos x="0" y="0"/>
                <wp:positionH relativeFrom="margin">
                  <wp:posOffset>2976245</wp:posOffset>
                </wp:positionH>
                <wp:positionV relativeFrom="paragraph">
                  <wp:posOffset>83186</wp:posOffset>
                </wp:positionV>
                <wp:extent cx="3056255" cy="1714500"/>
                <wp:effectExtent l="0" t="0" r="10795" b="19050"/>
                <wp:wrapNone/>
                <wp:docPr id="9" name="テキスト ボックス 9"/>
                <wp:cNvGraphicFramePr/>
                <a:graphic xmlns:a="http://schemas.openxmlformats.org/drawingml/2006/main">
                  <a:graphicData uri="http://schemas.microsoft.com/office/word/2010/wordprocessingShape">
                    <wps:wsp>
                      <wps:cNvSpPr txBox="1"/>
                      <wps:spPr>
                        <a:xfrm>
                          <a:off x="0" y="0"/>
                          <a:ext cx="3056255" cy="1714500"/>
                        </a:xfrm>
                        <a:prstGeom prst="rect">
                          <a:avLst/>
                        </a:prstGeom>
                        <a:noFill/>
                        <a:ln w="6350" cap="rnd">
                          <a:solidFill>
                            <a:schemeClr val="tx1"/>
                          </a:solidFill>
                        </a:ln>
                      </wps:spPr>
                      <wps:txbx>
                        <w:txbxContent>
                          <w:p w14:paraId="42599DD7" w14:textId="3F93A5A7" w:rsidR="007E0E2D" w:rsidRDefault="007E0E2D" w:rsidP="00ED5413">
                            <w:pPr>
                              <w:spacing w:line="320" w:lineRule="exact"/>
                              <w:ind w:firstLineChars="100" w:firstLine="200"/>
                              <w:rPr>
                                <w:rFonts w:ascii="メイリオ" w:eastAsia="メイリオ" w:hAnsi="メイリオ"/>
                                <w:sz w:val="20"/>
                              </w:rPr>
                            </w:pPr>
                            <w:r w:rsidRPr="00FA0650">
                              <w:rPr>
                                <w:rFonts w:ascii="メイリオ" w:eastAsia="メイリオ" w:hAnsi="メイリオ" w:hint="eastAsia"/>
                                <w:b/>
                                <w:bCs/>
                                <w:color w:val="FF3300"/>
                                <w:sz w:val="20"/>
                              </w:rPr>
                              <w:t>えるぼし認定</w:t>
                            </w:r>
                            <w:r>
                              <w:rPr>
                                <w:rFonts w:ascii="メイリオ" w:eastAsia="メイリオ" w:hAnsi="メイリオ" w:hint="eastAsia"/>
                                <w:sz w:val="20"/>
                              </w:rPr>
                              <w:t>は、行動計画の策定・届出を行った事業主のうち、女性の活躍推進に関する取組の実施状況が優良である等の一定の要件を満たした場合に認定されます。認定の段階は、5つの評価項目の基準を満たした数に応じて3段階あります。認定をうけると、認定マークを商品</w:t>
                            </w:r>
                            <w:r w:rsidR="008C0223">
                              <w:rPr>
                                <w:rFonts w:ascii="メイリオ" w:eastAsia="メイリオ" w:hAnsi="メイリオ" w:hint="eastAsia"/>
                                <w:sz w:val="20"/>
                              </w:rPr>
                              <w:t>や</w:t>
                            </w:r>
                            <w:r>
                              <w:rPr>
                                <w:rFonts w:ascii="メイリオ" w:eastAsia="メイリオ" w:hAnsi="メイリオ" w:hint="eastAsia"/>
                                <w:sz w:val="20"/>
                              </w:rPr>
                              <w:t>広告等に付けることができ、</w:t>
                            </w:r>
                            <w:r w:rsidR="001B590E">
                              <w:rPr>
                                <w:rFonts w:ascii="メイリオ" w:eastAsia="メイリオ" w:hAnsi="メイリオ" w:hint="eastAsia"/>
                                <w:sz w:val="20"/>
                              </w:rPr>
                              <w:t>女性の活躍推進企業であるとPRできます。</w:t>
                            </w:r>
                          </w:p>
                          <w:p w14:paraId="6F1B259A" w14:textId="77777777" w:rsidR="0063704D" w:rsidRDefault="0063704D" w:rsidP="0063704D">
                            <w:pPr>
                              <w:spacing w:line="0" w:lineRule="atLeast"/>
                              <w:rPr>
                                <w:rFonts w:ascii="メイリオ" w:eastAsia="メイリオ" w:hAnsi="メイリオ"/>
                                <w:sz w:val="20"/>
                              </w:rPr>
                            </w:pPr>
                          </w:p>
                          <w:p w14:paraId="7F7E8272" w14:textId="77777777" w:rsidR="0063704D" w:rsidRDefault="0063704D" w:rsidP="0063704D">
                            <w:pPr>
                              <w:spacing w:line="0" w:lineRule="atLeast"/>
                              <w:rPr>
                                <w:rFonts w:ascii="メイリオ" w:eastAsia="メイリオ" w:hAnsi="メイリオ"/>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B87CE" id="テキスト ボックス 9" o:spid="_x0000_s1032" type="#_x0000_t202" style="position:absolute;left:0;text-align:left;margin-left:234.35pt;margin-top:6.55pt;width:240.65pt;height:135pt;z-index:-25161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" filled="f" strokecolor="black [3213]" strokeweight=".5pt">
                <v:stroke endcap="round"/>
                <v:textbox>
                  <w:txbxContent>
                    <w:p w14:paraId="42599DD7" w14:textId="3F93A5A7" w:rsidR="007E0E2D" w:rsidRDefault="007E0E2D" w:rsidP="00ED5413">
                      <w:pPr>
                        <w:spacing w:line="320" w:lineRule="exact"/>
                        <w:ind w:firstLineChars="100" w:firstLine="200"/>
                        <w:rPr>
                          <w:rFonts w:ascii="メイリオ" w:eastAsia="メイリオ" w:hAnsi="メイリオ"/>
                          <w:sz w:val="20"/>
                        </w:rPr>
                      </w:pPr>
                      <w:r w:rsidRPr="00FA0650">
                        <w:rPr>
                          <w:rFonts w:ascii="メイリオ" w:eastAsia="メイリオ" w:hAnsi="メイリオ" w:hint="eastAsia"/>
                          <w:b/>
                          <w:bCs/>
                          <w:color w:val="FF3300"/>
                          <w:sz w:val="20"/>
                        </w:rPr>
                        <w:t>えるぼし認定</w:t>
                      </w:r>
                      <w:r>
                        <w:rPr>
                          <w:rFonts w:ascii="メイリオ" w:eastAsia="メイリオ" w:hAnsi="メイリオ" w:hint="eastAsia"/>
                          <w:sz w:val="20"/>
                        </w:rPr>
                        <w:t>は、行動計画の策定・届出を行った事業主のうち、女性の活躍推進に関する取組の実施状況が優良である等の一定の要件を満たした場合に認定されます。認定の段階は、5つの評価項目の基準を満たした数に応じて3段階あります。認定をうけると、認定マークを商品</w:t>
                      </w:r>
                      <w:r w:rsidR="008C0223">
                        <w:rPr>
                          <w:rFonts w:ascii="メイリオ" w:eastAsia="メイリオ" w:hAnsi="メイリオ" w:hint="eastAsia"/>
                          <w:sz w:val="20"/>
                        </w:rPr>
                        <w:t>や</w:t>
                      </w:r>
                      <w:r>
                        <w:rPr>
                          <w:rFonts w:ascii="メイリオ" w:eastAsia="メイリオ" w:hAnsi="メイリオ" w:hint="eastAsia"/>
                          <w:sz w:val="20"/>
                        </w:rPr>
                        <w:t>広告等に付けることができ、</w:t>
                      </w:r>
                      <w:r w:rsidR="001B590E">
                        <w:rPr>
                          <w:rFonts w:ascii="メイリオ" w:eastAsia="メイリオ" w:hAnsi="メイリオ" w:hint="eastAsia"/>
                          <w:sz w:val="20"/>
                        </w:rPr>
                        <w:t>女性の活躍推進企業であるとPRできます。</w:t>
                      </w:r>
                    </w:p>
                    <w:p w14:paraId="6F1B259A" w14:textId="77777777" w:rsidR="0063704D" w:rsidRDefault="0063704D" w:rsidP="0063704D">
                      <w:pPr>
                        <w:spacing w:line="0" w:lineRule="atLeast"/>
                        <w:rPr>
                          <w:rFonts w:ascii="メイリオ" w:eastAsia="メイリオ" w:hAnsi="メイリオ"/>
                          <w:sz w:val="20"/>
                        </w:rPr>
                      </w:pPr>
                    </w:p>
                    <w:p w14:paraId="7F7E8272" w14:textId="77777777" w:rsidR="0063704D" w:rsidRDefault="0063704D" w:rsidP="0063704D">
                      <w:pPr>
                        <w:spacing w:line="0" w:lineRule="atLeast"/>
                        <w:rPr>
                          <w:rFonts w:ascii="メイリオ" w:eastAsia="メイリオ" w:hAnsi="メイリオ"/>
                          <w:sz w:val="20"/>
                        </w:rPr>
                      </w:pPr>
                    </w:p>
                  </w:txbxContent>
                </v:textbox>
                <w10:wrap anchorx="margin"/>
              </v:shape>
            </w:pict>
          </mc:Fallback>
        </mc:AlternateContent>
      </w:r>
      <w:r>
        <w:rPr>
          <w:rFonts w:ascii="ＭＳ ゴシック" w:eastAsia="ＭＳ ゴシック" w:hAnsi="ＭＳ ゴシック" w:hint="eastAsia"/>
          <w:b/>
          <w:noProof/>
          <w:sz w:val="24"/>
        </w:rPr>
        <mc:AlternateContent>
          <mc:Choice Requires="wps">
            <w:drawing>
              <wp:anchor distT="0" distB="0" distL="114300" distR="114300" simplePos="0" relativeHeight="251683328" behindDoc="1" locked="0" layoutInCell="1" allowOverlap="1" wp14:anchorId="44707B57" wp14:editId="7E256B0C">
                <wp:simplePos x="0" y="0"/>
                <wp:positionH relativeFrom="margin">
                  <wp:posOffset>-214630</wp:posOffset>
                </wp:positionH>
                <wp:positionV relativeFrom="paragraph">
                  <wp:posOffset>92710</wp:posOffset>
                </wp:positionV>
                <wp:extent cx="3076575" cy="1724025"/>
                <wp:effectExtent l="0" t="0" r="28575" b="28575"/>
                <wp:wrapNone/>
                <wp:docPr id="2" name="テキスト ボックス 2"/>
                <wp:cNvGraphicFramePr/>
                <a:graphic xmlns:a="http://schemas.openxmlformats.org/drawingml/2006/main">
                  <a:graphicData uri="http://schemas.microsoft.com/office/word/2010/wordprocessingShape">
                    <wps:wsp>
                      <wps:cNvSpPr txBox="1"/>
                      <wps:spPr>
                        <a:xfrm>
                          <a:off x="0" y="0"/>
                          <a:ext cx="3076575" cy="1724025"/>
                        </a:xfrm>
                        <a:prstGeom prst="rect">
                          <a:avLst/>
                        </a:prstGeom>
                        <a:noFill/>
                        <a:ln w="6350" cap="rnd">
                          <a:solidFill>
                            <a:schemeClr val="tx1"/>
                          </a:solidFill>
                        </a:ln>
                      </wps:spPr>
                      <wps:txbx>
                        <w:txbxContent>
                          <w:p w14:paraId="38CEB035" w14:textId="31810C03" w:rsidR="00DE1253" w:rsidRDefault="00DF5D79" w:rsidP="00ED5413">
                            <w:pPr>
                              <w:spacing w:line="320" w:lineRule="exact"/>
                              <w:ind w:firstLineChars="100" w:firstLine="200"/>
                              <w:rPr>
                                <w:rFonts w:ascii="メイリオ" w:eastAsia="メイリオ" w:hAnsi="メイリオ"/>
                                <w:sz w:val="20"/>
                              </w:rPr>
                            </w:pPr>
                            <w:r>
                              <w:rPr>
                                <w:rFonts w:ascii="メイリオ" w:eastAsia="メイリオ" w:hAnsi="メイリオ" w:hint="eastAsia"/>
                                <w:sz w:val="20"/>
                              </w:rPr>
                              <w:t>プラチナくるみん認定とは、子育てサポート企業として厚生労働大臣の認定を受けた「くるみん」認定企業のうち、より高い水準の取組</w:t>
                            </w:r>
                            <w:r w:rsidR="00BB18E1">
                              <w:rPr>
                                <w:rFonts w:ascii="メイリオ" w:eastAsia="メイリオ" w:hAnsi="メイリオ" w:hint="eastAsia"/>
                                <w:sz w:val="20"/>
                              </w:rPr>
                              <w:t>を行った企業が認定される制度です。</w:t>
                            </w:r>
                          </w:p>
                          <w:p w14:paraId="3EB68C28" w14:textId="6FBAACC9" w:rsidR="00BB18E1" w:rsidRDefault="00BB18E1" w:rsidP="00ED5413">
                            <w:pPr>
                              <w:spacing w:line="320" w:lineRule="exact"/>
                              <w:ind w:firstLineChars="100" w:firstLine="200"/>
                              <w:rPr>
                                <w:rFonts w:ascii="メイリオ" w:eastAsia="メイリオ" w:hAnsi="メイリオ"/>
                                <w:sz w:val="20"/>
                              </w:rPr>
                            </w:pPr>
                            <w:r>
                              <w:rPr>
                                <w:rFonts w:ascii="メイリオ" w:eastAsia="メイリオ" w:hAnsi="メイリオ" w:hint="eastAsia"/>
                                <w:sz w:val="20"/>
                              </w:rPr>
                              <w:t>また、</w:t>
                            </w:r>
                            <w:r w:rsidRPr="00325E95">
                              <w:rPr>
                                <w:rFonts w:ascii="メイリオ" w:eastAsia="メイリオ" w:hAnsi="メイリオ" w:hint="eastAsia"/>
                                <w:b/>
                                <w:bCs/>
                                <w:color w:val="FF3399"/>
                                <w:sz w:val="20"/>
                              </w:rPr>
                              <w:t>プラチナくるみんプラス認定</w:t>
                            </w:r>
                            <w:r>
                              <w:rPr>
                                <w:rFonts w:ascii="メイリオ" w:eastAsia="メイリオ" w:hAnsi="メイリオ" w:hint="eastAsia"/>
                                <w:sz w:val="20"/>
                              </w:rPr>
                              <w:t>とは、</w:t>
                            </w:r>
                            <w:r w:rsidR="00F15DEB">
                              <w:rPr>
                                <w:rFonts w:ascii="メイリオ" w:eastAsia="メイリオ" w:hAnsi="メイリオ" w:hint="eastAsia"/>
                                <w:sz w:val="20"/>
                              </w:rPr>
                              <w:t>「プラチナくるみん」の認定を受けたうえに、さらに不妊治療と仕事との両立をサポートする企業が認定される制度です。</w:t>
                            </w:r>
                          </w:p>
                          <w:p w14:paraId="6C4ABCE4" w14:textId="77777777" w:rsidR="00DE1253" w:rsidRDefault="00DE1253">
                            <w:pPr>
                              <w:spacing w:line="0" w:lineRule="atLeast"/>
                              <w:rPr>
                                <w:rFonts w:ascii="メイリオ" w:eastAsia="メイリオ" w:hAnsi="メイリオ"/>
                                <w:sz w:val="20"/>
                              </w:rPr>
                            </w:pPr>
                          </w:p>
                          <w:p w14:paraId="0A3D564A" w14:textId="77777777" w:rsidR="00DE1253" w:rsidRDefault="00DE1253">
                            <w:pPr>
                              <w:spacing w:line="0" w:lineRule="atLeast"/>
                              <w:rPr>
                                <w:rFonts w:ascii="メイリオ" w:eastAsia="メイリオ" w:hAnsi="メイリオ"/>
                                <w:sz w:val="20"/>
                              </w:rPr>
                            </w:pPr>
                          </w:p>
                          <w:p w14:paraId="6E24183E" w14:textId="77777777" w:rsidR="00DE1253" w:rsidRDefault="00DE1253">
                            <w:pPr>
                              <w:spacing w:line="0" w:lineRule="atLeast"/>
                              <w:rPr>
                                <w:rFonts w:ascii="メイリオ" w:eastAsia="メイリオ" w:hAnsi="メイリオ"/>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07B57" id="_x0000_s1033" type="#_x0000_t202" style="position:absolute;left:0;text-align:left;margin-left:-16.9pt;margin-top:7.3pt;width:242.25pt;height:135.75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" filled="f" strokecolor="black [3213]" strokeweight=".5pt">
                <v:stroke endcap="round"/>
                <v:textbox>
                  <w:txbxContent>
                    <w:p w14:paraId="38CEB035" w14:textId="31810C03" w:rsidR="00DE1253" w:rsidRDefault="00DF5D79" w:rsidP="00ED5413">
                      <w:pPr>
                        <w:spacing w:line="320" w:lineRule="exact"/>
                        <w:ind w:firstLineChars="100" w:firstLine="200"/>
                        <w:rPr>
                          <w:rFonts w:ascii="メイリオ" w:eastAsia="メイリオ" w:hAnsi="メイリオ"/>
                          <w:sz w:val="20"/>
                        </w:rPr>
                      </w:pPr>
                      <w:r>
                        <w:rPr>
                          <w:rFonts w:ascii="メイリオ" w:eastAsia="メイリオ" w:hAnsi="メイリオ" w:hint="eastAsia"/>
                          <w:sz w:val="20"/>
                        </w:rPr>
                        <w:t>プラチナくるみん認定とは、子育てサポート企業として厚生労働大臣の認定を受けた「くるみん」認定企業のうち、より高い水準の取組</w:t>
                      </w:r>
                      <w:r w:rsidR="00BB18E1">
                        <w:rPr>
                          <w:rFonts w:ascii="メイリオ" w:eastAsia="メイリオ" w:hAnsi="メイリオ" w:hint="eastAsia"/>
                          <w:sz w:val="20"/>
                        </w:rPr>
                        <w:t>を行った企業が認定される制度です。</w:t>
                      </w:r>
                    </w:p>
                    <w:p w14:paraId="3EB68C28" w14:textId="6FBAACC9" w:rsidR="00BB18E1" w:rsidRDefault="00BB18E1" w:rsidP="00ED5413">
                      <w:pPr>
                        <w:spacing w:line="320" w:lineRule="exact"/>
                        <w:ind w:firstLineChars="100" w:firstLine="200"/>
                        <w:rPr>
                          <w:rFonts w:ascii="メイリオ" w:eastAsia="メイリオ" w:hAnsi="メイリオ"/>
                          <w:sz w:val="20"/>
                        </w:rPr>
                      </w:pPr>
                      <w:r>
                        <w:rPr>
                          <w:rFonts w:ascii="メイリオ" w:eastAsia="メイリオ" w:hAnsi="メイリオ" w:hint="eastAsia"/>
                          <w:sz w:val="20"/>
                        </w:rPr>
                        <w:t>また、</w:t>
                      </w:r>
                      <w:r w:rsidRPr="00325E95">
                        <w:rPr>
                          <w:rFonts w:ascii="メイリオ" w:eastAsia="メイリオ" w:hAnsi="メイリオ" w:hint="eastAsia"/>
                          <w:b/>
                          <w:bCs/>
                          <w:color w:val="FF3399"/>
                          <w:sz w:val="20"/>
                        </w:rPr>
                        <w:t>プラチナくるみんプラス認定</w:t>
                      </w:r>
                      <w:r>
                        <w:rPr>
                          <w:rFonts w:ascii="メイリオ" w:eastAsia="メイリオ" w:hAnsi="メイリオ" w:hint="eastAsia"/>
                          <w:sz w:val="20"/>
                        </w:rPr>
                        <w:t>とは、</w:t>
                      </w:r>
                      <w:r w:rsidR="00F15DEB">
                        <w:rPr>
                          <w:rFonts w:ascii="メイリオ" w:eastAsia="メイリオ" w:hAnsi="メイリオ" w:hint="eastAsia"/>
                          <w:sz w:val="20"/>
                        </w:rPr>
                        <w:t>「プラチナくるみん」の認定を受けたうえに、さらに不妊治療と仕事との両立をサポートする企業が認定される制度です。</w:t>
                      </w:r>
                    </w:p>
                    <w:p w14:paraId="6C4ABCE4" w14:textId="77777777" w:rsidR="00DE1253" w:rsidRDefault="00DE1253">
                      <w:pPr>
                        <w:spacing w:line="0" w:lineRule="atLeast"/>
                        <w:rPr>
                          <w:rFonts w:ascii="メイリオ" w:eastAsia="メイリオ" w:hAnsi="メイリオ"/>
                          <w:sz w:val="20"/>
                        </w:rPr>
                      </w:pPr>
                    </w:p>
                    <w:p w14:paraId="0A3D564A" w14:textId="77777777" w:rsidR="00DE1253" w:rsidRDefault="00DE1253">
                      <w:pPr>
                        <w:spacing w:line="0" w:lineRule="atLeast"/>
                        <w:rPr>
                          <w:rFonts w:ascii="メイリオ" w:eastAsia="メイリオ" w:hAnsi="メイリオ"/>
                          <w:sz w:val="20"/>
                        </w:rPr>
                      </w:pPr>
                    </w:p>
                    <w:p w14:paraId="6E24183E" w14:textId="77777777" w:rsidR="00DE1253" w:rsidRDefault="00DE1253">
                      <w:pPr>
                        <w:spacing w:line="0" w:lineRule="atLeast"/>
                        <w:rPr>
                          <w:rFonts w:ascii="メイリオ" w:eastAsia="メイリオ" w:hAnsi="メイリオ"/>
                          <w:sz w:val="20"/>
                        </w:rPr>
                      </w:pPr>
                    </w:p>
                  </w:txbxContent>
                </v:textbox>
                <w10:wrap anchorx="margin"/>
              </v:shape>
            </w:pict>
          </mc:Fallback>
        </mc:AlternateContent>
      </w:r>
    </w:p>
    <w:p w14:paraId="7CBB8CC5" w14:textId="4C9B7CE2" w:rsidR="00DE1253" w:rsidRDefault="00DE1253">
      <w:pPr>
        <w:spacing w:line="280" w:lineRule="exact"/>
        <w:rPr>
          <w:rFonts w:ascii="メイリオ" w:eastAsia="メイリオ" w:hAnsi="メイリオ"/>
          <w:b/>
          <w:sz w:val="24"/>
        </w:rPr>
      </w:pPr>
    </w:p>
    <w:p w14:paraId="42146212" w14:textId="4917D627" w:rsidR="00DE1253" w:rsidRDefault="00DE1253">
      <w:pPr>
        <w:spacing w:line="280" w:lineRule="exact"/>
        <w:rPr>
          <w:rFonts w:ascii="メイリオ" w:eastAsia="メイリオ" w:hAnsi="メイリオ"/>
          <w:b/>
          <w:sz w:val="24"/>
        </w:rPr>
      </w:pPr>
    </w:p>
    <w:p w14:paraId="230313CC" w14:textId="2A661E63" w:rsidR="00DE1253" w:rsidRDefault="00DE1253">
      <w:pPr>
        <w:spacing w:line="280" w:lineRule="exact"/>
        <w:rPr>
          <w:rFonts w:ascii="ＭＳ ゴシック" w:eastAsia="ＭＳ ゴシック" w:hAnsi="ＭＳ ゴシック"/>
          <w:b/>
          <w:sz w:val="24"/>
        </w:rPr>
      </w:pPr>
    </w:p>
    <w:p w14:paraId="481B48FC" w14:textId="22745E79" w:rsidR="008A1D72" w:rsidRDefault="008A1D72">
      <w:pPr>
        <w:tabs>
          <w:tab w:val="left" w:pos="1574"/>
        </w:tabs>
        <w:rPr>
          <w:rFonts w:ascii="ＭＳ ゴシック" w:eastAsia="ＭＳ ゴシック" w:hAnsi="ＭＳ ゴシック"/>
          <w:sz w:val="24"/>
        </w:rPr>
      </w:pPr>
    </w:p>
    <w:p w14:paraId="59CBB726" w14:textId="1C713CC6" w:rsidR="008A1D72" w:rsidRDefault="008A1D72">
      <w:pPr>
        <w:tabs>
          <w:tab w:val="left" w:pos="1574"/>
        </w:tabs>
        <w:rPr>
          <w:rFonts w:ascii="ＭＳ ゴシック" w:eastAsia="ＭＳ ゴシック" w:hAnsi="ＭＳ ゴシック"/>
          <w:sz w:val="24"/>
        </w:rPr>
      </w:pPr>
    </w:p>
    <w:p w14:paraId="773E1135" w14:textId="51DEA79A" w:rsidR="008A1D72" w:rsidRDefault="008A1D72">
      <w:pPr>
        <w:tabs>
          <w:tab w:val="left" w:pos="1574"/>
        </w:tabs>
        <w:rPr>
          <w:rFonts w:ascii="ＭＳ ゴシック" w:eastAsia="ＭＳ ゴシック" w:hAnsi="ＭＳ ゴシック"/>
          <w:sz w:val="24"/>
        </w:rPr>
      </w:pPr>
    </w:p>
    <w:p w14:paraId="23270761" w14:textId="0C3C3D38" w:rsidR="008A1D72" w:rsidRDefault="008A1D72">
      <w:pPr>
        <w:tabs>
          <w:tab w:val="left" w:pos="1574"/>
        </w:tabs>
        <w:rPr>
          <w:rFonts w:ascii="ＭＳ ゴシック" w:eastAsia="ＭＳ ゴシック" w:hAnsi="ＭＳ ゴシック"/>
          <w:sz w:val="24"/>
        </w:rPr>
      </w:pPr>
    </w:p>
    <w:p w14:paraId="2B52E816" w14:textId="24BF9219" w:rsidR="008A1D72" w:rsidRDefault="008A1D72">
      <w:pPr>
        <w:tabs>
          <w:tab w:val="left" w:pos="1574"/>
        </w:tabs>
        <w:rPr>
          <w:rFonts w:ascii="ＭＳ ゴシック" w:eastAsia="ＭＳ ゴシック" w:hAnsi="ＭＳ ゴシック"/>
          <w:sz w:val="24"/>
        </w:rPr>
      </w:pPr>
    </w:p>
    <w:p w14:paraId="269E5149" w14:textId="64548DF0" w:rsidR="008A1D72" w:rsidRDefault="000D7DD5">
      <w:pPr>
        <w:tabs>
          <w:tab w:val="left" w:pos="1574"/>
        </w:tabs>
        <w:rPr>
          <w:rFonts w:ascii="ＭＳ ゴシック" w:eastAsia="ＭＳ ゴシック" w:hAnsi="ＭＳ ゴシック"/>
          <w:sz w:val="24"/>
        </w:rPr>
      </w:pPr>
      <w:r w:rsidRPr="008174BD">
        <w:rPr>
          <w:rFonts w:ascii="ＭＳ ゴシック" w:eastAsia="ＭＳ ゴシック" w:hAnsi="ＭＳ ゴシック"/>
          <w:noProof/>
        </w:rPr>
        <mc:AlternateContent>
          <mc:Choice Requires="wps">
            <w:drawing>
              <wp:anchor distT="0" distB="0" distL="114300" distR="114300" simplePos="0" relativeHeight="251695616" behindDoc="0" locked="0" layoutInCell="1" allowOverlap="1" wp14:anchorId="54F2ACA2" wp14:editId="1A708722">
                <wp:simplePos x="0" y="0"/>
                <wp:positionH relativeFrom="margin">
                  <wp:posOffset>-138430</wp:posOffset>
                </wp:positionH>
                <wp:positionV relativeFrom="paragraph">
                  <wp:posOffset>172085</wp:posOffset>
                </wp:positionV>
                <wp:extent cx="6477000" cy="6286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6477000" cy="628650"/>
                        </a:xfrm>
                        <a:prstGeom prst="rect">
                          <a:avLst/>
                        </a:prstGeom>
                        <a:noFill/>
                        <a:ln w="6350">
                          <a:noFill/>
                        </a:ln>
                      </wps:spPr>
                      <wps:txbx>
                        <w:txbxContent>
                          <w:p w14:paraId="56C856BC" w14:textId="2135EC2C" w:rsidR="000D7DD5" w:rsidRPr="000D7DD5" w:rsidRDefault="00847451" w:rsidP="000D7DD5">
                            <w:pPr>
                              <w:spacing w:line="400" w:lineRule="exact"/>
                              <w:rPr>
                                <w:rFonts w:ascii="メイリオ" w:eastAsia="メイリオ" w:hAnsi="メイリオ"/>
                                <w:b/>
                                <w:bCs/>
                                <w:szCs w:val="21"/>
                              </w:rPr>
                            </w:pPr>
                            <w:r w:rsidRPr="000D7DD5">
                              <w:rPr>
                                <w:rFonts w:ascii="メイリオ" w:eastAsia="メイリオ" w:hAnsi="メイリオ" w:hint="eastAsia"/>
                                <w:b/>
                                <w:bCs/>
                                <w:szCs w:val="21"/>
                              </w:rPr>
                              <w:t>参考資料</w:t>
                            </w:r>
                            <w:r w:rsidRPr="000D7DD5">
                              <w:rPr>
                                <w:rFonts w:ascii="メイリオ" w:eastAsia="メイリオ" w:hAnsi="メイリオ"/>
                                <w:b/>
                                <w:bCs/>
                                <w:szCs w:val="21"/>
                              </w:rPr>
                              <w:t xml:space="preserve">　</w:t>
                            </w:r>
                            <w:r w:rsidR="000D7DD5" w:rsidRPr="000D7DD5">
                              <w:rPr>
                                <w:rFonts w:ascii="メイリオ" w:eastAsia="メイリオ" w:hAnsi="メイリオ" w:hint="eastAsia"/>
                                <w:b/>
                                <w:bCs/>
                                <w:szCs w:val="21"/>
                              </w:rPr>
                              <w:t>認定企業の取組</w:t>
                            </w:r>
                          </w:p>
                          <w:p w14:paraId="453EBA14" w14:textId="252D52A5" w:rsidR="00DE1253" w:rsidRPr="000D7DD5" w:rsidRDefault="00847451" w:rsidP="000D7DD5">
                            <w:pPr>
                              <w:spacing w:line="400" w:lineRule="exact"/>
                              <w:ind w:firstLineChars="400" w:firstLine="840"/>
                              <w:rPr>
                                <w:rFonts w:ascii="メイリオ" w:eastAsia="メイリオ" w:hAnsi="メイリオ"/>
                                <w:b/>
                                <w:bCs/>
                                <w:szCs w:val="21"/>
                              </w:rPr>
                            </w:pPr>
                            <w:r w:rsidRPr="000D7DD5">
                              <w:rPr>
                                <w:rFonts w:ascii="メイリオ" w:eastAsia="メイリオ" w:hAnsi="メイリオ"/>
                                <w:b/>
                                <w:bCs/>
                                <w:szCs w:val="21"/>
                              </w:rPr>
                              <w:t>「福井県内の「くるみん」認定企業について」</w:t>
                            </w:r>
                            <w:r w:rsidR="00D559E7" w:rsidRPr="000D7DD5">
                              <w:rPr>
                                <w:rFonts w:ascii="メイリオ" w:eastAsia="メイリオ" w:hAnsi="メイリオ" w:hint="eastAsia"/>
                                <w:b/>
                                <w:bCs/>
                                <w:szCs w:val="21"/>
                              </w:rPr>
                              <w:t>「</w:t>
                            </w:r>
                            <w:r w:rsidR="00C05624" w:rsidRPr="000D7DD5">
                              <w:rPr>
                                <w:rFonts w:ascii="メイリオ" w:eastAsia="メイリオ" w:hAnsi="メイリオ" w:hint="eastAsia"/>
                                <w:b/>
                                <w:bCs/>
                                <w:szCs w:val="21"/>
                              </w:rPr>
                              <w:t>福井県内の「えるぼし」認定企業について</w:t>
                            </w:r>
                            <w:r w:rsidR="00DB53FF" w:rsidRPr="000D7DD5">
                              <w:rPr>
                                <w:rFonts w:ascii="メイリオ" w:eastAsia="メイリオ" w:hAnsi="メイリオ" w:hint="eastAsia"/>
                                <w:b/>
                                <w:bCs/>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2ACA2" id="テキスト ボックス 12" o:spid="_x0000_s1034" type="#_x0000_t202" style="position:absolute;left:0;text-align:left;margin-left:-10.9pt;margin-top:13.55pt;width:510pt;height:49.5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" filled="f" stroked="f" strokeweight=".5pt">
                <v:textbox>
                  <w:txbxContent>
                    <w:p w14:paraId="56C856BC" w14:textId="2135EC2C" w:rsidR="000D7DD5" w:rsidRPr="000D7DD5" w:rsidRDefault="00847451" w:rsidP="000D7DD5">
                      <w:pPr>
                        <w:spacing w:line="400" w:lineRule="exact"/>
                        <w:rPr>
                          <w:rFonts w:ascii="メイリオ" w:eastAsia="メイリオ" w:hAnsi="メイリオ"/>
                          <w:b/>
                          <w:bCs/>
                          <w:szCs w:val="21"/>
                        </w:rPr>
                      </w:pPr>
                      <w:r w:rsidRPr="000D7DD5">
                        <w:rPr>
                          <w:rFonts w:ascii="メイリオ" w:eastAsia="メイリオ" w:hAnsi="メイリオ" w:hint="eastAsia"/>
                          <w:b/>
                          <w:bCs/>
                          <w:szCs w:val="21"/>
                        </w:rPr>
                        <w:t>参考資料</w:t>
                      </w:r>
                      <w:r w:rsidRPr="000D7DD5">
                        <w:rPr>
                          <w:rFonts w:ascii="メイリオ" w:eastAsia="メイリオ" w:hAnsi="メイリオ"/>
                          <w:b/>
                          <w:bCs/>
                          <w:szCs w:val="21"/>
                        </w:rPr>
                        <w:t xml:space="preserve">　</w:t>
                      </w:r>
                      <w:r w:rsidR="000D7DD5" w:rsidRPr="000D7DD5">
                        <w:rPr>
                          <w:rFonts w:ascii="メイリオ" w:eastAsia="メイリオ" w:hAnsi="メイリオ" w:hint="eastAsia"/>
                          <w:b/>
                          <w:bCs/>
                          <w:szCs w:val="21"/>
                        </w:rPr>
                        <w:t>認定企業の取組</w:t>
                      </w:r>
                    </w:p>
                    <w:p w14:paraId="453EBA14" w14:textId="252D52A5" w:rsidR="00DE1253" w:rsidRPr="000D7DD5" w:rsidRDefault="00847451" w:rsidP="000D7DD5">
                      <w:pPr>
                        <w:spacing w:line="400" w:lineRule="exact"/>
                        <w:ind w:firstLineChars="400" w:firstLine="840"/>
                        <w:rPr>
                          <w:rFonts w:ascii="メイリオ" w:eastAsia="メイリオ" w:hAnsi="メイリオ"/>
                          <w:b/>
                          <w:bCs/>
                          <w:szCs w:val="21"/>
                        </w:rPr>
                      </w:pPr>
                      <w:r w:rsidRPr="000D7DD5">
                        <w:rPr>
                          <w:rFonts w:ascii="メイリオ" w:eastAsia="メイリオ" w:hAnsi="メイリオ"/>
                          <w:b/>
                          <w:bCs/>
                          <w:szCs w:val="21"/>
                        </w:rPr>
                        <w:t>「福井県内の「くるみん」認定企業について」</w:t>
                      </w:r>
                      <w:r w:rsidR="00D559E7" w:rsidRPr="000D7DD5">
                        <w:rPr>
                          <w:rFonts w:ascii="メイリオ" w:eastAsia="メイリオ" w:hAnsi="メイリオ" w:hint="eastAsia"/>
                          <w:b/>
                          <w:bCs/>
                          <w:szCs w:val="21"/>
                        </w:rPr>
                        <w:t>「</w:t>
                      </w:r>
                      <w:r w:rsidR="00C05624" w:rsidRPr="000D7DD5">
                        <w:rPr>
                          <w:rFonts w:ascii="メイリオ" w:eastAsia="メイリオ" w:hAnsi="メイリオ" w:hint="eastAsia"/>
                          <w:b/>
                          <w:bCs/>
                          <w:szCs w:val="21"/>
                        </w:rPr>
                        <w:t>福井県内の「えるぼし」認定企業について</w:t>
                      </w:r>
                      <w:r w:rsidR="00DB53FF" w:rsidRPr="000D7DD5">
                        <w:rPr>
                          <w:rFonts w:ascii="メイリオ" w:eastAsia="メイリオ" w:hAnsi="メイリオ" w:hint="eastAsia"/>
                          <w:b/>
                          <w:bCs/>
                          <w:szCs w:val="21"/>
                        </w:rPr>
                        <w:t>」</w:t>
                      </w:r>
                    </w:p>
                  </w:txbxContent>
                </v:textbox>
                <w10:wrap anchorx="margin"/>
              </v:shape>
            </w:pict>
          </mc:Fallback>
        </mc:AlternateContent>
      </w:r>
    </w:p>
    <w:p w14:paraId="11E91404" w14:textId="77777777" w:rsidR="00433852" w:rsidRDefault="00433852">
      <w:pPr>
        <w:tabs>
          <w:tab w:val="left" w:pos="1574"/>
        </w:tabs>
        <w:rPr>
          <w:rFonts w:ascii="ＭＳ ゴシック" w:eastAsia="ＭＳ ゴシック" w:hAnsi="ＭＳ ゴシック"/>
          <w:sz w:val="24"/>
        </w:rPr>
      </w:pPr>
    </w:p>
    <w:p w14:paraId="790EC0C0" w14:textId="211EB40B" w:rsidR="00433852" w:rsidRDefault="00433852">
      <w:pPr>
        <w:widowControl/>
        <w:jc w:val="left"/>
        <w:rPr>
          <w:rFonts w:ascii="ＭＳ ゴシック" w:eastAsia="ＭＳ ゴシック" w:hAnsi="ＭＳ ゴシック"/>
          <w:sz w:val="24"/>
        </w:rPr>
      </w:pPr>
      <w:r>
        <w:rPr>
          <w:rFonts w:ascii="ＭＳ ゴシック" w:eastAsia="ＭＳ ゴシック" w:hAnsi="ＭＳ ゴシック"/>
          <w:sz w:val="24"/>
        </w:rPr>
        <w:br w:type="page"/>
      </w:r>
    </w:p>
    <w:p w14:paraId="5A44922A" w14:textId="6624670E" w:rsidR="00433852" w:rsidRDefault="00DB3AEB">
      <w:pPr>
        <w:tabs>
          <w:tab w:val="left" w:pos="1574"/>
        </w:tabs>
        <w:rPr>
          <w:rFonts w:ascii="ＭＳ ゴシック" w:eastAsia="ＭＳ ゴシック" w:hAnsi="ＭＳ ゴシック"/>
          <w:sz w:val="24"/>
        </w:rPr>
      </w:pPr>
      <w:r>
        <w:rPr>
          <w:rFonts w:asciiTheme="minorEastAsia" w:hAnsiTheme="minorEastAsia"/>
          <w:noProof/>
        </w:rPr>
        <w:lastRenderedPageBreak/>
        <mc:AlternateContent>
          <mc:Choice Requires="wps">
            <w:drawing>
              <wp:anchor distT="0" distB="0" distL="114300" distR="114300" simplePos="0" relativeHeight="251703808" behindDoc="0" locked="0" layoutInCell="1" allowOverlap="1" wp14:anchorId="3E8A82F7" wp14:editId="5394498E">
                <wp:simplePos x="0" y="0"/>
                <wp:positionH relativeFrom="margin">
                  <wp:posOffset>-205105</wp:posOffset>
                </wp:positionH>
                <wp:positionV relativeFrom="paragraph">
                  <wp:posOffset>-142240</wp:posOffset>
                </wp:positionV>
                <wp:extent cx="6343650" cy="5915025"/>
                <wp:effectExtent l="19050" t="19050" r="19050" b="28575"/>
                <wp:wrapNone/>
                <wp:docPr id="14" name="正方形/長方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3650" cy="5915025"/>
                        </a:xfrm>
                        <a:prstGeom prst="rect">
                          <a:avLst/>
                        </a:prstGeom>
                        <a:ln w="38100" cmpd="dbl">
                          <a:solidFill>
                            <a:schemeClr val="tx2">
                              <a:lumMod val="75000"/>
                            </a:schemeClr>
                          </a:solidFill>
                        </a:ln>
                      </wps:spPr>
                      <wps:style>
                        <a:lnRef idx="2">
                          <a:schemeClr val="accent2"/>
                        </a:lnRef>
                        <a:fillRef idx="1">
                          <a:schemeClr val="lt1"/>
                        </a:fillRef>
                        <a:effectRef idx="0">
                          <a:schemeClr val="accent2"/>
                        </a:effectRef>
                        <a:fontRef idx="minor">
                          <a:schemeClr val="dk1"/>
                        </a:fontRef>
                      </wps:style>
                      <wps:txbx>
                        <w:txbxContent>
                          <w:p w14:paraId="506F0B3C" w14:textId="77777777" w:rsidR="00AE6678" w:rsidRDefault="00AE6678" w:rsidP="003473F5">
                            <w:pPr>
                              <w:spacing w:line="160" w:lineRule="exact"/>
                              <w:jc w:val="left"/>
                              <w:rPr>
                                <w:rFonts w:asciiTheme="minorEastAsia" w:hAnsiTheme="minorEastAsia"/>
                                <w:color w:val="000000" w:themeColor="text1"/>
                                <w:sz w:val="22"/>
                              </w:rPr>
                            </w:pPr>
                          </w:p>
                          <w:p w14:paraId="4F0EE120" w14:textId="4638DAB4" w:rsidR="00AE6678" w:rsidRPr="002C3094" w:rsidRDefault="00AE6678" w:rsidP="00AE6678">
                            <w:pPr>
                              <w:spacing w:beforeLines="50" w:before="180" w:line="260" w:lineRule="exact"/>
                              <w:jc w:val="left"/>
                              <w:rPr>
                                <w:rFonts w:ascii="メイリオ" w:eastAsia="メイリオ" w:hAnsi="メイリオ"/>
                                <w:b/>
                                <w:color w:val="000000" w:themeColor="text1"/>
                                <w:sz w:val="28"/>
                              </w:rPr>
                            </w:pPr>
                            <w:r w:rsidRPr="002C3094">
                              <w:rPr>
                                <w:rFonts w:ascii="メイリオ" w:eastAsia="メイリオ" w:hAnsi="メイリオ" w:hint="eastAsia"/>
                                <w:b/>
                                <w:color w:val="000000" w:themeColor="text1"/>
                                <w:sz w:val="28"/>
                              </w:rPr>
                              <w:t>株式会社福井銀行（</w:t>
                            </w:r>
                            <w:r w:rsidRPr="002C3094">
                              <w:rPr>
                                <w:rFonts w:ascii="メイリオ" w:eastAsia="メイリオ" w:hAnsi="メイリオ"/>
                                <w:b/>
                                <w:color w:val="000000" w:themeColor="text1"/>
                                <w:sz w:val="28"/>
                              </w:rPr>
                              <w:t>プラチナくるみん</w:t>
                            </w:r>
                            <w:r w:rsidRPr="002C3094">
                              <w:rPr>
                                <w:rFonts w:ascii="メイリオ" w:eastAsia="メイリオ" w:hAnsi="メイリオ" w:hint="eastAsia"/>
                                <w:b/>
                                <w:color w:val="000000" w:themeColor="text1"/>
                                <w:sz w:val="28"/>
                              </w:rPr>
                              <w:t>プラス</w:t>
                            </w:r>
                            <w:r w:rsidR="00155D6F" w:rsidRPr="002C3094">
                              <w:rPr>
                                <w:rFonts w:ascii="メイリオ" w:eastAsia="メイリオ" w:hAnsi="メイリオ" w:hint="eastAsia"/>
                                <w:b/>
                                <w:color w:val="000000" w:themeColor="text1"/>
                                <w:sz w:val="28"/>
                              </w:rPr>
                              <w:t>認定</w:t>
                            </w:r>
                            <w:r w:rsidRPr="002C3094">
                              <w:rPr>
                                <w:rFonts w:ascii="メイリオ" w:eastAsia="メイリオ" w:hAnsi="メイリオ"/>
                                <w:b/>
                                <w:color w:val="000000" w:themeColor="text1"/>
                                <w:sz w:val="28"/>
                              </w:rPr>
                              <w:t>）</w:t>
                            </w:r>
                          </w:p>
                          <w:p w14:paraId="08DF6AC9" w14:textId="77777777" w:rsidR="00AE6678" w:rsidRPr="002C3094" w:rsidRDefault="00AE6678" w:rsidP="003473F5">
                            <w:pPr>
                              <w:spacing w:line="200" w:lineRule="exact"/>
                              <w:jc w:val="left"/>
                              <w:rPr>
                                <w:rFonts w:ascii="メイリオ" w:eastAsia="メイリオ" w:hAnsi="メイリオ"/>
                                <w:color w:val="000000" w:themeColor="text1"/>
                                <w:sz w:val="28"/>
                              </w:rPr>
                            </w:pPr>
                          </w:p>
                          <w:p w14:paraId="7E10528B" w14:textId="62BFA9AC" w:rsidR="00AE6678" w:rsidRPr="003F3C3E" w:rsidRDefault="00AE6678" w:rsidP="00AE6678">
                            <w:pPr>
                              <w:spacing w:line="320" w:lineRule="exact"/>
                              <w:jc w:val="left"/>
                              <w:rPr>
                                <w:rFonts w:ascii="メイリオ" w:eastAsia="メイリオ" w:hAnsi="メイリオ"/>
                                <w:color w:val="000000" w:themeColor="text1"/>
                                <w:sz w:val="24"/>
                                <w:szCs w:val="21"/>
                              </w:rPr>
                            </w:pPr>
                            <w:r w:rsidRPr="003F3C3E">
                              <w:rPr>
                                <w:rFonts w:ascii="メイリオ" w:eastAsia="メイリオ" w:hAnsi="メイリオ" w:hint="eastAsia"/>
                                <w:color w:val="000000" w:themeColor="text1"/>
                                <w:sz w:val="24"/>
                                <w:szCs w:val="21"/>
                              </w:rPr>
                              <w:t xml:space="preserve">　</w:t>
                            </w:r>
                            <w:r w:rsidRPr="003F3C3E">
                              <w:rPr>
                                <w:rFonts w:ascii="メイリオ" w:eastAsia="メイリオ" w:hAnsi="メイリオ"/>
                                <w:color w:val="000000" w:themeColor="text1"/>
                                <w:kern w:val="0"/>
                                <w:sz w:val="24"/>
                                <w:szCs w:val="21"/>
                              </w:rPr>
                              <w:t>所在地</w:t>
                            </w:r>
                            <w:r w:rsidRPr="003F3C3E">
                              <w:rPr>
                                <w:rFonts w:ascii="メイリオ" w:eastAsia="メイリオ" w:hAnsi="メイリオ"/>
                                <w:color w:val="000000" w:themeColor="text1"/>
                                <w:sz w:val="24"/>
                                <w:szCs w:val="21"/>
                              </w:rPr>
                              <w:t xml:space="preserve">　</w:t>
                            </w:r>
                            <w:r w:rsidRPr="003F3C3E">
                              <w:rPr>
                                <w:rFonts w:ascii="メイリオ" w:eastAsia="メイリオ" w:hAnsi="メイリオ" w:hint="eastAsia"/>
                                <w:color w:val="000000" w:themeColor="text1"/>
                                <w:sz w:val="24"/>
                                <w:szCs w:val="21"/>
                              </w:rPr>
                              <w:t>福井</w:t>
                            </w:r>
                            <w:r w:rsidRPr="003F3C3E">
                              <w:rPr>
                                <w:rFonts w:ascii="メイリオ" w:eastAsia="メイリオ" w:hAnsi="メイリオ"/>
                                <w:color w:val="000000" w:themeColor="text1"/>
                                <w:sz w:val="24"/>
                                <w:szCs w:val="21"/>
                              </w:rPr>
                              <w:t>市</w:t>
                            </w:r>
                          </w:p>
                          <w:p w14:paraId="533BA12C" w14:textId="2B908E3F" w:rsidR="00AE6678" w:rsidRPr="003F3C3E" w:rsidRDefault="00AE6678" w:rsidP="00AE6678">
                            <w:pPr>
                              <w:spacing w:line="320" w:lineRule="exact"/>
                              <w:jc w:val="left"/>
                              <w:rPr>
                                <w:rFonts w:ascii="メイリオ" w:eastAsia="メイリオ" w:hAnsi="メイリオ"/>
                                <w:color w:val="000000" w:themeColor="text1"/>
                                <w:sz w:val="24"/>
                                <w:szCs w:val="21"/>
                              </w:rPr>
                            </w:pPr>
                            <w:r w:rsidRPr="003F3C3E">
                              <w:rPr>
                                <w:rFonts w:ascii="メイリオ" w:eastAsia="メイリオ" w:hAnsi="メイリオ" w:hint="eastAsia"/>
                                <w:color w:val="000000" w:themeColor="text1"/>
                                <w:sz w:val="24"/>
                                <w:szCs w:val="21"/>
                              </w:rPr>
                              <w:t xml:space="preserve">　</w:t>
                            </w:r>
                            <w:r w:rsidR="003A7EA5">
                              <w:rPr>
                                <w:rFonts w:ascii="メイリオ" w:eastAsia="メイリオ" w:hAnsi="メイリオ" w:hint="eastAsia"/>
                                <w:color w:val="000000" w:themeColor="text1"/>
                                <w:kern w:val="0"/>
                                <w:sz w:val="24"/>
                                <w:szCs w:val="21"/>
                              </w:rPr>
                              <w:t>業　種</w:t>
                            </w:r>
                            <w:r w:rsidRPr="003F3C3E">
                              <w:rPr>
                                <w:rFonts w:ascii="メイリオ" w:eastAsia="メイリオ" w:hAnsi="メイリオ"/>
                                <w:color w:val="000000" w:themeColor="text1"/>
                                <w:sz w:val="24"/>
                                <w:szCs w:val="21"/>
                              </w:rPr>
                              <w:t xml:space="preserve">　</w:t>
                            </w:r>
                            <w:r w:rsidRPr="003F3C3E">
                              <w:rPr>
                                <w:rFonts w:ascii="メイリオ" w:eastAsia="メイリオ" w:hAnsi="メイリオ" w:hint="eastAsia"/>
                                <w:color w:val="000000" w:themeColor="text1"/>
                                <w:sz w:val="24"/>
                                <w:szCs w:val="21"/>
                              </w:rPr>
                              <w:t>金融業</w:t>
                            </w:r>
                            <w:r w:rsidRPr="003F3C3E">
                              <w:rPr>
                                <w:rFonts w:ascii="メイリオ" w:eastAsia="メイリオ" w:hAnsi="メイリオ"/>
                                <w:color w:val="000000" w:themeColor="text1"/>
                                <w:sz w:val="24"/>
                                <w:szCs w:val="21"/>
                              </w:rPr>
                              <w:t xml:space="preserve">　</w:t>
                            </w:r>
                          </w:p>
                          <w:p w14:paraId="31A2E66F" w14:textId="1CE3FD71" w:rsidR="00AE6678" w:rsidRPr="003F3C3E" w:rsidRDefault="00AE6678" w:rsidP="00AE6678">
                            <w:pPr>
                              <w:spacing w:line="320" w:lineRule="exact"/>
                              <w:jc w:val="left"/>
                              <w:rPr>
                                <w:rFonts w:ascii="メイリオ" w:eastAsia="メイリオ" w:hAnsi="メイリオ"/>
                                <w:color w:val="000000" w:themeColor="text1"/>
                                <w:sz w:val="24"/>
                                <w:szCs w:val="21"/>
                              </w:rPr>
                            </w:pPr>
                            <w:r w:rsidRPr="003F3C3E">
                              <w:rPr>
                                <w:rFonts w:ascii="メイリオ" w:eastAsia="メイリオ" w:hAnsi="メイリオ" w:hint="eastAsia"/>
                                <w:color w:val="000000" w:themeColor="text1"/>
                                <w:sz w:val="24"/>
                                <w:szCs w:val="21"/>
                              </w:rPr>
                              <w:t xml:space="preserve">　</w:t>
                            </w:r>
                            <w:r w:rsidRPr="003F3C3E">
                              <w:rPr>
                                <w:rFonts w:ascii="メイリオ" w:eastAsia="メイリオ" w:hAnsi="メイリオ"/>
                                <w:color w:val="000000" w:themeColor="text1"/>
                                <w:sz w:val="24"/>
                                <w:szCs w:val="21"/>
                              </w:rPr>
                              <w:t>代表者</w:t>
                            </w:r>
                            <w:r w:rsidRPr="003F3C3E">
                              <w:rPr>
                                <w:rFonts w:ascii="メイリオ" w:eastAsia="メイリオ" w:hAnsi="メイリオ" w:hint="eastAsia"/>
                                <w:color w:val="000000" w:themeColor="text1"/>
                                <w:sz w:val="24"/>
                                <w:szCs w:val="21"/>
                              </w:rPr>
                              <w:t xml:space="preserve">　</w:t>
                            </w:r>
                            <w:r w:rsidRPr="003F3C3E">
                              <w:rPr>
                                <w:rFonts w:ascii="メイリオ" w:eastAsia="メイリオ" w:hAnsi="メイリオ"/>
                                <w:color w:val="000000" w:themeColor="text1"/>
                                <w:sz w:val="24"/>
                                <w:szCs w:val="21"/>
                              </w:rPr>
                              <w:t>代表</w:t>
                            </w:r>
                            <w:r w:rsidRPr="003F3C3E">
                              <w:rPr>
                                <w:rFonts w:ascii="メイリオ" w:eastAsia="メイリオ" w:hAnsi="メイリオ" w:hint="eastAsia"/>
                                <w:color w:val="000000" w:themeColor="text1"/>
                                <w:sz w:val="24"/>
                                <w:szCs w:val="21"/>
                              </w:rPr>
                              <w:t>執行役頭取　長谷川　英一氏</w:t>
                            </w:r>
                          </w:p>
                          <w:p w14:paraId="516EF4CF" w14:textId="59CA0E14" w:rsidR="00AE6678" w:rsidRPr="003F3C3E" w:rsidRDefault="00AE6678" w:rsidP="00AE6678">
                            <w:pPr>
                              <w:spacing w:line="320" w:lineRule="exact"/>
                              <w:jc w:val="left"/>
                              <w:rPr>
                                <w:rFonts w:ascii="メイリオ" w:eastAsia="メイリオ" w:hAnsi="メイリオ"/>
                                <w:color w:val="000000" w:themeColor="text1"/>
                                <w:sz w:val="24"/>
                                <w:szCs w:val="21"/>
                              </w:rPr>
                            </w:pPr>
                            <w:r w:rsidRPr="003F3C3E">
                              <w:rPr>
                                <w:rFonts w:ascii="メイリオ" w:eastAsia="メイリオ" w:hAnsi="メイリオ" w:hint="eastAsia"/>
                                <w:color w:val="000000" w:themeColor="text1"/>
                                <w:sz w:val="24"/>
                                <w:szCs w:val="21"/>
                              </w:rPr>
                              <w:t xml:space="preserve">　</w:t>
                            </w:r>
                            <w:r w:rsidRPr="003F3C3E">
                              <w:rPr>
                                <w:rFonts w:ascii="メイリオ" w:eastAsia="メイリオ" w:hAnsi="メイリオ"/>
                                <w:color w:val="000000" w:themeColor="text1"/>
                                <w:sz w:val="24"/>
                                <w:szCs w:val="21"/>
                              </w:rPr>
                              <w:t xml:space="preserve">社員数　</w:t>
                            </w:r>
                            <w:r w:rsidRPr="003F3C3E">
                              <w:rPr>
                                <w:rFonts w:ascii="メイリオ" w:eastAsia="メイリオ" w:hAnsi="メイリオ" w:hint="eastAsia"/>
                                <w:color w:val="000000" w:themeColor="text1"/>
                                <w:sz w:val="24"/>
                                <w:szCs w:val="21"/>
                              </w:rPr>
                              <w:t>1,793名</w:t>
                            </w:r>
                          </w:p>
                          <w:p w14:paraId="28B283CA" w14:textId="03DB93B4" w:rsidR="00AE6678" w:rsidRDefault="00AE6678" w:rsidP="003473F5">
                            <w:pPr>
                              <w:spacing w:line="280" w:lineRule="exact"/>
                              <w:jc w:val="left"/>
                              <w:rPr>
                                <w:rFonts w:asciiTheme="minorEastAsia" w:hAnsiTheme="minorEastAsia"/>
                                <w:color w:val="000000" w:themeColor="text1"/>
                                <w:sz w:val="22"/>
                                <w:szCs w:val="21"/>
                              </w:rPr>
                            </w:pPr>
                          </w:p>
                          <w:p w14:paraId="19BE22DB" w14:textId="13145118" w:rsidR="002C3094" w:rsidRDefault="002C3094" w:rsidP="00AE6678">
                            <w:pPr>
                              <w:spacing w:line="320" w:lineRule="exact"/>
                              <w:jc w:val="left"/>
                              <w:rPr>
                                <w:rFonts w:ascii="メイリオ" w:eastAsia="メイリオ" w:hAnsi="メイリオ"/>
                                <w:color w:val="000000" w:themeColor="text1"/>
                                <w:sz w:val="22"/>
                                <w:szCs w:val="21"/>
                              </w:rPr>
                            </w:pPr>
                            <w:r w:rsidRPr="002C3094">
                              <w:rPr>
                                <w:rFonts w:ascii="メイリオ" w:eastAsia="メイリオ" w:hAnsi="メイリオ" w:hint="eastAsia"/>
                                <w:color w:val="000000" w:themeColor="text1"/>
                                <w:sz w:val="22"/>
                                <w:szCs w:val="21"/>
                              </w:rPr>
                              <w:t>●株式会社福井銀行の取組内容</w:t>
                            </w:r>
                          </w:p>
                          <w:p w14:paraId="0D77B7ED" w14:textId="77777777" w:rsidR="002C3094" w:rsidRPr="002C3094" w:rsidRDefault="002C3094" w:rsidP="002C3094">
                            <w:pPr>
                              <w:spacing w:line="100" w:lineRule="exact"/>
                              <w:jc w:val="left"/>
                              <w:rPr>
                                <w:rFonts w:ascii="メイリオ" w:eastAsia="メイリオ" w:hAnsi="メイリオ"/>
                                <w:color w:val="000000" w:themeColor="text1"/>
                                <w:sz w:val="22"/>
                                <w:szCs w:val="21"/>
                              </w:rPr>
                            </w:pPr>
                          </w:p>
                          <w:p w14:paraId="35D49F78" w14:textId="150C6188" w:rsidR="00AE6678" w:rsidRPr="00982AB9" w:rsidRDefault="00AE6678" w:rsidP="00982AB9">
                            <w:pPr>
                              <w:spacing w:line="300" w:lineRule="exact"/>
                              <w:ind w:rightChars="140" w:right="294" w:firstLineChars="100" w:firstLine="220"/>
                              <w:rPr>
                                <w:rFonts w:ascii="メイリオ" w:eastAsia="メイリオ" w:hAnsi="メイリオ"/>
                                <w:b/>
                                <w:color w:val="FF0066"/>
                                <w:sz w:val="22"/>
                                <w:szCs w:val="21"/>
                              </w:rPr>
                            </w:pPr>
                            <w:r w:rsidRPr="00982AB9">
                              <w:rPr>
                                <w:rFonts w:ascii="メイリオ" w:eastAsia="メイリオ" w:hAnsi="メイリオ" w:hint="eastAsia"/>
                                <w:b/>
                                <w:color w:val="FF0066"/>
                                <w:sz w:val="22"/>
                                <w:szCs w:val="21"/>
                                <w:bdr w:val="single" w:sz="4" w:space="0" w:color="auto"/>
                              </w:rPr>
                              <w:t>不妊治療のための休暇制度</w:t>
                            </w:r>
                            <w:r w:rsidR="008972E3" w:rsidRPr="008972E3">
                              <w:rPr>
                                <w:rFonts w:ascii="メイリオ" w:eastAsia="メイリオ" w:hAnsi="メイリオ" w:hint="eastAsia"/>
                                <w:bCs/>
                                <w:sz w:val="22"/>
                                <w:szCs w:val="21"/>
                              </w:rPr>
                              <w:t>（</w:t>
                            </w:r>
                            <w:r w:rsidR="00ED5413" w:rsidRPr="00FF2D78">
                              <w:rPr>
                                <w:rFonts w:ascii="メイリオ" w:eastAsia="メイリオ" w:hAnsi="メイリオ" w:hint="eastAsia"/>
                                <w:b/>
                                <w:bCs/>
                                <w:color w:val="FF0066"/>
                              </w:rPr>
                              <w:t>認定基準１</w:t>
                            </w:r>
                            <w:r w:rsidR="00ED5413">
                              <w:rPr>
                                <w:rFonts w:ascii="メイリオ" w:eastAsia="メイリオ" w:hAnsi="メイリオ" w:hint="eastAsia"/>
                                <w:b/>
                                <w:bCs/>
                                <w:color w:val="FF0066"/>
                              </w:rPr>
                              <w:t>、２</w:t>
                            </w:r>
                            <w:r w:rsidR="008972E3" w:rsidRPr="008972E3">
                              <w:rPr>
                                <w:rFonts w:ascii="メイリオ" w:eastAsia="メイリオ" w:hAnsi="メイリオ" w:hint="eastAsia"/>
                                <w:bCs/>
                                <w:sz w:val="22"/>
                                <w:szCs w:val="21"/>
                              </w:rPr>
                              <w:t>）</w:t>
                            </w:r>
                          </w:p>
                          <w:p w14:paraId="453BF240" w14:textId="1AFED432" w:rsidR="009D0988" w:rsidRPr="00982AB9" w:rsidRDefault="00AE6678" w:rsidP="009D0988">
                            <w:pPr>
                              <w:spacing w:line="300" w:lineRule="exact"/>
                              <w:ind w:leftChars="100" w:left="210" w:rightChars="140" w:right="294" w:firstLineChars="100" w:firstLine="210"/>
                              <w:rPr>
                                <w:rFonts w:ascii="メイリオ" w:eastAsia="メイリオ" w:hAnsi="メイリオ"/>
                                <w:color w:val="000000" w:themeColor="text1"/>
                                <w:szCs w:val="21"/>
                              </w:rPr>
                            </w:pPr>
                            <w:r w:rsidRPr="00982AB9">
                              <w:rPr>
                                <w:rFonts w:ascii="メイリオ" w:eastAsia="メイリオ" w:hAnsi="メイリオ" w:hint="eastAsia"/>
                                <w:color w:val="000000" w:themeColor="text1"/>
                                <w:szCs w:val="21"/>
                              </w:rPr>
                              <w:t>不妊治療から出産に至るまでの休暇取得を支援する「出産サポート休暇」を新設</w:t>
                            </w:r>
                            <w:r w:rsidR="009D0988">
                              <w:rPr>
                                <w:rFonts w:ascii="メイリオ" w:eastAsia="メイリオ" w:hAnsi="メイリオ" w:hint="eastAsia"/>
                                <w:color w:val="000000" w:themeColor="text1"/>
                                <w:szCs w:val="21"/>
                              </w:rPr>
                              <w:t>。「出産サポート休暇」は</w:t>
                            </w:r>
                            <w:r w:rsidR="009D0988" w:rsidRPr="00982AB9">
                              <w:rPr>
                                <w:rFonts w:ascii="メイリオ" w:eastAsia="メイリオ" w:hAnsi="メイリオ" w:hint="eastAsia"/>
                                <w:color w:val="000000" w:themeColor="text1"/>
                                <w:szCs w:val="21"/>
                              </w:rPr>
                              <w:t>年間６日間の休暇取得ができる（半日単位の取得も可能）。不妊治療だけでなく、妊娠中の検診、つわり、配偶者の出産の立ち会いにも活用することが可能。</w:t>
                            </w:r>
                          </w:p>
                          <w:p w14:paraId="5EE0A1A7" w14:textId="560CD72E" w:rsidR="003473F5" w:rsidRDefault="009D0988" w:rsidP="00304134">
                            <w:pPr>
                              <w:spacing w:line="300" w:lineRule="exact"/>
                              <w:ind w:leftChars="100" w:left="210" w:rightChars="140" w:right="294" w:firstLineChars="100" w:firstLine="210"/>
                              <w:rPr>
                                <w:rFonts w:ascii="メイリオ" w:eastAsia="メイリオ" w:hAnsi="メイリオ"/>
                                <w:color w:val="000000" w:themeColor="text1"/>
                                <w:szCs w:val="21"/>
                              </w:rPr>
                            </w:pPr>
                            <w:r>
                              <w:rPr>
                                <w:rFonts w:ascii="メイリオ" w:eastAsia="メイリオ" w:hAnsi="メイリオ" w:hint="eastAsia"/>
                                <w:color w:val="000000" w:themeColor="text1"/>
                                <w:szCs w:val="21"/>
                              </w:rPr>
                              <w:t>「出産サポート休暇」の周知の際に、</w:t>
                            </w:r>
                            <w:r w:rsidR="00AE6678" w:rsidRPr="00982AB9">
                              <w:rPr>
                                <w:rFonts w:ascii="メイリオ" w:eastAsia="メイリオ" w:hAnsi="メイリオ" w:hint="eastAsia"/>
                                <w:color w:val="000000" w:themeColor="text1"/>
                                <w:szCs w:val="21"/>
                              </w:rPr>
                              <w:t>職員にとって仕事と家庭の両立ができる働きやすい環境</w:t>
                            </w:r>
                            <w:r>
                              <w:rPr>
                                <w:rFonts w:ascii="メイリオ" w:eastAsia="メイリオ" w:hAnsi="メイリオ" w:hint="eastAsia"/>
                                <w:color w:val="000000" w:themeColor="text1"/>
                                <w:szCs w:val="21"/>
                              </w:rPr>
                              <w:t>の創出の方針を示した。</w:t>
                            </w:r>
                          </w:p>
                          <w:p w14:paraId="5F98182F" w14:textId="77777777" w:rsidR="00304134" w:rsidRPr="00982AB9" w:rsidRDefault="00304134" w:rsidP="00A053A3">
                            <w:pPr>
                              <w:spacing w:line="220" w:lineRule="exact"/>
                              <w:ind w:left="210" w:rightChars="140" w:right="294" w:hangingChars="100" w:hanging="210"/>
                              <w:rPr>
                                <w:rFonts w:ascii="メイリオ" w:eastAsia="メイリオ" w:hAnsi="メイリオ"/>
                                <w:color w:val="000000" w:themeColor="text1"/>
                                <w:szCs w:val="21"/>
                              </w:rPr>
                            </w:pPr>
                          </w:p>
                          <w:p w14:paraId="620B05FD" w14:textId="6C750DD9" w:rsidR="00AE6678" w:rsidRPr="008972E3" w:rsidRDefault="00AE6678" w:rsidP="00982AB9">
                            <w:pPr>
                              <w:spacing w:line="300" w:lineRule="exact"/>
                              <w:ind w:rightChars="140" w:right="294" w:firstLineChars="100" w:firstLine="220"/>
                              <w:rPr>
                                <w:rFonts w:ascii="メイリオ" w:eastAsia="メイリオ" w:hAnsi="メイリオ"/>
                                <w:bCs/>
                                <w:color w:val="FF0066"/>
                                <w:sz w:val="22"/>
                                <w:szCs w:val="21"/>
                                <w:bdr w:val="single" w:sz="4" w:space="0" w:color="auto"/>
                              </w:rPr>
                            </w:pPr>
                            <w:r w:rsidRPr="00982AB9">
                              <w:rPr>
                                <w:rFonts w:ascii="メイリオ" w:eastAsia="メイリオ" w:hAnsi="メイリオ" w:hint="eastAsia"/>
                                <w:b/>
                                <w:color w:val="FF0066"/>
                                <w:sz w:val="22"/>
                                <w:szCs w:val="21"/>
                                <w:bdr w:val="single" w:sz="4" w:space="0" w:color="auto"/>
                              </w:rPr>
                              <w:t>不妊治療と仕事の両立に関する周知・啓発</w:t>
                            </w:r>
                            <w:r w:rsidR="008972E3" w:rsidRPr="008972E3">
                              <w:rPr>
                                <w:rFonts w:ascii="メイリオ" w:eastAsia="メイリオ" w:hAnsi="メイリオ" w:hint="eastAsia"/>
                                <w:bCs/>
                                <w:sz w:val="22"/>
                                <w:szCs w:val="21"/>
                              </w:rPr>
                              <w:t>（</w:t>
                            </w:r>
                            <w:r w:rsidR="00ED5413" w:rsidRPr="00FF2D78">
                              <w:rPr>
                                <w:rFonts w:ascii="メイリオ" w:eastAsia="メイリオ" w:hAnsi="メイリオ" w:hint="eastAsia"/>
                                <w:b/>
                                <w:bCs/>
                                <w:color w:val="FF0066"/>
                              </w:rPr>
                              <w:t>認定基準３</w:t>
                            </w:r>
                            <w:r w:rsidR="00ED5413">
                              <w:rPr>
                                <w:rFonts w:ascii="メイリオ" w:eastAsia="メイリオ" w:hAnsi="メイリオ" w:hint="eastAsia"/>
                                <w:b/>
                                <w:bCs/>
                                <w:color w:val="FF0066"/>
                              </w:rPr>
                              <w:t>、４</w:t>
                            </w:r>
                            <w:r w:rsidR="008972E3" w:rsidRPr="008972E3">
                              <w:rPr>
                                <w:rFonts w:ascii="メイリオ" w:eastAsia="メイリオ" w:hAnsi="メイリオ" w:hint="eastAsia"/>
                                <w:bCs/>
                                <w:sz w:val="22"/>
                                <w:szCs w:val="21"/>
                              </w:rPr>
                              <w:t>）</w:t>
                            </w:r>
                          </w:p>
                          <w:p w14:paraId="5BF199B1" w14:textId="3604568D" w:rsidR="00AE6678" w:rsidRDefault="00AE6678" w:rsidP="00982AB9">
                            <w:pPr>
                              <w:spacing w:line="300" w:lineRule="exact"/>
                              <w:ind w:left="210" w:rightChars="140" w:right="294" w:hangingChars="100" w:hanging="210"/>
                              <w:rPr>
                                <w:rFonts w:ascii="メイリオ" w:eastAsia="メイリオ" w:hAnsi="メイリオ"/>
                                <w:szCs w:val="21"/>
                              </w:rPr>
                            </w:pPr>
                            <w:r w:rsidRPr="00982AB9">
                              <w:rPr>
                                <w:rFonts w:ascii="メイリオ" w:eastAsia="メイリオ" w:hAnsi="メイリオ" w:hint="eastAsia"/>
                                <w:szCs w:val="21"/>
                              </w:rPr>
                              <w:t xml:space="preserve">　　</w:t>
                            </w:r>
                            <w:r w:rsidR="008972E3">
                              <w:rPr>
                                <w:rFonts w:ascii="メイリオ" w:eastAsia="メイリオ" w:hAnsi="メイリオ" w:hint="eastAsia"/>
                                <w:szCs w:val="21"/>
                              </w:rPr>
                              <w:t>社内通達にて、</w:t>
                            </w:r>
                            <w:r w:rsidRPr="00982AB9">
                              <w:rPr>
                                <w:rFonts w:ascii="メイリオ" w:eastAsia="メイリオ" w:hAnsi="メイリオ" w:hint="eastAsia"/>
                                <w:szCs w:val="21"/>
                              </w:rPr>
                              <w:t>不妊治療の内容や職場での配慮のポイントなどが掲載された「不妊治療と仕事との両立サポートハンドブック」を全労働者へ送付し、全職員が必ず一読して理解向上を図るようアナウンスを行った。</w:t>
                            </w:r>
                          </w:p>
                          <w:p w14:paraId="5F79425A" w14:textId="34923076" w:rsidR="003473F5" w:rsidRPr="00982AB9" w:rsidRDefault="003473F5" w:rsidP="00982AB9">
                            <w:pPr>
                              <w:spacing w:line="300" w:lineRule="exact"/>
                              <w:ind w:left="210" w:rightChars="140" w:right="294" w:hangingChars="100" w:hanging="210"/>
                              <w:rPr>
                                <w:rFonts w:ascii="メイリオ" w:eastAsia="メイリオ" w:hAnsi="メイリオ"/>
                                <w:szCs w:val="21"/>
                              </w:rPr>
                            </w:pPr>
                            <w:r>
                              <w:rPr>
                                <w:rFonts w:ascii="メイリオ" w:eastAsia="メイリオ" w:hAnsi="メイリオ" w:hint="eastAsia"/>
                                <w:szCs w:val="21"/>
                              </w:rPr>
                              <w:t xml:space="preserve">　　また、不妊治療等に関する相談窓口</w:t>
                            </w:r>
                            <w:r w:rsidR="009D0988">
                              <w:rPr>
                                <w:rFonts w:ascii="メイリオ" w:eastAsia="メイリオ" w:hAnsi="メイリオ" w:hint="eastAsia"/>
                                <w:szCs w:val="21"/>
                              </w:rPr>
                              <w:t>（両立支援担当者）</w:t>
                            </w:r>
                            <w:r>
                              <w:rPr>
                                <w:rFonts w:ascii="メイリオ" w:eastAsia="メイリオ" w:hAnsi="メイリオ" w:hint="eastAsia"/>
                                <w:szCs w:val="21"/>
                              </w:rPr>
                              <w:t>を設置し、社内通達にて周知を行った。</w:t>
                            </w:r>
                          </w:p>
                          <w:p w14:paraId="5EA212E3" w14:textId="02813F01" w:rsidR="00AE6678" w:rsidRPr="009D0988" w:rsidRDefault="00AE6678" w:rsidP="00826C65">
                            <w:pPr>
                              <w:spacing w:line="200" w:lineRule="exact"/>
                              <w:ind w:rightChars="140" w:right="294"/>
                              <w:jc w:val="left"/>
                              <w:rPr>
                                <w:rFonts w:ascii="メイリオ" w:eastAsia="メイリオ" w:hAnsi="メイリオ"/>
                                <w:color w:val="000000" w:themeColor="text1"/>
                                <w:szCs w:val="21"/>
                              </w:rPr>
                            </w:pPr>
                          </w:p>
                          <w:p w14:paraId="335AC3A9" w14:textId="2F7F682A" w:rsidR="00A053A3" w:rsidRPr="00ED5413" w:rsidRDefault="00A053A3" w:rsidP="00826C65">
                            <w:pPr>
                              <w:spacing w:line="260" w:lineRule="exact"/>
                              <w:ind w:rightChars="140" w:right="294" w:firstLineChars="100" w:firstLine="210"/>
                              <w:jc w:val="left"/>
                              <w:rPr>
                                <w:rFonts w:ascii="メイリオ" w:eastAsia="メイリオ" w:hAnsi="メイリオ"/>
                                <w:b/>
                                <w:bCs/>
                                <w:color w:val="000000" w:themeColor="text1"/>
                                <w:szCs w:val="21"/>
                              </w:rPr>
                            </w:pPr>
                            <w:r w:rsidRPr="00ED5413">
                              <w:rPr>
                                <w:rFonts w:ascii="メイリオ" w:eastAsia="メイリオ" w:hAnsi="メイリオ" w:hint="eastAsia"/>
                                <w:b/>
                                <w:bCs/>
                                <w:color w:val="000000" w:themeColor="text1"/>
                                <w:szCs w:val="21"/>
                              </w:rPr>
                              <w:t>＜参考＞</w:t>
                            </w:r>
                          </w:p>
                          <w:p w14:paraId="0ABB6469" w14:textId="77777777" w:rsidR="00AE6678" w:rsidRPr="00982AB9" w:rsidRDefault="00AE6678" w:rsidP="00982AB9">
                            <w:pPr>
                              <w:spacing w:line="300" w:lineRule="exact"/>
                              <w:ind w:rightChars="140" w:right="294" w:firstLineChars="100" w:firstLine="220"/>
                              <w:rPr>
                                <w:rFonts w:ascii="メイリオ" w:eastAsia="メイリオ" w:hAnsi="メイリオ"/>
                                <w:color w:val="000000" w:themeColor="text1"/>
                                <w:sz w:val="22"/>
                                <w:szCs w:val="21"/>
                              </w:rPr>
                            </w:pPr>
                            <w:r w:rsidRPr="00982AB9">
                              <w:rPr>
                                <w:rFonts w:ascii="メイリオ" w:eastAsia="メイリオ" w:hAnsi="メイリオ" w:hint="eastAsia"/>
                                <w:b/>
                                <w:color w:val="0070C0"/>
                                <w:sz w:val="22"/>
                                <w:szCs w:val="21"/>
                                <w:bdr w:val="single" w:sz="4" w:space="0" w:color="auto"/>
                              </w:rPr>
                              <w:t>育児休業取得状況</w:t>
                            </w:r>
                            <w:r w:rsidRPr="00982AB9">
                              <w:rPr>
                                <w:rFonts w:ascii="メイリオ" w:eastAsia="メイリオ" w:hAnsi="メイリオ" w:hint="eastAsia"/>
                                <w:color w:val="000000" w:themeColor="text1"/>
                                <w:sz w:val="22"/>
                                <w:szCs w:val="21"/>
                              </w:rPr>
                              <w:t>（令和３年度）</w:t>
                            </w:r>
                          </w:p>
                          <w:p w14:paraId="10DF85CE" w14:textId="2F38B56F" w:rsidR="00AE6678" w:rsidRPr="00982AB9" w:rsidRDefault="00AE6678" w:rsidP="00982AB9">
                            <w:pPr>
                              <w:spacing w:line="300" w:lineRule="exact"/>
                              <w:ind w:firstLineChars="200" w:firstLine="420"/>
                              <w:rPr>
                                <w:rFonts w:ascii="メイリオ" w:eastAsia="メイリオ" w:hAnsi="メイリオ"/>
                                <w:color w:val="000000" w:themeColor="text1"/>
                                <w:szCs w:val="21"/>
                              </w:rPr>
                            </w:pPr>
                            <w:r w:rsidRPr="00982AB9">
                              <w:rPr>
                                <w:rFonts w:ascii="メイリオ" w:eastAsia="メイリオ" w:hAnsi="メイリオ"/>
                                <w:color w:val="000000" w:themeColor="text1"/>
                                <w:szCs w:val="21"/>
                              </w:rPr>
                              <w:t>女性</w:t>
                            </w:r>
                            <w:r w:rsidRPr="00982AB9">
                              <w:rPr>
                                <w:rFonts w:ascii="メイリオ" w:eastAsia="メイリオ" w:hAnsi="メイリオ" w:hint="eastAsia"/>
                                <w:color w:val="000000" w:themeColor="text1"/>
                                <w:szCs w:val="21"/>
                              </w:rPr>
                              <w:t>の育児休業取得率</w:t>
                            </w:r>
                            <w:r w:rsidRPr="00982AB9">
                              <w:rPr>
                                <w:rFonts w:ascii="メイリオ" w:eastAsia="メイリオ" w:hAnsi="メイリオ"/>
                                <w:color w:val="000000" w:themeColor="text1"/>
                                <w:szCs w:val="21"/>
                              </w:rPr>
                              <w:t>：</w:t>
                            </w:r>
                            <w:r w:rsidR="00144E82">
                              <w:rPr>
                                <w:rFonts w:ascii="メイリオ" w:eastAsia="メイリオ" w:hAnsi="メイリオ" w:hint="eastAsia"/>
                                <w:color w:val="000000" w:themeColor="text1"/>
                                <w:szCs w:val="21"/>
                              </w:rPr>
                              <w:t>100</w:t>
                            </w:r>
                            <w:r w:rsidRPr="00982AB9">
                              <w:rPr>
                                <w:rFonts w:ascii="メイリオ" w:eastAsia="メイリオ" w:hAnsi="メイリオ" w:hint="eastAsia"/>
                                <w:color w:val="000000" w:themeColor="text1"/>
                                <w:szCs w:val="21"/>
                              </w:rPr>
                              <w:t>％</w:t>
                            </w:r>
                            <w:r w:rsidR="00A543FE" w:rsidRPr="00982AB9">
                              <w:rPr>
                                <w:rFonts w:ascii="メイリオ" w:eastAsia="メイリオ" w:hAnsi="メイリオ" w:hint="eastAsia"/>
                                <w:color w:val="000000" w:themeColor="text1"/>
                                <w:szCs w:val="21"/>
                              </w:rPr>
                              <w:t xml:space="preserve">　　　</w:t>
                            </w:r>
                            <w:r w:rsidRPr="00982AB9">
                              <w:rPr>
                                <w:rFonts w:ascii="メイリオ" w:eastAsia="メイリオ" w:hAnsi="メイリオ" w:hint="eastAsia"/>
                                <w:color w:val="000000" w:themeColor="text1"/>
                                <w:szCs w:val="21"/>
                              </w:rPr>
                              <w:t>男性の育児休業取得率：</w:t>
                            </w:r>
                            <w:r w:rsidR="00144E82">
                              <w:rPr>
                                <w:rFonts w:ascii="メイリオ" w:eastAsia="メイリオ" w:hAnsi="メイリオ" w:hint="eastAsia"/>
                                <w:color w:val="000000" w:themeColor="text1"/>
                                <w:szCs w:val="21"/>
                              </w:rPr>
                              <w:t>100</w:t>
                            </w:r>
                            <w:r w:rsidRPr="00982AB9">
                              <w:rPr>
                                <w:rFonts w:ascii="メイリオ" w:eastAsia="メイリオ" w:hAnsi="メイリオ" w:hint="eastAsia"/>
                                <w:color w:val="000000" w:themeColor="text1"/>
                                <w:szCs w:val="21"/>
                              </w:rPr>
                              <w:t>％</w:t>
                            </w:r>
                          </w:p>
                          <w:p w14:paraId="6A1CEA94" w14:textId="77777777" w:rsidR="00AE6678" w:rsidRPr="00982AB9" w:rsidRDefault="00AE6678" w:rsidP="00A053A3">
                            <w:pPr>
                              <w:spacing w:line="220" w:lineRule="exact"/>
                              <w:ind w:firstLineChars="200" w:firstLine="420"/>
                              <w:rPr>
                                <w:rFonts w:ascii="メイリオ" w:eastAsia="メイリオ" w:hAnsi="メイリオ"/>
                                <w:color w:val="000000" w:themeColor="text1"/>
                                <w:szCs w:val="21"/>
                              </w:rPr>
                            </w:pPr>
                          </w:p>
                          <w:p w14:paraId="72601930" w14:textId="77777777" w:rsidR="00AE6678" w:rsidRPr="00982AB9" w:rsidRDefault="00AE6678" w:rsidP="00982AB9">
                            <w:pPr>
                              <w:spacing w:line="300" w:lineRule="exact"/>
                              <w:rPr>
                                <w:rFonts w:ascii="メイリオ" w:eastAsia="メイリオ" w:hAnsi="メイリオ"/>
                                <w:b/>
                                <w:bCs/>
                                <w:color w:val="0070C0"/>
                                <w:szCs w:val="21"/>
                              </w:rPr>
                            </w:pPr>
                            <w:r w:rsidRPr="00982AB9">
                              <w:rPr>
                                <w:rFonts w:ascii="メイリオ" w:eastAsia="メイリオ" w:hAnsi="メイリオ" w:hint="eastAsia"/>
                                <w:color w:val="0070C0"/>
                                <w:szCs w:val="21"/>
                              </w:rPr>
                              <w:t xml:space="preserve">　</w:t>
                            </w:r>
                            <w:r w:rsidRPr="00982AB9">
                              <w:rPr>
                                <w:rFonts w:ascii="メイリオ" w:eastAsia="メイリオ" w:hAnsi="メイリオ" w:hint="eastAsia"/>
                                <w:b/>
                                <w:bCs/>
                                <w:color w:val="0070C0"/>
                                <w:sz w:val="22"/>
                                <w:bdr w:val="single" w:sz="4" w:space="0" w:color="auto"/>
                              </w:rPr>
                              <w:t>働きやすい環境の整備</w:t>
                            </w:r>
                          </w:p>
                          <w:p w14:paraId="6BB33614" w14:textId="63A76681" w:rsidR="00AE6678" w:rsidRPr="00982AB9" w:rsidRDefault="00AE6678" w:rsidP="00982AB9">
                            <w:pPr>
                              <w:spacing w:line="300" w:lineRule="exact"/>
                              <w:ind w:left="210" w:hangingChars="100" w:hanging="210"/>
                              <w:rPr>
                                <w:rFonts w:ascii="メイリオ" w:eastAsia="メイリオ" w:hAnsi="メイリオ"/>
                                <w:color w:val="000000" w:themeColor="text1"/>
                                <w:szCs w:val="21"/>
                              </w:rPr>
                            </w:pPr>
                            <w:r w:rsidRPr="00982AB9">
                              <w:rPr>
                                <w:rFonts w:ascii="メイリオ" w:eastAsia="メイリオ" w:hAnsi="メイリオ" w:hint="eastAsia"/>
                                <w:color w:val="000000" w:themeColor="text1"/>
                                <w:szCs w:val="21"/>
                              </w:rPr>
                              <w:t xml:space="preserve">　　所定外労働の削減のための措置として、毎週水・金曜日の定時</w:t>
                            </w:r>
                            <w:r w:rsidR="00A053A3">
                              <w:rPr>
                                <w:rFonts w:ascii="メイリオ" w:eastAsia="メイリオ" w:hAnsi="メイリオ" w:hint="eastAsia"/>
                                <w:color w:val="000000" w:themeColor="text1"/>
                                <w:szCs w:val="21"/>
                              </w:rPr>
                              <w:t>退行</w:t>
                            </w:r>
                            <w:r w:rsidRPr="00982AB9">
                              <w:rPr>
                                <w:rFonts w:ascii="メイリオ" w:eastAsia="メイリオ" w:hAnsi="メイリオ" w:hint="eastAsia"/>
                                <w:color w:val="000000" w:themeColor="text1"/>
                                <w:szCs w:val="21"/>
                              </w:rPr>
                              <w:t>を</w:t>
                            </w:r>
                            <w:r w:rsidR="00144E82">
                              <w:rPr>
                                <w:rFonts w:ascii="メイリオ" w:eastAsia="メイリオ" w:hAnsi="メイリオ" w:hint="eastAsia"/>
                                <w:color w:val="000000" w:themeColor="text1"/>
                                <w:szCs w:val="21"/>
                              </w:rPr>
                              <w:t>励行</w:t>
                            </w:r>
                            <w:r w:rsidRPr="00982AB9">
                              <w:rPr>
                                <w:rFonts w:ascii="メイリオ" w:eastAsia="メイリオ" w:hAnsi="メイリオ" w:hint="eastAsia"/>
                                <w:color w:val="000000" w:themeColor="text1"/>
                                <w:szCs w:val="21"/>
                              </w:rPr>
                              <w:t>。加えて、年間６回の特定週の定時退行を実施している。</w:t>
                            </w:r>
                          </w:p>
                          <w:p w14:paraId="552E8FFB" w14:textId="77777777" w:rsidR="00AE6678" w:rsidRPr="00982AB9" w:rsidRDefault="00AE6678" w:rsidP="00982AB9">
                            <w:pPr>
                              <w:spacing w:line="300" w:lineRule="exact"/>
                              <w:ind w:left="210" w:hangingChars="100" w:hanging="210"/>
                              <w:rPr>
                                <w:rFonts w:ascii="メイリオ" w:eastAsia="メイリオ" w:hAnsi="メイリオ"/>
                                <w:color w:val="000000" w:themeColor="text1"/>
                                <w:szCs w:val="21"/>
                              </w:rPr>
                            </w:pPr>
                            <w:r w:rsidRPr="00982AB9">
                              <w:rPr>
                                <w:rFonts w:ascii="メイリオ" w:eastAsia="メイリオ" w:hAnsi="メイリオ" w:hint="eastAsia"/>
                                <w:color w:val="000000" w:themeColor="text1"/>
                                <w:szCs w:val="21"/>
                              </w:rPr>
                              <w:t xml:space="preserve">　　また、年次有給休暇の取得促進のため、一週間連続休暇、ミニ連続休暇、アニバーサリー休暇の取得を促している。</w:t>
                            </w:r>
                          </w:p>
                          <w:p w14:paraId="09B59956" w14:textId="77777777" w:rsidR="00AE6678" w:rsidRPr="003473F5" w:rsidRDefault="00AE6678" w:rsidP="00AE6678">
                            <w:pPr>
                              <w:spacing w:line="320" w:lineRule="exact"/>
                              <w:rPr>
                                <w:rFonts w:ascii="ＭＳ ゴシック" w:eastAsia="ＭＳ ゴシック" w:hAnsi="ＭＳ ゴシック"/>
                                <w:color w:val="000000" w:themeColor="text1"/>
                                <w:sz w:val="24"/>
                              </w:rPr>
                            </w:pPr>
                          </w:p>
                          <w:p w14:paraId="16C83889" w14:textId="77777777" w:rsidR="00AE6678" w:rsidRPr="00BE4FD8" w:rsidRDefault="00AE6678" w:rsidP="00AE6678">
                            <w:pPr>
                              <w:spacing w:line="260" w:lineRule="exact"/>
                              <w:rPr>
                                <w:rFonts w:ascii="ＭＳ ゴシック" w:eastAsia="ＭＳ ゴシック" w:hAnsi="ＭＳ ゴシック"/>
                                <w:color w:val="000000" w:themeColor="text1"/>
                                <w:sz w:val="22"/>
                              </w:rPr>
                            </w:pPr>
                          </w:p>
                          <w:p w14:paraId="1A2D8D67" w14:textId="77777777" w:rsidR="00AE6678" w:rsidRDefault="00AE6678" w:rsidP="00AE6678">
                            <w:pPr>
                              <w:spacing w:line="260" w:lineRule="exact"/>
                              <w:rPr>
                                <w:rFonts w:ascii="ＭＳ ゴシック" w:eastAsia="ＭＳ ゴシック" w:hAnsi="ＭＳ ゴシック"/>
                                <w:color w:val="000000" w:themeColor="text1"/>
                                <w:sz w:val="24"/>
                              </w:rPr>
                            </w:pPr>
                          </w:p>
                          <w:p w14:paraId="609673A5" w14:textId="77777777" w:rsidR="00AE6678" w:rsidRDefault="00AE6678" w:rsidP="00AE6678">
                            <w:pPr>
                              <w:spacing w:line="260" w:lineRule="exact"/>
                              <w:rPr>
                                <w:rFonts w:ascii="ＭＳ ゴシック" w:eastAsia="ＭＳ ゴシック" w:hAnsi="ＭＳ ゴシック"/>
                                <w:color w:val="000000" w:themeColor="text1"/>
                                <w:sz w:val="24"/>
                              </w:rPr>
                            </w:pPr>
                          </w:p>
                          <w:p w14:paraId="06DF68DF" w14:textId="77777777" w:rsidR="00AE6678" w:rsidRDefault="00AE6678" w:rsidP="00AE6678">
                            <w:pPr>
                              <w:spacing w:line="260" w:lineRule="exact"/>
                              <w:jc w:val="left"/>
                              <w:rPr>
                                <w:rFonts w:ascii="ＭＳ ゴシック" w:eastAsia="ＭＳ ゴシック" w:hAnsi="ＭＳ ゴシック"/>
                                <w:color w:val="000000" w:themeColor="text1"/>
                                <w:sz w:val="24"/>
                              </w:rPr>
                            </w:pPr>
                          </w:p>
                          <w:p w14:paraId="43C6E404" w14:textId="77777777" w:rsidR="00AE6678" w:rsidRPr="00464902" w:rsidRDefault="00AE6678" w:rsidP="00AE6678">
                            <w:pPr>
                              <w:spacing w:line="260" w:lineRule="exact"/>
                              <w:ind w:firstLineChars="100" w:firstLine="220"/>
                              <w:jc w:val="left"/>
                              <w:rPr>
                                <w:rFonts w:ascii="ＭＳ ゴシック" w:eastAsia="ＭＳ ゴシック" w:hAnsi="ＭＳ ゴシック"/>
                                <w:color w:val="000000" w:themeColor="text1"/>
                                <w:sz w:val="22"/>
                              </w:rPr>
                            </w:pPr>
                          </w:p>
                          <w:p w14:paraId="40263F5A" w14:textId="77777777" w:rsidR="00AE6678" w:rsidRPr="00464902" w:rsidRDefault="00AE6678" w:rsidP="00AE6678">
                            <w:pPr>
                              <w:spacing w:line="260" w:lineRule="exact"/>
                              <w:jc w:val="left"/>
                              <w:rPr>
                                <w:rFonts w:ascii="ＭＳ ゴシック" w:eastAsia="ＭＳ ゴシック" w:hAnsi="ＭＳ ゴシック"/>
                                <w:color w:val="000000" w:themeColor="text1"/>
                                <w:sz w:val="22"/>
                              </w:rPr>
                            </w:pPr>
                          </w:p>
                          <w:p w14:paraId="165927A1" w14:textId="77777777" w:rsidR="00AE6678" w:rsidRPr="001C610C" w:rsidRDefault="00AE6678" w:rsidP="00AE6678">
                            <w:pPr>
                              <w:spacing w:line="260" w:lineRule="exact"/>
                              <w:jc w:val="left"/>
                              <w:rPr>
                                <w:rFonts w:asciiTheme="minorEastAsia" w:hAnsiTheme="minorEastAsia"/>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A82F7" id="正方形/長方形 14" o:spid="_x0000_s1035" style="position:absolute;left:0;text-align:left;margin-left:-16.15pt;margin-top:-11.2pt;width:499.5pt;height:465.75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" fillcolor="white [3201]" strokecolor="#17365d [2415]" strokeweight="3pt">
                <v:stroke linestyle="thinThin"/>
                <v:path arrowok="t"/>
                <v:textbox>
                  <w:txbxContent>
                    <w:p w14:paraId="506F0B3C" w14:textId="77777777" w:rsidR="00AE6678" w:rsidRDefault="00AE6678" w:rsidP="003473F5">
                      <w:pPr>
                        <w:spacing w:line="160" w:lineRule="exact"/>
                        <w:jc w:val="left"/>
                        <w:rPr>
                          <w:rFonts w:asciiTheme="minorEastAsia" w:hAnsiTheme="minorEastAsia"/>
                          <w:color w:val="000000" w:themeColor="text1"/>
                          <w:sz w:val="22"/>
                        </w:rPr>
                      </w:pPr>
                    </w:p>
                    <w:p w14:paraId="4F0EE120" w14:textId="4638DAB4" w:rsidR="00AE6678" w:rsidRPr="002C3094" w:rsidRDefault="00AE6678" w:rsidP="00AE6678">
                      <w:pPr>
                        <w:spacing w:beforeLines="50" w:before="180" w:line="260" w:lineRule="exact"/>
                        <w:jc w:val="left"/>
                        <w:rPr>
                          <w:rFonts w:ascii="メイリオ" w:eastAsia="メイリオ" w:hAnsi="メイリオ"/>
                          <w:b/>
                          <w:color w:val="000000" w:themeColor="text1"/>
                          <w:sz w:val="28"/>
                        </w:rPr>
                      </w:pPr>
                      <w:r w:rsidRPr="002C3094">
                        <w:rPr>
                          <w:rFonts w:ascii="メイリオ" w:eastAsia="メイリオ" w:hAnsi="メイリオ" w:hint="eastAsia"/>
                          <w:b/>
                          <w:color w:val="000000" w:themeColor="text1"/>
                          <w:sz w:val="28"/>
                        </w:rPr>
                        <w:t>株式会社福井銀行（</w:t>
                      </w:r>
                      <w:r w:rsidRPr="002C3094">
                        <w:rPr>
                          <w:rFonts w:ascii="メイリオ" w:eastAsia="メイリオ" w:hAnsi="メイリオ"/>
                          <w:b/>
                          <w:color w:val="000000" w:themeColor="text1"/>
                          <w:sz w:val="28"/>
                        </w:rPr>
                        <w:t>プラチナくるみん</w:t>
                      </w:r>
                      <w:r w:rsidRPr="002C3094">
                        <w:rPr>
                          <w:rFonts w:ascii="メイリオ" w:eastAsia="メイリオ" w:hAnsi="メイリオ" w:hint="eastAsia"/>
                          <w:b/>
                          <w:color w:val="000000" w:themeColor="text1"/>
                          <w:sz w:val="28"/>
                        </w:rPr>
                        <w:t>プラス</w:t>
                      </w:r>
                      <w:r w:rsidR="00155D6F" w:rsidRPr="002C3094">
                        <w:rPr>
                          <w:rFonts w:ascii="メイリオ" w:eastAsia="メイリオ" w:hAnsi="メイリオ" w:hint="eastAsia"/>
                          <w:b/>
                          <w:color w:val="000000" w:themeColor="text1"/>
                          <w:sz w:val="28"/>
                        </w:rPr>
                        <w:t>認定</w:t>
                      </w:r>
                      <w:r w:rsidRPr="002C3094">
                        <w:rPr>
                          <w:rFonts w:ascii="メイリオ" w:eastAsia="メイリオ" w:hAnsi="メイリオ"/>
                          <w:b/>
                          <w:color w:val="000000" w:themeColor="text1"/>
                          <w:sz w:val="28"/>
                        </w:rPr>
                        <w:t>）</w:t>
                      </w:r>
                    </w:p>
                    <w:p w14:paraId="08DF6AC9" w14:textId="77777777" w:rsidR="00AE6678" w:rsidRPr="002C3094" w:rsidRDefault="00AE6678" w:rsidP="003473F5">
                      <w:pPr>
                        <w:spacing w:line="200" w:lineRule="exact"/>
                        <w:jc w:val="left"/>
                        <w:rPr>
                          <w:rFonts w:ascii="メイリオ" w:eastAsia="メイリオ" w:hAnsi="メイリオ"/>
                          <w:color w:val="000000" w:themeColor="text1"/>
                          <w:sz w:val="28"/>
                        </w:rPr>
                      </w:pPr>
                    </w:p>
                    <w:p w14:paraId="7E10528B" w14:textId="62BFA9AC" w:rsidR="00AE6678" w:rsidRPr="003F3C3E" w:rsidRDefault="00AE6678" w:rsidP="00AE6678">
                      <w:pPr>
                        <w:spacing w:line="320" w:lineRule="exact"/>
                        <w:jc w:val="left"/>
                        <w:rPr>
                          <w:rFonts w:ascii="メイリオ" w:eastAsia="メイリオ" w:hAnsi="メイリオ"/>
                          <w:color w:val="000000" w:themeColor="text1"/>
                          <w:sz w:val="24"/>
                          <w:szCs w:val="21"/>
                        </w:rPr>
                      </w:pPr>
                      <w:r w:rsidRPr="003F3C3E">
                        <w:rPr>
                          <w:rFonts w:ascii="メイリオ" w:eastAsia="メイリオ" w:hAnsi="メイリオ" w:hint="eastAsia"/>
                          <w:color w:val="000000" w:themeColor="text1"/>
                          <w:sz w:val="24"/>
                          <w:szCs w:val="21"/>
                        </w:rPr>
                        <w:t xml:space="preserve">　</w:t>
                      </w:r>
                      <w:r w:rsidRPr="003F3C3E">
                        <w:rPr>
                          <w:rFonts w:ascii="メイリオ" w:eastAsia="メイリオ" w:hAnsi="メイリオ"/>
                          <w:color w:val="000000" w:themeColor="text1"/>
                          <w:kern w:val="0"/>
                          <w:sz w:val="24"/>
                          <w:szCs w:val="21"/>
                        </w:rPr>
                        <w:t>所在地</w:t>
                      </w:r>
                      <w:r w:rsidRPr="003F3C3E">
                        <w:rPr>
                          <w:rFonts w:ascii="メイリオ" w:eastAsia="メイリオ" w:hAnsi="メイリオ"/>
                          <w:color w:val="000000" w:themeColor="text1"/>
                          <w:sz w:val="24"/>
                          <w:szCs w:val="21"/>
                        </w:rPr>
                        <w:t xml:space="preserve">　</w:t>
                      </w:r>
                      <w:r w:rsidRPr="003F3C3E">
                        <w:rPr>
                          <w:rFonts w:ascii="メイリオ" w:eastAsia="メイリオ" w:hAnsi="メイリオ" w:hint="eastAsia"/>
                          <w:color w:val="000000" w:themeColor="text1"/>
                          <w:sz w:val="24"/>
                          <w:szCs w:val="21"/>
                        </w:rPr>
                        <w:t>福井</w:t>
                      </w:r>
                      <w:r w:rsidRPr="003F3C3E">
                        <w:rPr>
                          <w:rFonts w:ascii="メイリオ" w:eastAsia="メイリオ" w:hAnsi="メイリオ"/>
                          <w:color w:val="000000" w:themeColor="text1"/>
                          <w:sz w:val="24"/>
                          <w:szCs w:val="21"/>
                        </w:rPr>
                        <w:t>市</w:t>
                      </w:r>
                    </w:p>
                    <w:p w14:paraId="533BA12C" w14:textId="2B908E3F" w:rsidR="00AE6678" w:rsidRPr="003F3C3E" w:rsidRDefault="00AE6678" w:rsidP="00AE6678">
                      <w:pPr>
                        <w:spacing w:line="320" w:lineRule="exact"/>
                        <w:jc w:val="left"/>
                        <w:rPr>
                          <w:rFonts w:ascii="メイリオ" w:eastAsia="メイリオ" w:hAnsi="メイリオ"/>
                          <w:color w:val="000000" w:themeColor="text1"/>
                          <w:sz w:val="24"/>
                          <w:szCs w:val="21"/>
                        </w:rPr>
                      </w:pPr>
                      <w:r w:rsidRPr="003F3C3E">
                        <w:rPr>
                          <w:rFonts w:ascii="メイリオ" w:eastAsia="メイリオ" w:hAnsi="メイリオ" w:hint="eastAsia"/>
                          <w:color w:val="000000" w:themeColor="text1"/>
                          <w:sz w:val="24"/>
                          <w:szCs w:val="21"/>
                        </w:rPr>
                        <w:t xml:space="preserve">　</w:t>
                      </w:r>
                      <w:r w:rsidR="003A7EA5">
                        <w:rPr>
                          <w:rFonts w:ascii="メイリオ" w:eastAsia="メイリオ" w:hAnsi="メイリオ" w:hint="eastAsia"/>
                          <w:color w:val="000000" w:themeColor="text1"/>
                          <w:kern w:val="0"/>
                          <w:sz w:val="24"/>
                          <w:szCs w:val="21"/>
                        </w:rPr>
                        <w:t>業　種</w:t>
                      </w:r>
                      <w:r w:rsidRPr="003F3C3E">
                        <w:rPr>
                          <w:rFonts w:ascii="メイリオ" w:eastAsia="メイリオ" w:hAnsi="メイリオ"/>
                          <w:color w:val="000000" w:themeColor="text1"/>
                          <w:sz w:val="24"/>
                          <w:szCs w:val="21"/>
                        </w:rPr>
                        <w:t xml:space="preserve">　</w:t>
                      </w:r>
                      <w:r w:rsidRPr="003F3C3E">
                        <w:rPr>
                          <w:rFonts w:ascii="メイリオ" w:eastAsia="メイリオ" w:hAnsi="メイリオ" w:hint="eastAsia"/>
                          <w:color w:val="000000" w:themeColor="text1"/>
                          <w:sz w:val="24"/>
                          <w:szCs w:val="21"/>
                        </w:rPr>
                        <w:t>金融業</w:t>
                      </w:r>
                      <w:r w:rsidRPr="003F3C3E">
                        <w:rPr>
                          <w:rFonts w:ascii="メイリオ" w:eastAsia="メイリオ" w:hAnsi="メイリオ"/>
                          <w:color w:val="000000" w:themeColor="text1"/>
                          <w:sz w:val="24"/>
                          <w:szCs w:val="21"/>
                        </w:rPr>
                        <w:t xml:space="preserve">　</w:t>
                      </w:r>
                    </w:p>
                    <w:p w14:paraId="31A2E66F" w14:textId="1CE3FD71" w:rsidR="00AE6678" w:rsidRPr="003F3C3E" w:rsidRDefault="00AE6678" w:rsidP="00AE6678">
                      <w:pPr>
                        <w:spacing w:line="320" w:lineRule="exact"/>
                        <w:jc w:val="left"/>
                        <w:rPr>
                          <w:rFonts w:ascii="メイリオ" w:eastAsia="メイリオ" w:hAnsi="メイリオ"/>
                          <w:color w:val="000000" w:themeColor="text1"/>
                          <w:sz w:val="24"/>
                          <w:szCs w:val="21"/>
                        </w:rPr>
                      </w:pPr>
                      <w:r w:rsidRPr="003F3C3E">
                        <w:rPr>
                          <w:rFonts w:ascii="メイリオ" w:eastAsia="メイリオ" w:hAnsi="メイリオ" w:hint="eastAsia"/>
                          <w:color w:val="000000" w:themeColor="text1"/>
                          <w:sz w:val="24"/>
                          <w:szCs w:val="21"/>
                        </w:rPr>
                        <w:t xml:space="preserve">　</w:t>
                      </w:r>
                      <w:r w:rsidRPr="003F3C3E">
                        <w:rPr>
                          <w:rFonts w:ascii="メイリオ" w:eastAsia="メイリオ" w:hAnsi="メイリオ"/>
                          <w:color w:val="000000" w:themeColor="text1"/>
                          <w:sz w:val="24"/>
                          <w:szCs w:val="21"/>
                        </w:rPr>
                        <w:t>代表者</w:t>
                      </w:r>
                      <w:r w:rsidRPr="003F3C3E">
                        <w:rPr>
                          <w:rFonts w:ascii="メイリオ" w:eastAsia="メイリオ" w:hAnsi="メイリオ" w:hint="eastAsia"/>
                          <w:color w:val="000000" w:themeColor="text1"/>
                          <w:sz w:val="24"/>
                          <w:szCs w:val="21"/>
                        </w:rPr>
                        <w:t xml:space="preserve">　</w:t>
                      </w:r>
                      <w:r w:rsidRPr="003F3C3E">
                        <w:rPr>
                          <w:rFonts w:ascii="メイリオ" w:eastAsia="メイリオ" w:hAnsi="メイリオ"/>
                          <w:color w:val="000000" w:themeColor="text1"/>
                          <w:sz w:val="24"/>
                          <w:szCs w:val="21"/>
                        </w:rPr>
                        <w:t>代表</w:t>
                      </w:r>
                      <w:r w:rsidRPr="003F3C3E">
                        <w:rPr>
                          <w:rFonts w:ascii="メイリオ" w:eastAsia="メイリオ" w:hAnsi="メイリオ" w:hint="eastAsia"/>
                          <w:color w:val="000000" w:themeColor="text1"/>
                          <w:sz w:val="24"/>
                          <w:szCs w:val="21"/>
                        </w:rPr>
                        <w:t>執行役頭取　長谷川　英一氏</w:t>
                      </w:r>
                    </w:p>
                    <w:p w14:paraId="516EF4CF" w14:textId="59CA0E14" w:rsidR="00AE6678" w:rsidRPr="003F3C3E" w:rsidRDefault="00AE6678" w:rsidP="00AE6678">
                      <w:pPr>
                        <w:spacing w:line="320" w:lineRule="exact"/>
                        <w:jc w:val="left"/>
                        <w:rPr>
                          <w:rFonts w:ascii="メイリオ" w:eastAsia="メイリオ" w:hAnsi="メイリオ"/>
                          <w:color w:val="000000" w:themeColor="text1"/>
                          <w:sz w:val="24"/>
                          <w:szCs w:val="21"/>
                        </w:rPr>
                      </w:pPr>
                      <w:r w:rsidRPr="003F3C3E">
                        <w:rPr>
                          <w:rFonts w:ascii="メイリオ" w:eastAsia="メイリオ" w:hAnsi="メイリオ" w:hint="eastAsia"/>
                          <w:color w:val="000000" w:themeColor="text1"/>
                          <w:sz w:val="24"/>
                          <w:szCs w:val="21"/>
                        </w:rPr>
                        <w:t xml:space="preserve">　</w:t>
                      </w:r>
                      <w:r w:rsidRPr="003F3C3E">
                        <w:rPr>
                          <w:rFonts w:ascii="メイリオ" w:eastAsia="メイリオ" w:hAnsi="メイリオ"/>
                          <w:color w:val="000000" w:themeColor="text1"/>
                          <w:sz w:val="24"/>
                          <w:szCs w:val="21"/>
                        </w:rPr>
                        <w:t xml:space="preserve">社員数　</w:t>
                      </w:r>
                      <w:r w:rsidRPr="003F3C3E">
                        <w:rPr>
                          <w:rFonts w:ascii="メイリオ" w:eastAsia="メイリオ" w:hAnsi="メイリオ" w:hint="eastAsia"/>
                          <w:color w:val="000000" w:themeColor="text1"/>
                          <w:sz w:val="24"/>
                          <w:szCs w:val="21"/>
                        </w:rPr>
                        <w:t>1,793名</w:t>
                      </w:r>
                    </w:p>
                    <w:p w14:paraId="28B283CA" w14:textId="03DB93B4" w:rsidR="00AE6678" w:rsidRDefault="00AE6678" w:rsidP="003473F5">
                      <w:pPr>
                        <w:spacing w:line="280" w:lineRule="exact"/>
                        <w:jc w:val="left"/>
                        <w:rPr>
                          <w:rFonts w:asciiTheme="minorEastAsia" w:hAnsiTheme="minorEastAsia"/>
                          <w:color w:val="000000" w:themeColor="text1"/>
                          <w:sz w:val="22"/>
                          <w:szCs w:val="21"/>
                        </w:rPr>
                      </w:pPr>
                    </w:p>
                    <w:p w14:paraId="19BE22DB" w14:textId="13145118" w:rsidR="002C3094" w:rsidRDefault="002C3094" w:rsidP="00AE6678">
                      <w:pPr>
                        <w:spacing w:line="320" w:lineRule="exact"/>
                        <w:jc w:val="left"/>
                        <w:rPr>
                          <w:rFonts w:ascii="メイリオ" w:eastAsia="メイリオ" w:hAnsi="メイリオ"/>
                          <w:color w:val="000000" w:themeColor="text1"/>
                          <w:sz w:val="22"/>
                          <w:szCs w:val="21"/>
                        </w:rPr>
                      </w:pPr>
                      <w:r w:rsidRPr="002C3094">
                        <w:rPr>
                          <w:rFonts w:ascii="メイリオ" w:eastAsia="メイリオ" w:hAnsi="メイリオ" w:hint="eastAsia"/>
                          <w:color w:val="000000" w:themeColor="text1"/>
                          <w:sz w:val="22"/>
                          <w:szCs w:val="21"/>
                        </w:rPr>
                        <w:t>●株式会社福井銀行の取組内容</w:t>
                      </w:r>
                    </w:p>
                    <w:p w14:paraId="0D77B7ED" w14:textId="77777777" w:rsidR="002C3094" w:rsidRPr="002C3094" w:rsidRDefault="002C3094" w:rsidP="002C3094">
                      <w:pPr>
                        <w:spacing w:line="100" w:lineRule="exact"/>
                        <w:jc w:val="left"/>
                        <w:rPr>
                          <w:rFonts w:ascii="メイリオ" w:eastAsia="メイリオ" w:hAnsi="メイリオ"/>
                          <w:color w:val="000000" w:themeColor="text1"/>
                          <w:sz w:val="22"/>
                          <w:szCs w:val="21"/>
                        </w:rPr>
                      </w:pPr>
                    </w:p>
                    <w:p w14:paraId="35D49F78" w14:textId="150C6188" w:rsidR="00AE6678" w:rsidRPr="00982AB9" w:rsidRDefault="00AE6678" w:rsidP="00982AB9">
                      <w:pPr>
                        <w:spacing w:line="300" w:lineRule="exact"/>
                        <w:ind w:rightChars="140" w:right="294" w:firstLineChars="100" w:firstLine="220"/>
                        <w:rPr>
                          <w:rFonts w:ascii="メイリオ" w:eastAsia="メイリオ" w:hAnsi="メイリオ"/>
                          <w:b/>
                          <w:color w:val="FF0066"/>
                          <w:sz w:val="22"/>
                          <w:szCs w:val="21"/>
                        </w:rPr>
                      </w:pPr>
                      <w:r w:rsidRPr="00982AB9">
                        <w:rPr>
                          <w:rFonts w:ascii="メイリオ" w:eastAsia="メイリオ" w:hAnsi="メイリオ" w:hint="eastAsia"/>
                          <w:b/>
                          <w:color w:val="FF0066"/>
                          <w:sz w:val="22"/>
                          <w:szCs w:val="21"/>
                          <w:bdr w:val="single" w:sz="4" w:space="0" w:color="auto"/>
                        </w:rPr>
                        <w:t>不妊治療のための休暇制度</w:t>
                      </w:r>
                      <w:r w:rsidR="008972E3" w:rsidRPr="008972E3">
                        <w:rPr>
                          <w:rFonts w:ascii="メイリオ" w:eastAsia="メイリオ" w:hAnsi="メイリオ" w:hint="eastAsia"/>
                          <w:bCs/>
                          <w:sz w:val="22"/>
                          <w:szCs w:val="21"/>
                        </w:rPr>
                        <w:t>（</w:t>
                      </w:r>
                      <w:r w:rsidR="00ED5413" w:rsidRPr="00FF2D78">
                        <w:rPr>
                          <w:rFonts w:ascii="メイリオ" w:eastAsia="メイリオ" w:hAnsi="メイリオ" w:hint="eastAsia"/>
                          <w:b/>
                          <w:bCs/>
                          <w:color w:val="FF0066"/>
                        </w:rPr>
                        <w:t>認定基準１</w:t>
                      </w:r>
                      <w:r w:rsidR="00ED5413">
                        <w:rPr>
                          <w:rFonts w:ascii="メイリオ" w:eastAsia="メイリオ" w:hAnsi="メイリオ" w:hint="eastAsia"/>
                          <w:b/>
                          <w:bCs/>
                          <w:color w:val="FF0066"/>
                        </w:rPr>
                        <w:t>、２</w:t>
                      </w:r>
                      <w:r w:rsidR="008972E3" w:rsidRPr="008972E3">
                        <w:rPr>
                          <w:rFonts w:ascii="メイリオ" w:eastAsia="メイリオ" w:hAnsi="メイリオ" w:hint="eastAsia"/>
                          <w:bCs/>
                          <w:sz w:val="22"/>
                          <w:szCs w:val="21"/>
                        </w:rPr>
                        <w:t>）</w:t>
                      </w:r>
                    </w:p>
                    <w:p w14:paraId="453BF240" w14:textId="1AFED432" w:rsidR="009D0988" w:rsidRPr="00982AB9" w:rsidRDefault="00AE6678" w:rsidP="009D0988">
                      <w:pPr>
                        <w:spacing w:line="300" w:lineRule="exact"/>
                        <w:ind w:leftChars="100" w:left="210" w:rightChars="140" w:right="294" w:firstLineChars="100" w:firstLine="210"/>
                        <w:rPr>
                          <w:rFonts w:ascii="メイリオ" w:eastAsia="メイリオ" w:hAnsi="メイリオ"/>
                          <w:color w:val="000000" w:themeColor="text1"/>
                          <w:szCs w:val="21"/>
                        </w:rPr>
                      </w:pPr>
                      <w:r w:rsidRPr="00982AB9">
                        <w:rPr>
                          <w:rFonts w:ascii="メイリオ" w:eastAsia="メイリオ" w:hAnsi="メイリオ" w:hint="eastAsia"/>
                          <w:color w:val="000000" w:themeColor="text1"/>
                          <w:szCs w:val="21"/>
                        </w:rPr>
                        <w:t>不妊治療から出産に至るまでの休暇取得を支援する「出産サポート休暇」を新設</w:t>
                      </w:r>
                      <w:r w:rsidR="009D0988">
                        <w:rPr>
                          <w:rFonts w:ascii="メイリオ" w:eastAsia="メイリオ" w:hAnsi="メイリオ" w:hint="eastAsia"/>
                          <w:color w:val="000000" w:themeColor="text1"/>
                          <w:szCs w:val="21"/>
                        </w:rPr>
                        <w:t>。「出産サポート休暇」は</w:t>
                      </w:r>
                      <w:r w:rsidR="009D0988" w:rsidRPr="00982AB9">
                        <w:rPr>
                          <w:rFonts w:ascii="メイリオ" w:eastAsia="メイリオ" w:hAnsi="メイリオ" w:hint="eastAsia"/>
                          <w:color w:val="000000" w:themeColor="text1"/>
                          <w:szCs w:val="21"/>
                        </w:rPr>
                        <w:t>年間６日間の休暇取得ができる（半日単位の取得も可能）。不妊治療だけでなく、妊娠中の検診、つわり、配偶者の出産の立ち会いにも活用することが可能。</w:t>
                      </w:r>
                    </w:p>
                    <w:p w14:paraId="5EE0A1A7" w14:textId="560CD72E" w:rsidR="003473F5" w:rsidRDefault="009D0988" w:rsidP="00304134">
                      <w:pPr>
                        <w:spacing w:line="300" w:lineRule="exact"/>
                        <w:ind w:leftChars="100" w:left="210" w:rightChars="140" w:right="294" w:firstLineChars="100" w:firstLine="210"/>
                        <w:rPr>
                          <w:rFonts w:ascii="メイリオ" w:eastAsia="メイリオ" w:hAnsi="メイリオ"/>
                          <w:color w:val="000000" w:themeColor="text1"/>
                          <w:szCs w:val="21"/>
                        </w:rPr>
                      </w:pPr>
                      <w:r>
                        <w:rPr>
                          <w:rFonts w:ascii="メイリオ" w:eastAsia="メイリオ" w:hAnsi="メイリオ" w:hint="eastAsia"/>
                          <w:color w:val="000000" w:themeColor="text1"/>
                          <w:szCs w:val="21"/>
                        </w:rPr>
                        <w:t>「出産サポート休暇」の周知の際に、</w:t>
                      </w:r>
                      <w:r w:rsidR="00AE6678" w:rsidRPr="00982AB9">
                        <w:rPr>
                          <w:rFonts w:ascii="メイリオ" w:eastAsia="メイリオ" w:hAnsi="メイリオ" w:hint="eastAsia"/>
                          <w:color w:val="000000" w:themeColor="text1"/>
                          <w:szCs w:val="21"/>
                        </w:rPr>
                        <w:t>職員にとって仕事と家庭の両立ができる働きやすい環境</w:t>
                      </w:r>
                      <w:r>
                        <w:rPr>
                          <w:rFonts w:ascii="メイリオ" w:eastAsia="メイリオ" w:hAnsi="メイリオ" w:hint="eastAsia"/>
                          <w:color w:val="000000" w:themeColor="text1"/>
                          <w:szCs w:val="21"/>
                        </w:rPr>
                        <w:t>の創出の方針を示した。</w:t>
                      </w:r>
                    </w:p>
                    <w:p w14:paraId="5F98182F" w14:textId="77777777" w:rsidR="00304134" w:rsidRPr="00982AB9" w:rsidRDefault="00304134" w:rsidP="00A053A3">
                      <w:pPr>
                        <w:spacing w:line="220" w:lineRule="exact"/>
                        <w:ind w:left="210" w:rightChars="140" w:right="294" w:hangingChars="100" w:hanging="210"/>
                        <w:rPr>
                          <w:rFonts w:ascii="メイリオ" w:eastAsia="メイリオ" w:hAnsi="メイリオ"/>
                          <w:color w:val="000000" w:themeColor="text1"/>
                          <w:szCs w:val="21"/>
                        </w:rPr>
                      </w:pPr>
                    </w:p>
                    <w:p w14:paraId="620B05FD" w14:textId="6C750DD9" w:rsidR="00AE6678" w:rsidRPr="008972E3" w:rsidRDefault="00AE6678" w:rsidP="00982AB9">
                      <w:pPr>
                        <w:spacing w:line="300" w:lineRule="exact"/>
                        <w:ind w:rightChars="140" w:right="294" w:firstLineChars="100" w:firstLine="220"/>
                        <w:rPr>
                          <w:rFonts w:ascii="メイリオ" w:eastAsia="メイリオ" w:hAnsi="メイリオ"/>
                          <w:bCs/>
                          <w:color w:val="FF0066"/>
                          <w:sz w:val="22"/>
                          <w:szCs w:val="21"/>
                          <w:bdr w:val="single" w:sz="4" w:space="0" w:color="auto"/>
                        </w:rPr>
                      </w:pPr>
                      <w:r w:rsidRPr="00982AB9">
                        <w:rPr>
                          <w:rFonts w:ascii="メイリオ" w:eastAsia="メイリオ" w:hAnsi="メイリオ" w:hint="eastAsia"/>
                          <w:b/>
                          <w:color w:val="FF0066"/>
                          <w:sz w:val="22"/>
                          <w:szCs w:val="21"/>
                          <w:bdr w:val="single" w:sz="4" w:space="0" w:color="auto"/>
                        </w:rPr>
                        <w:t>不妊治療と仕事の両立に関する周知・啓発</w:t>
                      </w:r>
                      <w:r w:rsidR="008972E3" w:rsidRPr="008972E3">
                        <w:rPr>
                          <w:rFonts w:ascii="メイリオ" w:eastAsia="メイリオ" w:hAnsi="メイリオ" w:hint="eastAsia"/>
                          <w:bCs/>
                          <w:sz w:val="22"/>
                          <w:szCs w:val="21"/>
                        </w:rPr>
                        <w:t>（</w:t>
                      </w:r>
                      <w:r w:rsidR="00ED5413" w:rsidRPr="00FF2D78">
                        <w:rPr>
                          <w:rFonts w:ascii="メイリオ" w:eastAsia="メイリオ" w:hAnsi="メイリオ" w:hint="eastAsia"/>
                          <w:b/>
                          <w:bCs/>
                          <w:color w:val="FF0066"/>
                        </w:rPr>
                        <w:t>認定基準３</w:t>
                      </w:r>
                      <w:r w:rsidR="00ED5413">
                        <w:rPr>
                          <w:rFonts w:ascii="メイリオ" w:eastAsia="メイリオ" w:hAnsi="メイリオ" w:hint="eastAsia"/>
                          <w:b/>
                          <w:bCs/>
                          <w:color w:val="FF0066"/>
                        </w:rPr>
                        <w:t>、４</w:t>
                      </w:r>
                      <w:r w:rsidR="008972E3" w:rsidRPr="008972E3">
                        <w:rPr>
                          <w:rFonts w:ascii="メイリオ" w:eastAsia="メイリオ" w:hAnsi="メイリオ" w:hint="eastAsia"/>
                          <w:bCs/>
                          <w:sz w:val="22"/>
                          <w:szCs w:val="21"/>
                        </w:rPr>
                        <w:t>）</w:t>
                      </w:r>
                    </w:p>
                    <w:p w14:paraId="5BF199B1" w14:textId="3604568D" w:rsidR="00AE6678" w:rsidRDefault="00AE6678" w:rsidP="00982AB9">
                      <w:pPr>
                        <w:spacing w:line="300" w:lineRule="exact"/>
                        <w:ind w:left="210" w:rightChars="140" w:right="294" w:hangingChars="100" w:hanging="210"/>
                        <w:rPr>
                          <w:rFonts w:ascii="メイリオ" w:eastAsia="メイリオ" w:hAnsi="メイリオ"/>
                          <w:szCs w:val="21"/>
                        </w:rPr>
                      </w:pPr>
                      <w:r w:rsidRPr="00982AB9">
                        <w:rPr>
                          <w:rFonts w:ascii="メイリオ" w:eastAsia="メイリオ" w:hAnsi="メイリオ" w:hint="eastAsia"/>
                          <w:szCs w:val="21"/>
                        </w:rPr>
                        <w:t xml:space="preserve">　　</w:t>
                      </w:r>
                      <w:r w:rsidR="008972E3">
                        <w:rPr>
                          <w:rFonts w:ascii="メイリオ" w:eastAsia="メイリオ" w:hAnsi="メイリオ" w:hint="eastAsia"/>
                          <w:szCs w:val="21"/>
                        </w:rPr>
                        <w:t>社内通達にて、</w:t>
                      </w:r>
                      <w:r w:rsidRPr="00982AB9">
                        <w:rPr>
                          <w:rFonts w:ascii="メイリオ" w:eastAsia="メイリオ" w:hAnsi="メイリオ" w:hint="eastAsia"/>
                          <w:szCs w:val="21"/>
                        </w:rPr>
                        <w:t>不妊治療の内容や職場での配慮のポイントなどが掲載された「不妊治療と仕事との両立サポートハンドブック」を全労働者へ送付し、全職員が必ず一読して理解向上を図るようアナウンスを行った。</w:t>
                      </w:r>
                    </w:p>
                    <w:p w14:paraId="5F79425A" w14:textId="34923076" w:rsidR="003473F5" w:rsidRPr="00982AB9" w:rsidRDefault="003473F5" w:rsidP="00982AB9">
                      <w:pPr>
                        <w:spacing w:line="300" w:lineRule="exact"/>
                        <w:ind w:left="210" w:rightChars="140" w:right="294" w:hangingChars="100" w:hanging="210"/>
                        <w:rPr>
                          <w:rFonts w:ascii="メイリオ" w:eastAsia="メイリオ" w:hAnsi="メイリオ"/>
                          <w:szCs w:val="21"/>
                        </w:rPr>
                      </w:pPr>
                      <w:r>
                        <w:rPr>
                          <w:rFonts w:ascii="メイリオ" w:eastAsia="メイリオ" w:hAnsi="メイリオ" w:hint="eastAsia"/>
                          <w:szCs w:val="21"/>
                        </w:rPr>
                        <w:t xml:space="preserve">　　また、不妊治療等に関する相談窓口</w:t>
                      </w:r>
                      <w:r w:rsidR="009D0988">
                        <w:rPr>
                          <w:rFonts w:ascii="メイリオ" w:eastAsia="メイリオ" w:hAnsi="メイリオ" w:hint="eastAsia"/>
                          <w:szCs w:val="21"/>
                        </w:rPr>
                        <w:t>（両立支援担当者）</w:t>
                      </w:r>
                      <w:r>
                        <w:rPr>
                          <w:rFonts w:ascii="メイリオ" w:eastAsia="メイリオ" w:hAnsi="メイリオ" w:hint="eastAsia"/>
                          <w:szCs w:val="21"/>
                        </w:rPr>
                        <w:t>を設置し、社内通達にて周知を行った。</w:t>
                      </w:r>
                    </w:p>
                    <w:p w14:paraId="5EA212E3" w14:textId="02813F01" w:rsidR="00AE6678" w:rsidRPr="009D0988" w:rsidRDefault="00AE6678" w:rsidP="00826C65">
                      <w:pPr>
                        <w:spacing w:line="200" w:lineRule="exact"/>
                        <w:ind w:rightChars="140" w:right="294"/>
                        <w:jc w:val="left"/>
                        <w:rPr>
                          <w:rFonts w:ascii="メイリオ" w:eastAsia="メイリオ" w:hAnsi="メイリオ"/>
                          <w:color w:val="000000" w:themeColor="text1"/>
                          <w:szCs w:val="21"/>
                        </w:rPr>
                      </w:pPr>
                    </w:p>
                    <w:p w14:paraId="335AC3A9" w14:textId="2F7F682A" w:rsidR="00A053A3" w:rsidRPr="00ED5413" w:rsidRDefault="00A053A3" w:rsidP="00826C65">
                      <w:pPr>
                        <w:spacing w:line="260" w:lineRule="exact"/>
                        <w:ind w:rightChars="140" w:right="294" w:firstLineChars="100" w:firstLine="210"/>
                        <w:jc w:val="left"/>
                        <w:rPr>
                          <w:rFonts w:ascii="メイリオ" w:eastAsia="メイリオ" w:hAnsi="メイリオ"/>
                          <w:b/>
                          <w:bCs/>
                          <w:color w:val="000000" w:themeColor="text1"/>
                          <w:szCs w:val="21"/>
                        </w:rPr>
                      </w:pPr>
                      <w:r w:rsidRPr="00ED5413">
                        <w:rPr>
                          <w:rFonts w:ascii="メイリオ" w:eastAsia="メイリオ" w:hAnsi="メイリオ" w:hint="eastAsia"/>
                          <w:b/>
                          <w:bCs/>
                          <w:color w:val="000000" w:themeColor="text1"/>
                          <w:szCs w:val="21"/>
                        </w:rPr>
                        <w:t>＜参考＞</w:t>
                      </w:r>
                    </w:p>
                    <w:p w14:paraId="0ABB6469" w14:textId="77777777" w:rsidR="00AE6678" w:rsidRPr="00982AB9" w:rsidRDefault="00AE6678" w:rsidP="00982AB9">
                      <w:pPr>
                        <w:spacing w:line="300" w:lineRule="exact"/>
                        <w:ind w:rightChars="140" w:right="294" w:firstLineChars="100" w:firstLine="220"/>
                        <w:rPr>
                          <w:rFonts w:ascii="メイリオ" w:eastAsia="メイリオ" w:hAnsi="メイリオ"/>
                          <w:color w:val="000000" w:themeColor="text1"/>
                          <w:sz w:val="22"/>
                          <w:szCs w:val="21"/>
                        </w:rPr>
                      </w:pPr>
                      <w:r w:rsidRPr="00982AB9">
                        <w:rPr>
                          <w:rFonts w:ascii="メイリオ" w:eastAsia="メイリオ" w:hAnsi="メイリオ" w:hint="eastAsia"/>
                          <w:b/>
                          <w:color w:val="0070C0"/>
                          <w:sz w:val="22"/>
                          <w:szCs w:val="21"/>
                          <w:bdr w:val="single" w:sz="4" w:space="0" w:color="auto"/>
                        </w:rPr>
                        <w:t>育児休業取得状況</w:t>
                      </w:r>
                      <w:r w:rsidRPr="00982AB9">
                        <w:rPr>
                          <w:rFonts w:ascii="メイリオ" w:eastAsia="メイリオ" w:hAnsi="メイリオ" w:hint="eastAsia"/>
                          <w:color w:val="000000" w:themeColor="text1"/>
                          <w:sz w:val="22"/>
                          <w:szCs w:val="21"/>
                        </w:rPr>
                        <w:t>（令和３年度）</w:t>
                      </w:r>
                    </w:p>
                    <w:p w14:paraId="10DF85CE" w14:textId="2F38B56F" w:rsidR="00AE6678" w:rsidRPr="00982AB9" w:rsidRDefault="00AE6678" w:rsidP="00982AB9">
                      <w:pPr>
                        <w:spacing w:line="300" w:lineRule="exact"/>
                        <w:ind w:firstLineChars="200" w:firstLine="420"/>
                        <w:rPr>
                          <w:rFonts w:ascii="メイリオ" w:eastAsia="メイリオ" w:hAnsi="メイリオ"/>
                          <w:color w:val="000000" w:themeColor="text1"/>
                          <w:szCs w:val="21"/>
                        </w:rPr>
                      </w:pPr>
                      <w:r w:rsidRPr="00982AB9">
                        <w:rPr>
                          <w:rFonts w:ascii="メイリオ" w:eastAsia="メイリオ" w:hAnsi="メイリオ"/>
                          <w:color w:val="000000" w:themeColor="text1"/>
                          <w:szCs w:val="21"/>
                        </w:rPr>
                        <w:t>女性</w:t>
                      </w:r>
                      <w:r w:rsidRPr="00982AB9">
                        <w:rPr>
                          <w:rFonts w:ascii="メイリオ" w:eastAsia="メイリオ" w:hAnsi="メイリオ" w:hint="eastAsia"/>
                          <w:color w:val="000000" w:themeColor="text1"/>
                          <w:szCs w:val="21"/>
                        </w:rPr>
                        <w:t>の育児休業取得率</w:t>
                      </w:r>
                      <w:r w:rsidRPr="00982AB9">
                        <w:rPr>
                          <w:rFonts w:ascii="メイリオ" w:eastAsia="メイリオ" w:hAnsi="メイリオ"/>
                          <w:color w:val="000000" w:themeColor="text1"/>
                          <w:szCs w:val="21"/>
                        </w:rPr>
                        <w:t>：</w:t>
                      </w:r>
                      <w:r w:rsidR="00144E82">
                        <w:rPr>
                          <w:rFonts w:ascii="メイリオ" w:eastAsia="メイリオ" w:hAnsi="メイリオ" w:hint="eastAsia"/>
                          <w:color w:val="000000" w:themeColor="text1"/>
                          <w:szCs w:val="21"/>
                        </w:rPr>
                        <w:t>100</w:t>
                      </w:r>
                      <w:r w:rsidRPr="00982AB9">
                        <w:rPr>
                          <w:rFonts w:ascii="メイリオ" w:eastAsia="メイリオ" w:hAnsi="メイリオ" w:hint="eastAsia"/>
                          <w:color w:val="000000" w:themeColor="text1"/>
                          <w:szCs w:val="21"/>
                        </w:rPr>
                        <w:t>％</w:t>
                      </w:r>
                      <w:r w:rsidR="00A543FE" w:rsidRPr="00982AB9">
                        <w:rPr>
                          <w:rFonts w:ascii="メイリオ" w:eastAsia="メイリオ" w:hAnsi="メイリオ" w:hint="eastAsia"/>
                          <w:color w:val="000000" w:themeColor="text1"/>
                          <w:szCs w:val="21"/>
                        </w:rPr>
                        <w:t xml:space="preserve">　　　</w:t>
                      </w:r>
                      <w:r w:rsidRPr="00982AB9">
                        <w:rPr>
                          <w:rFonts w:ascii="メイリオ" w:eastAsia="メイリオ" w:hAnsi="メイリオ" w:hint="eastAsia"/>
                          <w:color w:val="000000" w:themeColor="text1"/>
                          <w:szCs w:val="21"/>
                        </w:rPr>
                        <w:t>男性の育児休業取得率：</w:t>
                      </w:r>
                      <w:r w:rsidR="00144E82">
                        <w:rPr>
                          <w:rFonts w:ascii="メイリオ" w:eastAsia="メイリオ" w:hAnsi="メイリオ" w:hint="eastAsia"/>
                          <w:color w:val="000000" w:themeColor="text1"/>
                          <w:szCs w:val="21"/>
                        </w:rPr>
                        <w:t>100</w:t>
                      </w:r>
                      <w:r w:rsidRPr="00982AB9">
                        <w:rPr>
                          <w:rFonts w:ascii="メイリオ" w:eastAsia="メイリオ" w:hAnsi="メイリオ" w:hint="eastAsia"/>
                          <w:color w:val="000000" w:themeColor="text1"/>
                          <w:szCs w:val="21"/>
                        </w:rPr>
                        <w:t>％</w:t>
                      </w:r>
                    </w:p>
                    <w:p w14:paraId="6A1CEA94" w14:textId="77777777" w:rsidR="00AE6678" w:rsidRPr="00982AB9" w:rsidRDefault="00AE6678" w:rsidP="00A053A3">
                      <w:pPr>
                        <w:spacing w:line="220" w:lineRule="exact"/>
                        <w:ind w:firstLineChars="200" w:firstLine="420"/>
                        <w:rPr>
                          <w:rFonts w:ascii="メイリオ" w:eastAsia="メイリオ" w:hAnsi="メイリオ"/>
                          <w:color w:val="000000" w:themeColor="text1"/>
                          <w:szCs w:val="21"/>
                        </w:rPr>
                      </w:pPr>
                    </w:p>
                    <w:p w14:paraId="72601930" w14:textId="77777777" w:rsidR="00AE6678" w:rsidRPr="00982AB9" w:rsidRDefault="00AE6678" w:rsidP="00982AB9">
                      <w:pPr>
                        <w:spacing w:line="300" w:lineRule="exact"/>
                        <w:rPr>
                          <w:rFonts w:ascii="メイリオ" w:eastAsia="メイリオ" w:hAnsi="メイリオ"/>
                          <w:b/>
                          <w:bCs/>
                          <w:color w:val="0070C0"/>
                          <w:szCs w:val="21"/>
                        </w:rPr>
                      </w:pPr>
                      <w:r w:rsidRPr="00982AB9">
                        <w:rPr>
                          <w:rFonts w:ascii="メイリオ" w:eastAsia="メイリオ" w:hAnsi="メイリオ" w:hint="eastAsia"/>
                          <w:color w:val="0070C0"/>
                          <w:szCs w:val="21"/>
                        </w:rPr>
                        <w:t xml:space="preserve">　</w:t>
                      </w:r>
                      <w:r w:rsidRPr="00982AB9">
                        <w:rPr>
                          <w:rFonts w:ascii="メイリオ" w:eastAsia="メイリオ" w:hAnsi="メイリオ" w:hint="eastAsia"/>
                          <w:b/>
                          <w:bCs/>
                          <w:color w:val="0070C0"/>
                          <w:sz w:val="22"/>
                          <w:bdr w:val="single" w:sz="4" w:space="0" w:color="auto"/>
                        </w:rPr>
                        <w:t>働きやすい環境の整備</w:t>
                      </w:r>
                    </w:p>
                    <w:p w14:paraId="6BB33614" w14:textId="63A76681" w:rsidR="00AE6678" w:rsidRPr="00982AB9" w:rsidRDefault="00AE6678" w:rsidP="00982AB9">
                      <w:pPr>
                        <w:spacing w:line="300" w:lineRule="exact"/>
                        <w:ind w:left="210" w:hangingChars="100" w:hanging="210"/>
                        <w:rPr>
                          <w:rFonts w:ascii="メイリオ" w:eastAsia="メイリオ" w:hAnsi="メイリオ"/>
                          <w:color w:val="000000" w:themeColor="text1"/>
                          <w:szCs w:val="21"/>
                        </w:rPr>
                      </w:pPr>
                      <w:r w:rsidRPr="00982AB9">
                        <w:rPr>
                          <w:rFonts w:ascii="メイリオ" w:eastAsia="メイリオ" w:hAnsi="メイリオ" w:hint="eastAsia"/>
                          <w:color w:val="000000" w:themeColor="text1"/>
                          <w:szCs w:val="21"/>
                        </w:rPr>
                        <w:t xml:space="preserve">　　所定外労働の削減のための措置として、毎週水・金曜日の定時</w:t>
                      </w:r>
                      <w:r w:rsidR="00A053A3">
                        <w:rPr>
                          <w:rFonts w:ascii="メイリオ" w:eastAsia="メイリオ" w:hAnsi="メイリオ" w:hint="eastAsia"/>
                          <w:color w:val="000000" w:themeColor="text1"/>
                          <w:szCs w:val="21"/>
                        </w:rPr>
                        <w:t>退行</w:t>
                      </w:r>
                      <w:r w:rsidRPr="00982AB9">
                        <w:rPr>
                          <w:rFonts w:ascii="メイリオ" w:eastAsia="メイリオ" w:hAnsi="メイリオ" w:hint="eastAsia"/>
                          <w:color w:val="000000" w:themeColor="text1"/>
                          <w:szCs w:val="21"/>
                        </w:rPr>
                        <w:t>を</w:t>
                      </w:r>
                      <w:r w:rsidR="00144E82">
                        <w:rPr>
                          <w:rFonts w:ascii="メイリオ" w:eastAsia="メイリオ" w:hAnsi="メイリオ" w:hint="eastAsia"/>
                          <w:color w:val="000000" w:themeColor="text1"/>
                          <w:szCs w:val="21"/>
                        </w:rPr>
                        <w:t>励行</w:t>
                      </w:r>
                      <w:r w:rsidRPr="00982AB9">
                        <w:rPr>
                          <w:rFonts w:ascii="メイリオ" w:eastAsia="メイリオ" w:hAnsi="メイリオ" w:hint="eastAsia"/>
                          <w:color w:val="000000" w:themeColor="text1"/>
                          <w:szCs w:val="21"/>
                        </w:rPr>
                        <w:t>。加えて、年間６回の特定週の定時退行を実施している。</w:t>
                      </w:r>
                    </w:p>
                    <w:p w14:paraId="552E8FFB" w14:textId="77777777" w:rsidR="00AE6678" w:rsidRPr="00982AB9" w:rsidRDefault="00AE6678" w:rsidP="00982AB9">
                      <w:pPr>
                        <w:spacing w:line="300" w:lineRule="exact"/>
                        <w:ind w:left="210" w:hangingChars="100" w:hanging="210"/>
                        <w:rPr>
                          <w:rFonts w:ascii="メイリオ" w:eastAsia="メイリオ" w:hAnsi="メイリオ"/>
                          <w:color w:val="000000" w:themeColor="text1"/>
                          <w:szCs w:val="21"/>
                        </w:rPr>
                      </w:pPr>
                      <w:r w:rsidRPr="00982AB9">
                        <w:rPr>
                          <w:rFonts w:ascii="メイリオ" w:eastAsia="メイリオ" w:hAnsi="メイリオ" w:hint="eastAsia"/>
                          <w:color w:val="000000" w:themeColor="text1"/>
                          <w:szCs w:val="21"/>
                        </w:rPr>
                        <w:t xml:space="preserve">　　また、年次有給休暇の取得促進のため、一週間連続休暇、ミニ連続休暇、アニバーサリー休暇の取得を促している。</w:t>
                      </w:r>
                    </w:p>
                    <w:p w14:paraId="09B59956" w14:textId="77777777" w:rsidR="00AE6678" w:rsidRPr="003473F5" w:rsidRDefault="00AE6678" w:rsidP="00AE6678">
                      <w:pPr>
                        <w:spacing w:line="320" w:lineRule="exact"/>
                        <w:rPr>
                          <w:rFonts w:ascii="ＭＳ ゴシック" w:eastAsia="ＭＳ ゴシック" w:hAnsi="ＭＳ ゴシック"/>
                          <w:color w:val="000000" w:themeColor="text1"/>
                          <w:sz w:val="24"/>
                        </w:rPr>
                      </w:pPr>
                    </w:p>
                    <w:p w14:paraId="16C83889" w14:textId="77777777" w:rsidR="00AE6678" w:rsidRPr="00BE4FD8" w:rsidRDefault="00AE6678" w:rsidP="00AE6678">
                      <w:pPr>
                        <w:spacing w:line="260" w:lineRule="exact"/>
                        <w:rPr>
                          <w:rFonts w:ascii="ＭＳ ゴシック" w:eastAsia="ＭＳ ゴシック" w:hAnsi="ＭＳ ゴシック"/>
                          <w:color w:val="000000" w:themeColor="text1"/>
                          <w:sz w:val="22"/>
                        </w:rPr>
                      </w:pPr>
                    </w:p>
                    <w:p w14:paraId="1A2D8D67" w14:textId="77777777" w:rsidR="00AE6678" w:rsidRDefault="00AE6678" w:rsidP="00AE6678">
                      <w:pPr>
                        <w:spacing w:line="260" w:lineRule="exact"/>
                        <w:rPr>
                          <w:rFonts w:ascii="ＭＳ ゴシック" w:eastAsia="ＭＳ ゴシック" w:hAnsi="ＭＳ ゴシック"/>
                          <w:color w:val="000000" w:themeColor="text1"/>
                          <w:sz w:val="24"/>
                        </w:rPr>
                      </w:pPr>
                    </w:p>
                    <w:p w14:paraId="609673A5" w14:textId="77777777" w:rsidR="00AE6678" w:rsidRDefault="00AE6678" w:rsidP="00AE6678">
                      <w:pPr>
                        <w:spacing w:line="260" w:lineRule="exact"/>
                        <w:rPr>
                          <w:rFonts w:ascii="ＭＳ ゴシック" w:eastAsia="ＭＳ ゴシック" w:hAnsi="ＭＳ ゴシック"/>
                          <w:color w:val="000000" w:themeColor="text1"/>
                          <w:sz w:val="24"/>
                        </w:rPr>
                      </w:pPr>
                    </w:p>
                    <w:p w14:paraId="06DF68DF" w14:textId="77777777" w:rsidR="00AE6678" w:rsidRDefault="00AE6678" w:rsidP="00AE6678">
                      <w:pPr>
                        <w:spacing w:line="260" w:lineRule="exact"/>
                        <w:jc w:val="left"/>
                        <w:rPr>
                          <w:rFonts w:ascii="ＭＳ ゴシック" w:eastAsia="ＭＳ ゴシック" w:hAnsi="ＭＳ ゴシック"/>
                          <w:color w:val="000000" w:themeColor="text1"/>
                          <w:sz w:val="24"/>
                        </w:rPr>
                      </w:pPr>
                    </w:p>
                    <w:p w14:paraId="43C6E404" w14:textId="77777777" w:rsidR="00AE6678" w:rsidRPr="00464902" w:rsidRDefault="00AE6678" w:rsidP="00AE6678">
                      <w:pPr>
                        <w:spacing w:line="260" w:lineRule="exact"/>
                        <w:ind w:firstLineChars="100" w:firstLine="220"/>
                        <w:jc w:val="left"/>
                        <w:rPr>
                          <w:rFonts w:ascii="ＭＳ ゴシック" w:eastAsia="ＭＳ ゴシック" w:hAnsi="ＭＳ ゴシック"/>
                          <w:color w:val="000000" w:themeColor="text1"/>
                          <w:sz w:val="22"/>
                        </w:rPr>
                      </w:pPr>
                    </w:p>
                    <w:p w14:paraId="40263F5A" w14:textId="77777777" w:rsidR="00AE6678" w:rsidRPr="00464902" w:rsidRDefault="00AE6678" w:rsidP="00AE6678">
                      <w:pPr>
                        <w:spacing w:line="260" w:lineRule="exact"/>
                        <w:jc w:val="left"/>
                        <w:rPr>
                          <w:rFonts w:ascii="ＭＳ ゴシック" w:eastAsia="ＭＳ ゴシック" w:hAnsi="ＭＳ ゴシック"/>
                          <w:color w:val="000000" w:themeColor="text1"/>
                          <w:sz w:val="22"/>
                        </w:rPr>
                      </w:pPr>
                    </w:p>
                    <w:p w14:paraId="165927A1" w14:textId="77777777" w:rsidR="00AE6678" w:rsidRPr="001C610C" w:rsidRDefault="00AE6678" w:rsidP="00AE6678">
                      <w:pPr>
                        <w:spacing w:line="260" w:lineRule="exact"/>
                        <w:jc w:val="left"/>
                        <w:rPr>
                          <w:rFonts w:asciiTheme="minorEastAsia" w:hAnsiTheme="minorEastAsia"/>
                          <w:color w:val="000000" w:themeColor="text1"/>
                          <w:sz w:val="22"/>
                        </w:rPr>
                      </w:pPr>
                    </w:p>
                  </w:txbxContent>
                </v:textbox>
                <w10:wrap anchorx="margin"/>
              </v:rect>
            </w:pict>
          </mc:Fallback>
        </mc:AlternateContent>
      </w:r>
      <w:r w:rsidR="002C3094">
        <w:rPr>
          <w:rFonts w:asciiTheme="minorEastAsia" w:hAnsiTheme="minorEastAsia"/>
          <w:noProof/>
        </w:rPr>
        <mc:AlternateContent>
          <mc:Choice Requires="wps">
            <w:drawing>
              <wp:anchor distT="0" distB="0" distL="114300" distR="114300" simplePos="0" relativeHeight="251710976" behindDoc="0" locked="0" layoutInCell="1" allowOverlap="1" wp14:anchorId="1B3F2E64" wp14:editId="2268A6C7">
                <wp:simplePos x="0" y="0"/>
                <wp:positionH relativeFrom="column">
                  <wp:posOffset>4023995</wp:posOffset>
                </wp:positionH>
                <wp:positionV relativeFrom="paragraph">
                  <wp:posOffset>-85090</wp:posOffset>
                </wp:positionV>
                <wp:extent cx="1809750" cy="187642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809750" cy="1876425"/>
                        </a:xfrm>
                        <a:prstGeom prst="rect">
                          <a:avLst/>
                        </a:prstGeom>
                        <a:noFill/>
                        <a:ln w="6350" cap="rnd">
                          <a:noFill/>
                        </a:ln>
                      </wps:spPr>
                      <wps:txbx>
                        <w:txbxContent>
                          <w:p w14:paraId="3987884E" w14:textId="0141D08D" w:rsidR="002C3094" w:rsidRDefault="002C3094">
                            <w:r>
                              <w:rPr>
                                <w:noProof/>
                              </w:rPr>
                              <w:drawing>
                                <wp:inline distT="0" distB="0" distL="0" distR="0" wp14:anchorId="54EA6226" wp14:editId="0830843E">
                                  <wp:extent cx="1695450" cy="1699734"/>
                                  <wp:effectExtent l="0" t="0" r="0" b="0"/>
                                  <wp:docPr id="23" name="図 23" descr="ダイアグラム&#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ダイアグラム&#10;&#10;低い精度で自動的に生成された説明"/>
                                          <pic:cNvPicPr>
                                            <a:picLocks noChangeAspect="1"/>
                                          </pic:cNvPicPr>
                                        </pic:nvPicPr>
                                        <pic:blipFill rotWithShape="1">
                                          <a:blip r:embed="rId15" cstate="print">
                                            <a:extLst>
                                              <a:ext uri="{28A0092B-C50C-407E-A947-70E740481C1C}">
                                                <a14:useLocalDpi xmlns:a14="http://schemas.microsoft.com/office/drawing/2010/main" val="0"/>
                                              </a:ext>
                                            </a:extLst>
                                          </a:blip>
                                          <a:srcRect l="6982" t="8108" r="7433" b="6081"/>
                                          <a:stretch/>
                                        </pic:blipFill>
                                        <pic:spPr bwMode="auto">
                                          <a:xfrm>
                                            <a:off x="0" y="0"/>
                                            <a:ext cx="1706690" cy="171100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3F2E64" id="テキスト ボックス 22" o:spid="_x0000_s1036" type="#_x0000_t202" style="position:absolute;left:0;text-align:left;margin-left:316.85pt;margin-top:-6.7pt;width:142.5pt;height:147.75pt;z-index:25171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" filled="f" stroked="f" strokeweight=".5pt">
                <v:stroke endcap="round"/>
                <v:textbox>
                  <w:txbxContent>
                    <w:p w14:paraId="3987884E" w14:textId="0141D08D" w:rsidR="002C3094" w:rsidRDefault="002C3094">
                      <w:r>
                        <w:rPr>
                          <w:noProof/>
                        </w:rPr>
                        <w:drawing>
                          <wp:inline distT="0" distB="0" distL="0" distR="0" wp14:anchorId="54EA6226" wp14:editId="0830843E">
                            <wp:extent cx="1695450" cy="1699734"/>
                            <wp:effectExtent l="0" t="0" r="0" b="0"/>
                            <wp:docPr id="23" name="図 23" descr="ダイアグラム&#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ダイアグラム&#10;&#10;低い精度で自動的に生成された説明"/>
                                    <pic:cNvPicPr>
                                      <a:picLocks noChangeAspect="1"/>
                                    </pic:cNvPicPr>
                                  </pic:nvPicPr>
                                  <pic:blipFill rotWithShape="1">
                                    <a:blip r:embed="rId16" cstate="print">
                                      <a:extLst>
                                        <a:ext uri="{28A0092B-C50C-407E-A947-70E740481C1C}">
                                          <a14:useLocalDpi xmlns:a14="http://schemas.microsoft.com/office/drawing/2010/main" val="0"/>
                                        </a:ext>
                                      </a:extLst>
                                    </a:blip>
                                    <a:srcRect l="6982" t="8108" r="7433" b="6081"/>
                                    <a:stretch/>
                                  </pic:blipFill>
                                  <pic:spPr bwMode="auto">
                                    <a:xfrm>
                                      <a:off x="0" y="0"/>
                                      <a:ext cx="1706690" cy="171100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3A5F5300" w14:textId="48242734" w:rsidR="00433852" w:rsidRDefault="00E76319">
      <w:pPr>
        <w:widowControl/>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15072" behindDoc="0" locked="0" layoutInCell="1" allowOverlap="1" wp14:anchorId="43EC2B42" wp14:editId="1434AB73">
                <wp:simplePos x="0" y="0"/>
                <wp:positionH relativeFrom="column">
                  <wp:posOffset>-186055</wp:posOffset>
                </wp:positionH>
                <wp:positionV relativeFrom="paragraph">
                  <wp:posOffset>5696585</wp:posOffset>
                </wp:positionV>
                <wp:extent cx="6343650" cy="3276600"/>
                <wp:effectExtent l="76200" t="57150" r="76200" b="95250"/>
                <wp:wrapNone/>
                <wp:docPr id="25" name="四角形: 角を丸くする 25"/>
                <wp:cNvGraphicFramePr/>
                <a:graphic xmlns:a="http://schemas.openxmlformats.org/drawingml/2006/main">
                  <a:graphicData uri="http://schemas.microsoft.com/office/word/2010/wordprocessingShape">
                    <wps:wsp>
                      <wps:cNvSpPr/>
                      <wps:spPr>
                        <a:xfrm>
                          <a:off x="0" y="0"/>
                          <a:ext cx="6343650" cy="3276600"/>
                        </a:xfrm>
                        <a:prstGeom prst="roundRect">
                          <a:avLst/>
                        </a:prstGeom>
                        <a:noFill/>
                        <a:ln w="38100">
                          <a:solidFill>
                            <a:srgbClr val="FF3399"/>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4131DE" id="四角形: 角を丸くする 25" o:spid="_x0000_s1026" style="position:absolute;left:0;text-align:left;margin-left:-14.65pt;margin-top:448.55pt;width:499.5pt;height:258pt;z-index:25171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" filled="f" strokecolor="#f39" strokeweight="3pt">
                <v:shadow on="t" color="black" opacity="24903f" origin=",.5" offset="0,.55556mm"/>
              </v:roundrect>
            </w:pict>
          </mc:Fallback>
        </mc:AlternateContent>
      </w:r>
      <w:r w:rsidR="000D7DD5" w:rsidRPr="002C3479">
        <w:rPr>
          <w:rFonts w:ascii="ＭＳ ゴシック" w:eastAsia="ＭＳ ゴシック" w:hAnsi="ＭＳ ゴシック"/>
          <w:noProof/>
          <w:sz w:val="24"/>
        </w:rPr>
        <mc:AlternateContent>
          <mc:Choice Requires="wps">
            <w:drawing>
              <wp:anchor distT="45720" distB="45720" distL="114300" distR="114300" simplePos="0" relativeHeight="251705856" behindDoc="0" locked="0" layoutInCell="1" allowOverlap="1" wp14:anchorId="743A1C2B" wp14:editId="270E16D8">
                <wp:simplePos x="0" y="0"/>
                <wp:positionH relativeFrom="margin">
                  <wp:align>left</wp:align>
                </wp:positionH>
                <wp:positionV relativeFrom="paragraph">
                  <wp:posOffset>5801360</wp:posOffset>
                </wp:positionV>
                <wp:extent cx="6115050" cy="3286125"/>
                <wp:effectExtent l="0" t="0" r="0" b="9525"/>
                <wp:wrapSquare wrapText="bothSides"/>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3286125"/>
                        </a:xfrm>
                        <a:prstGeom prst="rect">
                          <a:avLst/>
                        </a:prstGeom>
                        <a:solidFill>
                          <a:srgbClr val="FFFFFF"/>
                        </a:solidFill>
                        <a:ln w="9525">
                          <a:noFill/>
                          <a:miter lim="800000"/>
                          <a:headEnd/>
                          <a:tailEnd/>
                        </a:ln>
                      </wps:spPr>
                      <wps:txbx>
                        <w:txbxContent>
                          <w:p w14:paraId="0FA9109B" w14:textId="0F12B5C3" w:rsidR="002C3479" w:rsidRPr="00FF2D78" w:rsidRDefault="009154F6" w:rsidP="00D0689C">
                            <w:pPr>
                              <w:spacing w:line="360" w:lineRule="exact"/>
                              <w:rPr>
                                <w:rFonts w:ascii="メイリオ" w:eastAsia="メイリオ" w:hAnsi="メイリオ"/>
                                <w:b/>
                                <w:bCs/>
                                <w:color w:val="FF0066"/>
                                <w:sz w:val="22"/>
                                <w:szCs w:val="24"/>
                                <w:u w:val="single"/>
                              </w:rPr>
                            </w:pPr>
                            <w:r w:rsidRPr="00FF2D78">
                              <w:rPr>
                                <w:rFonts w:ascii="メイリオ" w:eastAsia="メイリオ" w:hAnsi="メイリオ" w:hint="eastAsia"/>
                                <w:b/>
                                <w:bCs/>
                                <w:color w:val="FF0066"/>
                                <w:sz w:val="22"/>
                                <w:szCs w:val="24"/>
                                <w:u w:val="single"/>
                              </w:rPr>
                              <w:t>プラス認定基準</w:t>
                            </w:r>
                          </w:p>
                          <w:p w14:paraId="5BD3B2B6" w14:textId="1501686C" w:rsidR="009154F6" w:rsidRPr="00D0689C" w:rsidRDefault="009154F6" w:rsidP="00D0689C">
                            <w:pPr>
                              <w:spacing w:line="360" w:lineRule="exact"/>
                              <w:rPr>
                                <w:rFonts w:ascii="メイリオ" w:eastAsia="メイリオ" w:hAnsi="メイリオ"/>
                              </w:rPr>
                            </w:pPr>
                            <w:r w:rsidRPr="00FF2D78">
                              <w:rPr>
                                <w:rFonts w:ascii="メイリオ" w:eastAsia="メイリオ" w:hAnsi="メイリオ" w:hint="eastAsia"/>
                                <w:b/>
                                <w:bCs/>
                                <w:color w:val="FF0066"/>
                              </w:rPr>
                              <w:t>認定基準</w:t>
                            </w:r>
                            <w:r w:rsidR="00E76319">
                              <w:rPr>
                                <w:rFonts w:ascii="メイリオ" w:eastAsia="メイリオ" w:hAnsi="メイリオ" w:hint="eastAsia"/>
                                <w:b/>
                                <w:bCs/>
                                <w:color w:val="FF0066"/>
                              </w:rPr>
                              <w:t>1</w:t>
                            </w:r>
                            <w:r w:rsidRPr="00D0689C">
                              <w:rPr>
                                <w:rFonts w:ascii="メイリオ" w:eastAsia="メイリオ" w:hAnsi="メイリオ" w:hint="eastAsia"/>
                              </w:rPr>
                              <w:t xml:space="preserve">　次の（１）及び（２）の制度を設けていること</w:t>
                            </w:r>
                          </w:p>
                          <w:p w14:paraId="70272820" w14:textId="2C849570" w:rsidR="00A543FE" w:rsidRPr="00E76319" w:rsidRDefault="00FF2D78" w:rsidP="000D7DD5">
                            <w:pPr>
                              <w:spacing w:line="300" w:lineRule="exact"/>
                              <w:ind w:leftChars="614" w:left="1889" w:hangingChars="300" w:hanging="600"/>
                              <w:rPr>
                                <w:rFonts w:ascii="メイリオ" w:eastAsia="メイリオ" w:hAnsi="メイリオ"/>
                                <w:sz w:val="20"/>
                                <w:szCs w:val="20"/>
                              </w:rPr>
                            </w:pPr>
                            <w:r w:rsidRPr="00E76319">
                              <w:rPr>
                                <w:rFonts w:ascii="メイリオ" w:eastAsia="メイリオ" w:hAnsi="メイリオ" w:hint="eastAsia"/>
                                <w:sz w:val="20"/>
                                <w:szCs w:val="20"/>
                              </w:rPr>
                              <w:t>（１）</w:t>
                            </w:r>
                            <w:r w:rsidR="00A543FE" w:rsidRPr="00E76319">
                              <w:rPr>
                                <w:rFonts w:ascii="メイリオ" w:eastAsia="メイリオ" w:hAnsi="メイリオ" w:hint="eastAsia"/>
                                <w:sz w:val="20"/>
                                <w:szCs w:val="20"/>
                              </w:rPr>
                              <w:t>不妊治療のための休暇制度（不妊治療を含む多様な目的で利用することができる休暇制度や利用目的を限定しない休暇制度を含み、年次有給休暇は含まない。）</w:t>
                            </w:r>
                          </w:p>
                          <w:p w14:paraId="76DE3340" w14:textId="0EABD589" w:rsidR="000D7DD5" w:rsidRPr="00E76319" w:rsidRDefault="00FF2D78" w:rsidP="00E76319">
                            <w:pPr>
                              <w:spacing w:line="300" w:lineRule="exact"/>
                              <w:ind w:leftChars="600" w:left="1860" w:hangingChars="300" w:hanging="600"/>
                              <w:rPr>
                                <w:rFonts w:ascii="メイリオ" w:eastAsia="メイリオ" w:hAnsi="メイリオ"/>
                                <w:sz w:val="20"/>
                                <w:szCs w:val="20"/>
                              </w:rPr>
                            </w:pPr>
                            <w:r w:rsidRPr="00E76319">
                              <w:rPr>
                                <w:rFonts w:ascii="メイリオ" w:eastAsia="メイリオ" w:hAnsi="メイリオ" w:hint="eastAsia"/>
                                <w:sz w:val="20"/>
                                <w:szCs w:val="20"/>
                              </w:rPr>
                              <w:t>（２）</w:t>
                            </w:r>
                            <w:r w:rsidR="00A543FE" w:rsidRPr="00E76319">
                              <w:rPr>
                                <w:rFonts w:ascii="メイリオ" w:eastAsia="メイリオ" w:hAnsi="メイリオ" w:hint="eastAsia"/>
                                <w:sz w:val="20"/>
                                <w:szCs w:val="20"/>
                              </w:rPr>
                              <w:t>不妊治療のために利用することができる、半日単位・時間単位の年次有給休暇、所定外労働の制限、時差出勤、フレックスタイム制、短時間勤務、テレワークのうちいずれかの制度</w:t>
                            </w:r>
                          </w:p>
                          <w:p w14:paraId="38C06690" w14:textId="364664F3" w:rsidR="000D7DD5" w:rsidRDefault="00A543FE" w:rsidP="000D7DD5">
                            <w:pPr>
                              <w:spacing w:line="300" w:lineRule="exact"/>
                              <w:ind w:left="1260" w:hangingChars="600" w:hanging="1260"/>
                              <w:rPr>
                                <w:rFonts w:ascii="メイリオ" w:eastAsia="メイリオ" w:hAnsi="メイリオ"/>
                              </w:rPr>
                            </w:pPr>
                            <w:r w:rsidRPr="00FF2D78">
                              <w:rPr>
                                <w:rFonts w:ascii="メイリオ" w:eastAsia="メイリオ" w:hAnsi="メイリオ" w:hint="eastAsia"/>
                                <w:b/>
                                <w:bCs/>
                                <w:color w:val="FF0066"/>
                              </w:rPr>
                              <w:t>認定基準2</w:t>
                            </w:r>
                            <w:r w:rsidRPr="00D0689C">
                              <w:rPr>
                                <w:rFonts w:ascii="メイリオ" w:eastAsia="メイリオ" w:hAnsi="メイリオ" w:hint="eastAsia"/>
                              </w:rPr>
                              <w:t xml:space="preserve">　</w:t>
                            </w:r>
                            <w:r w:rsidRPr="008972E3">
                              <w:rPr>
                                <w:rFonts w:ascii="メイリオ" w:eastAsia="メイリオ" w:hAnsi="メイリオ" w:hint="eastAsia"/>
                              </w:rPr>
                              <w:t>不妊治療と仕事との両立に関する方針</w:t>
                            </w:r>
                            <w:r w:rsidRPr="00D0689C">
                              <w:rPr>
                                <w:rFonts w:ascii="メイリオ" w:eastAsia="メイリオ" w:hAnsi="メイリオ" w:hint="eastAsia"/>
                              </w:rPr>
                              <w:t>を示し、講じている措置の内容とともに社内に周知していること。</w:t>
                            </w:r>
                          </w:p>
                          <w:p w14:paraId="459B80F7" w14:textId="77777777" w:rsidR="00E76319" w:rsidRPr="00D0689C" w:rsidRDefault="00E76319" w:rsidP="000D7DD5">
                            <w:pPr>
                              <w:spacing w:line="300" w:lineRule="exact"/>
                              <w:ind w:left="1260" w:hangingChars="600" w:hanging="1260"/>
                              <w:rPr>
                                <w:rFonts w:ascii="メイリオ" w:eastAsia="メイリオ" w:hAnsi="メイリオ"/>
                              </w:rPr>
                            </w:pPr>
                          </w:p>
                          <w:p w14:paraId="78585734" w14:textId="79AF5087" w:rsidR="00A543FE" w:rsidRDefault="00A543FE" w:rsidP="00E76319">
                            <w:pPr>
                              <w:spacing w:line="300" w:lineRule="exact"/>
                              <w:ind w:left="1260" w:hangingChars="600" w:hanging="1260"/>
                              <w:rPr>
                                <w:rFonts w:ascii="メイリオ" w:eastAsia="メイリオ" w:hAnsi="メイリオ"/>
                              </w:rPr>
                            </w:pPr>
                            <w:r w:rsidRPr="00FF2D78">
                              <w:rPr>
                                <w:rFonts w:ascii="メイリオ" w:eastAsia="メイリオ" w:hAnsi="メイリオ" w:hint="eastAsia"/>
                                <w:b/>
                                <w:bCs/>
                                <w:color w:val="FF0066"/>
                              </w:rPr>
                              <w:t>認定基準</w:t>
                            </w:r>
                            <w:r w:rsidR="00E76319">
                              <w:rPr>
                                <w:rFonts w:ascii="メイリオ" w:eastAsia="メイリオ" w:hAnsi="メイリオ" w:hint="eastAsia"/>
                                <w:b/>
                                <w:bCs/>
                                <w:color w:val="FF0066"/>
                              </w:rPr>
                              <w:t>3</w:t>
                            </w:r>
                            <w:r w:rsidRPr="008972E3">
                              <w:rPr>
                                <w:rFonts w:ascii="メイリオ" w:eastAsia="メイリオ" w:hAnsi="メイリオ" w:hint="eastAsia"/>
                              </w:rPr>
                              <w:t xml:space="preserve">　不妊治療と仕事との両立に関する研修その</w:t>
                            </w:r>
                            <w:r w:rsidRPr="00D0689C">
                              <w:rPr>
                                <w:rFonts w:ascii="メイリオ" w:eastAsia="メイリオ" w:hAnsi="メイリオ" w:hint="eastAsia"/>
                              </w:rPr>
                              <w:t>他の不妊治療と仕事との両立に関する労働者の</w:t>
                            </w:r>
                            <w:r w:rsidR="009D0988">
                              <w:rPr>
                                <w:rFonts w:ascii="メイリオ" w:eastAsia="メイリオ" w:hAnsi="メイリオ" w:hint="eastAsia"/>
                              </w:rPr>
                              <w:t>理解</w:t>
                            </w:r>
                            <w:r w:rsidRPr="00D0689C">
                              <w:rPr>
                                <w:rFonts w:ascii="メイリオ" w:eastAsia="メイリオ" w:hAnsi="メイリオ" w:hint="eastAsia"/>
                              </w:rPr>
                              <w:t>を促進するための取組を実施していること。</w:t>
                            </w:r>
                          </w:p>
                          <w:p w14:paraId="55B15236" w14:textId="77777777" w:rsidR="00E76319" w:rsidRPr="00E76319" w:rsidRDefault="00E76319" w:rsidP="00E76319">
                            <w:pPr>
                              <w:spacing w:line="300" w:lineRule="exact"/>
                              <w:ind w:left="1260" w:hangingChars="600" w:hanging="1260"/>
                              <w:rPr>
                                <w:rFonts w:ascii="メイリオ" w:eastAsia="メイリオ" w:hAnsi="メイリオ"/>
                                <w:b/>
                                <w:bCs/>
                                <w:color w:val="FF0066"/>
                              </w:rPr>
                            </w:pPr>
                          </w:p>
                          <w:p w14:paraId="7D7E9E0F" w14:textId="45A1CB90" w:rsidR="00A543FE" w:rsidRPr="00E76319" w:rsidRDefault="00A543FE" w:rsidP="00E76319">
                            <w:pPr>
                              <w:spacing w:line="300" w:lineRule="exact"/>
                              <w:ind w:left="1260" w:hangingChars="600" w:hanging="1260"/>
                              <w:rPr>
                                <w:rFonts w:ascii="メイリオ" w:eastAsia="メイリオ" w:hAnsi="メイリオ"/>
                                <w:b/>
                                <w:bCs/>
                                <w:color w:val="FF0066"/>
                              </w:rPr>
                            </w:pPr>
                            <w:r w:rsidRPr="00FF2D78">
                              <w:rPr>
                                <w:rFonts w:ascii="メイリオ" w:eastAsia="メイリオ" w:hAnsi="メイリオ" w:hint="eastAsia"/>
                                <w:b/>
                                <w:bCs/>
                                <w:color w:val="FF0066"/>
                              </w:rPr>
                              <w:t>認定基準</w:t>
                            </w:r>
                            <w:r w:rsidR="00E76319">
                              <w:rPr>
                                <w:rFonts w:ascii="メイリオ" w:eastAsia="メイリオ" w:hAnsi="メイリオ" w:hint="eastAsia"/>
                                <w:b/>
                                <w:bCs/>
                                <w:color w:val="FF0066"/>
                              </w:rPr>
                              <w:t>4</w:t>
                            </w:r>
                            <w:r w:rsidRPr="00D0689C">
                              <w:rPr>
                                <w:rFonts w:ascii="メイリオ" w:eastAsia="メイリオ" w:hAnsi="メイリオ" w:hint="eastAsia"/>
                              </w:rPr>
                              <w:t xml:space="preserve">　不妊治療を受ける労働者からの</w:t>
                            </w:r>
                            <w:r w:rsidRPr="008972E3">
                              <w:rPr>
                                <w:rFonts w:ascii="メイリオ" w:eastAsia="メイリオ" w:hAnsi="メイリオ" w:hint="eastAsia"/>
                              </w:rPr>
                              <w:t>不妊治療と仕事との両立に関する相談に応じる担当者（両立支援担当者）を選任し、社内に周知し</w:t>
                            </w:r>
                            <w:r w:rsidRPr="00D0689C">
                              <w:rPr>
                                <w:rFonts w:ascii="メイリオ" w:eastAsia="メイリオ" w:hAnsi="メイリオ" w:hint="eastAsia"/>
                              </w:rPr>
                              <w:t>ていること。</w:t>
                            </w:r>
                          </w:p>
                          <w:p w14:paraId="36B8BE7A" w14:textId="65871EE6" w:rsidR="00A543FE" w:rsidRDefault="00A543FE" w:rsidP="00A543FE">
                            <w:r>
                              <w:rPr>
                                <w:rFonts w:hint="eastAsia"/>
                              </w:rPr>
                              <w:t xml:space="preserve">　</w:t>
                            </w:r>
                            <w:r w:rsidR="0091493D">
                              <w:rPr>
                                <w:noProof/>
                              </w:rPr>
                              <w:drawing>
                                <wp:inline distT="0" distB="0" distL="0" distR="0" wp14:anchorId="0BB9578B" wp14:editId="606017E1">
                                  <wp:extent cx="3168650" cy="3168650"/>
                                  <wp:effectExtent l="0" t="0" r="0" b="0"/>
                                  <wp:docPr id="32" name="図 3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ダイアグラム&#10;&#10;自動的に生成された説明"/>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168650" cy="31686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A1C2B" id="_x0000_s1037" type="#_x0000_t202" style="position:absolute;margin-left:0;margin-top:456.8pt;width:481.5pt;height:258.75pt;z-index:2517058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" stroked="f">
                <v:textbox>
                  <w:txbxContent>
                    <w:p w14:paraId="0FA9109B" w14:textId="0F12B5C3" w:rsidR="002C3479" w:rsidRPr="00FF2D78" w:rsidRDefault="009154F6" w:rsidP="00D0689C">
                      <w:pPr>
                        <w:spacing w:line="360" w:lineRule="exact"/>
                        <w:rPr>
                          <w:rFonts w:ascii="メイリオ" w:eastAsia="メイリオ" w:hAnsi="メイリオ"/>
                          <w:b/>
                          <w:bCs/>
                          <w:color w:val="FF0066"/>
                          <w:sz w:val="22"/>
                          <w:szCs w:val="24"/>
                          <w:u w:val="single"/>
                        </w:rPr>
                      </w:pPr>
                      <w:r w:rsidRPr="00FF2D78">
                        <w:rPr>
                          <w:rFonts w:ascii="メイリオ" w:eastAsia="メイリオ" w:hAnsi="メイリオ" w:hint="eastAsia"/>
                          <w:b/>
                          <w:bCs/>
                          <w:color w:val="FF0066"/>
                          <w:sz w:val="22"/>
                          <w:szCs w:val="24"/>
                          <w:u w:val="single"/>
                        </w:rPr>
                        <w:t>プラス認定基準</w:t>
                      </w:r>
                    </w:p>
                    <w:p w14:paraId="5BD3B2B6" w14:textId="1501686C" w:rsidR="009154F6" w:rsidRPr="00D0689C" w:rsidRDefault="009154F6" w:rsidP="00D0689C">
                      <w:pPr>
                        <w:spacing w:line="360" w:lineRule="exact"/>
                        <w:rPr>
                          <w:rFonts w:ascii="メイリオ" w:eastAsia="メイリオ" w:hAnsi="メイリオ"/>
                        </w:rPr>
                      </w:pPr>
                      <w:r w:rsidRPr="00FF2D78">
                        <w:rPr>
                          <w:rFonts w:ascii="メイリオ" w:eastAsia="メイリオ" w:hAnsi="メイリオ" w:hint="eastAsia"/>
                          <w:b/>
                          <w:bCs/>
                          <w:color w:val="FF0066"/>
                        </w:rPr>
                        <w:t>認定基準</w:t>
                      </w:r>
                      <w:r w:rsidR="00E76319">
                        <w:rPr>
                          <w:rFonts w:ascii="メイリオ" w:eastAsia="メイリオ" w:hAnsi="メイリオ" w:hint="eastAsia"/>
                          <w:b/>
                          <w:bCs/>
                          <w:color w:val="FF0066"/>
                        </w:rPr>
                        <w:t>1</w:t>
                      </w:r>
                      <w:r w:rsidRPr="00D0689C">
                        <w:rPr>
                          <w:rFonts w:ascii="メイリオ" w:eastAsia="メイリオ" w:hAnsi="メイリオ" w:hint="eastAsia"/>
                        </w:rPr>
                        <w:t xml:space="preserve">　次の（１）及び（２）の制度を設けていること</w:t>
                      </w:r>
                    </w:p>
                    <w:p w14:paraId="70272820" w14:textId="2C849570" w:rsidR="00A543FE" w:rsidRPr="00E76319" w:rsidRDefault="00FF2D78" w:rsidP="000D7DD5">
                      <w:pPr>
                        <w:spacing w:line="300" w:lineRule="exact"/>
                        <w:ind w:leftChars="614" w:left="1889" w:hangingChars="300" w:hanging="600"/>
                        <w:rPr>
                          <w:rFonts w:ascii="メイリオ" w:eastAsia="メイリオ" w:hAnsi="メイリオ"/>
                          <w:sz w:val="20"/>
                          <w:szCs w:val="20"/>
                        </w:rPr>
                      </w:pPr>
                      <w:r w:rsidRPr="00E76319">
                        <w:rPr>
                          <w:rFonts w:ascii="メイリオ" w:eastAsia="メイリオ" w:hAnsi="メイリオ" w:hint="eastAsia"/>
                          <w:sz w:val="20"/>
                          <w:szCs w:val="20"/>
                        </w:rPr>
                        <w:t>（１）</w:t>
                      </w:r>
                      <w:r w:rsidR="00A543FE" w:rsidRPr="00E76319">
                        <w:rPr>
                          <w:rFonts w:ascii="メイリオ" w:eastAsia="メイリオ" w:hAnsi="メイリオ" w:hint="eastAsia"/>
                          <w:sz w:val="20"/>
                          <w:szCs w:val="20"/>
                        </w:rPr>
                        <w:t>不妊治療のための休暇制度（不妊治療を含む多様な目的で利用することができる休暇制度や利用目的を限定しない休暇制度を含み、年次有給休暇は含まない。）</w:t>
                      </w:r>
                    </w:p>
                    <w:p w14:paraId="76DE3340" w14:textId="0EABD589" w:rsidR="000D7DD5" w:rsidRPr="00E76319" w:rsidRDefault="00FF2D78" w:rsidP="00E76319">
                      <w:pPr>
                        <w:spacing w:line="300" w:lineRule="exact"/>
                        <w:ind w:leftChars="600" w:left="1860" w:hangingChars="300" w:hanging="600"/>
                        <w:rPr>
                          <w:rFonts w:ascii="メイリオ" w:eastAsia="メイリオ" w:hAnsi="メイリオ"/>
                          <w:sz w:val="20"/>
                          <w:szCs w:val="20"/>
                        </w:rPr>
                      </w:pPr>
                      <w:r w:rsidRPr="00E76319">
                        <w:rPr>
                          <w:rFonts w:ascii="メイリオ" w:eastAsia="メイリオ" w:hAnsi="メイリオ" w:hint="eastAsia"/>
                          <w:sz w:val="20"/>
                          <w:szCs w:val="20"/>
                        </w:rPr>
                        <w:t>（２）</w:t>
                      </w:r>
                      <w:r w:rsidR="00A543FE" w:rsidRPr="00E76319">
                        <w:rPr>
                          <w:rFonts w:ascii="メイリオ" w:eastAsia="メイリオ" w:hAnsi="メイリオ" w:hint="eastAsia"/>
                          <w:sz w:val="20"/>
                          <w:szCs w:val="20"/>
                        </w:rPr>
                        <w:t>不妊治療のために利用することができる、半日単位・時間単位の年次有給休暇、所定外労働の制限、時差出勤、フレックスタイム制、短時間勤務、テレワークのうちいずれかの制度</w:t>
                      </w:r>
                    </w:p>
                    <w:p w14:paraId="38C06690" w14:textId="364664F3" w:rsidR="000D7DD5" w:rsidRDefault="00A543FE" w:rsidP="000D7DD5">
                      <w:pPr>
                        <w:spacing w:line="300" w:lineRule="exact"/>
                        <w:ind w:left="1260" w:hangingChars="600" w:hanging="1260"/>
                        <w:rPr>
                          <w:rFonts w:ascii="メイリオ" w:eastAsia="メイリオ" w:hAnsi="メイリオ"/>
                        </w:rPr>
                      </w:pPr>
                      <w:r w:rsidRPr="00FF2D78">
                        <w:rPr>
                          <w:rFonts w:ascii="メイリオ" w:eastAsia="メイリオ" w:hAnsi="メイリオ" w:hint="eastAsia"/>
                          <w:b/>
                          <w:bCs/>
                          <w:color w:val="FF0066"/>
                        </w:rPr>
                        <w:t>認定基準2</w:t>
                      </w:r>
                      <w:r w:rsidRPr="00D0689C">
                        <w:rPr>
                          <w:rFonts w:ascii="メイリオ" w:eastAsia="メイリオ" w:hAnsi="メイリオ" w:hint="eastAsia"/>
                        </w:rPr>
                        <w:t xml:space="preserve">　</w:t>
                      </w:r>
                      <w:r w:rsidRPr="008972E3">
                        <w:rPr>
                          <w:rFonts w:ascii="メイリオ" w:eastAsia="メイリオ" w:hAnsi="メイリオ" w:hint="eastAsia"/>
                        </w:rPr>
                        <w:t>不妊治療と仕事との両立に関する方針</w:t>
                      </w:r>
                      <w:r w:rsidRPr="00D0689C">
                        <w:rPr>
                          <w:rFonts w:ascii="メイリオ" w:eastAsia="メイリオ" w:hAnsi="メイリオ" w:hint="eastAsia"/>
                        </w:rPr>
                        <w:t>を示し、講じている措置の内容とともに社内に周知していること。</w:t>
                      </w:r>
                    </w:p>
                    <w:p w14:paraId="459B80F7" w14:textId="77777777" w:rsidR="00E76319" w:rsidRPr="00D0689C" w:rsidRDefault="00E76319" w:rsidP="000D7DD5">
                      <w:pPr>
                        <w:spacing w:line="300" w:lineRule="exact"/>
                        <w:ind w:left="1260" w:hangingChars="600" w:hanging="1260"/>
                        <w:rPr>
                          <w:rFonts w:ascii="メイリオ" w:eastAsia="メイリオ" w:hAnsi="メイリオ"/>
                        </w:rPr>
                      </w:pPr>
                    </w:p>
                    <w:p w14:paraId="78585734" w14:textId="79AF5087" w:rsidR="00A543FE" w:rsidRDefault="00A543FE" w:rsidP="00E76319">
                      <w:pPr>
                        <w:spacing w:line="300" w:lineRule="exact"/>
                        <w:ind w:left="1260" w:hangingChars="600" w:hanging="1260"/>
                        <w:rPr>
                          <w:rFonts w:ascii="メイリオ" w:eastAsia="メイリオ" w:hAnsi="メイリオ"/>
                        </w:rPr>
                      </w:pPr>
                      <w:r w:rsidRPr="00FF2D78">
                        <w:rPr>
                          <w:rFonts w:ascii="メイリオ" w:eastAsia="メイリオ" w:hAnsi="メイリオ" w:hint="eastAsia"/>
                          <w:b/>
                          <w:bCs/>
                          <w:color w:val="FF0066"/>
                        </w:rPr>
                        <w:t>認定基準</w:t>
                      </w:r>
                      <w:r w:rsidR="00E76319">
                        <w:rPr>
                          <w:rFonts w:ascii="メイリオ" w:eastAsia="メイリオ" w:hAnsi="メイリオ" w:hint="eastAsia"/>
                          <w:b/>
                          <w:bCs/>
                          <w:color w:val="FF0066"/>
                        </w:rPr>
                        <w:t>3</w:t>
                      </w:r>
                      <w:r w:rsidRPr="008972E3">
                        <w:rPr>
                          <w:rFonts w:ascii="メイリオ" w:eastAsia="メイリオ" w:hAnsi="メイリオ" w:hint="eastAsia"/>
                        </w:rPr>
                        <w:t xml:space="preserve">　不妊治療と仕事との両立に関する研修その</w:t>
                      </w:r>
                      <w:r w:rsidRPr="00D0689C">
                        <w:rPr>
                          <w:rFonts w:ascii="メイリオ" w:eastAsia="メイリオ" w:hAnsi="メイリオ" w:hint="eastAsia"/>
                        </w:rPr>
                        <w:t>他の不妊治療と仕事との両立に関する労働者の</w:t>
                      </w:r>
                      <w:r w:rsidR="009D0988">
                        <w:rPr>
                          <w:rFonts w:ascii="メイリオ" w:eastAsia="メイリオ" w:hAnsi="メイリオ" w:hint="eastAsia"/>
                        </w:rPr>
                        <w:t>理解</w:t>
                      </w:r>
                      <w:r w:rsidRPr="00D0689C">
                        <w:rPr>
                          <w:rFonts w:ascii="メイリオ" w:eastAsia="メイリオ" w:hAnsi="メイリオ" w:hint="eastAsia"/>
                        </w:rPr>
                        <w:t>を促進するための取組を実施していること。</w:t>
                      </w:r>
                    </w:p>
                    <w:p w14:paraId="55B15236" w14:textId="77777777" w:rsidR="00E76319" w:rsidRPr="00E76319" w:rsidRDefault="00E76319" w:rsidP="00E76319">
                      <w:pPr>
                        <w:spacing w:line="300" w:lineRule="exact"/>
                        <w:ind w:left="1260" w:hangingChars="600" w:hanging="1260"/>
                        <w:rPr>
                          <w:rFonts w:ascii="メイリオ" w:eastAsia="メイリオ" w:hAnsi="メイリオ"/>
                          <w:b/>
                          <w:bCs/>
                          <w:color w:val="FF0066"/>
                        </w:rPr>
                      </w:pPr>
                    </w:p>
                    <w:p w14:paraId="7D7E9E0F" w14:textId="45A1CB90" w:rsidR="00A543FE" w:rsidRPr="00E76319" w:rsidRDefault="00A543FE" w:rsidP="00E76319">
                      <w:pPr>
                        <w:spacing w:line="300" w:lineRule="exact"/>
                        <w:ind w:left="1260" w:hangingChars="600" w:hanging="1260"/>
                        <w:rPr>
                          <w:rFonts w:ascii="メイリオ" w:eastAsia="メイリオ" w:hAnsi="メイリオ"/>
                          <w:b/>
                          <w:bCs/>
                          <w:color w:val="FF0066"/>
                        </w:rPr>
                      </w:pPr>
                      <w:r w:rsidRPr="00FF2D78">
                        <w:rPr>
                          <w:rFonts w:ascii="メイリオ" w:eastAsia="メイリオ" w:hAnsi="メイリオ" w:hint="eastAsia"/>
                          <w:b/>
                          <w:bCs/>
                          <w:color w:val="FF0066"/>
                        </w:rPr>
                        <w:t>認定基準</w:t>
                      </w:r>
                      <w:r w:rsidR="00E76319">
                        <w:rPr>
                          <w:rFonts w:ascii="メイリオ" w:eastAsia="メイリオ" w:hAnsi="メイリオ" w:hint="eastAsia"/>
                          <w:b/>
                          <w:bCs/>
                          <w:color w:val="FF0066"/>
                        </w:rPr>
                        <w:t>4</w:t>
                      </w:r>
                      <w:r w:rsidRPr="00D0689C">
                        <w:rPr>
                          <w:rFonts w:ascii="メイリオ" w:eastAsia="メイリオ" w:hAnsi="メイリオ" w:hint="eastAsia"/>
                        </w:rPr>
                        <w:t xml:space="preserve">　不妊治療を受ける労働者からの</w:t>
                      </w:r>
                      <w:r w:rsidRPr="008972E3">
                        <w:rPr>
                          <w:rFonts w:ascii="メイリオ" w:eastAsia="メイリオ" w:hAnsi="メイリオ" w:hint="eastAsia"/>
                        </w:rPr>
                        <w:t>不妊治療と仕事との両立に関する相談に応じる担当者（両立支援担当者）を選任し、社内に周知し</w:t>
                      </w:r>
                      <w:r w:rsidRPr="00D0689C">
                        <w:rPr>
                          <w:rFonts w:ascii="メイリオ" w:eastAsia="メイリオ" w:hAnsi="メイリオ" w:hint="eastAsia"/>
                        </w:rPr>
                        <w:t>ていること。</w:t>
                      </w:r>
                    </w:p>
                    <w:p w14:paraId="36B8BE7A" w14:textId="65871EE6" w:rsidR="00A543FE" w:rsidRDefault="00A543FE" w:rsidP="00A543FE">
                      <w:r>
                        <w:rPr>
                          <w:rFonts w:hint="eastAsia"/>
                        </w:rPr>
                        <w:t xml:space="preserve">　</w:t>
                      </w:r>
                      <w:r w:rsidR="0091493D">
                        <w:rPr>
                          <w:noProof/>
                        </w:rPr>
                        <w:drawing>
                          <wp:inline distT="0" distB="0" distL="0" distR="0" wp14:anchorId="0BB9578B" wp14:editId="606017E1">
                            <wp:extent cx="3168650" cy="3168650"/>
                            <wp:effectExtent l="0" t="0" r="0" b="0"/>
                            <wp:docPr id="32" name="図 3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ダイアグラム&#10;&#10;自動的に生成された説明"/>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168650" cy="3168650"/>
                                    </a:xfrm>
                                    <a:prstGeom prst="rect">
                                      <a:avLst/>
                                    </a:prstGeom>
                                  </pic:spPr>
                                </pic:pic>
                              </a:graphicData>
                            </a:graphic>
                          </wp:inline>
                        </w:drawing>
                      </w:r>
                    </w:p>
                  </w:txbxContent>
                </v:textbox>
                <w10:wrap type="square" anchorx="margin"/>
              </v:shape>
            </w:pict>
          </mc:Fallback>
        </mc:AlternateContent>
      </w:r>
      <w:r w:rsidR="00433852">
        <w:rPr>
          <w:rFonts w:ascii="ＭＳ ゴシック" w:eastAsia="ＭＳ ゴシック" w:hAnsi="ＭＳ ゴシック"/>
          <w:sz w:val="24"/>
        </w:rPr>
        <w:br w:type="page"/>
      </w:r>
    </w:p>
    <w:p w14:paraId="3C6C4524" w14:textId="254A21AB" w:rsidR="00AE6678" w:rsidRPr="00D0689C" w:rsidRDefault="000D7DD5">
      <w:pPr>
        <w:tabs>
          <w:tab w:val="left" w:pos="1574"/>
        </w:tabs>
        <w:rPr>
          <w:rFonts w:ascii="ＭＳ ゴシック" w:eastAsia="ＭＳ ゴシック" w:hAnsi="ＭＳ ゴシック"/>
          <w:sz w:val="24"/>
        </w:rPr>
      </w:pPr>
      <w:r>
        <w:rPr>
          <w:rFonts w:ascii="ＭＳ ゴシック" w:eastAsia="ＭＳ ゴシック" w:hAnsi="ＭＳ ゴシック"/>
          <w:noProof/>
        </w:rPr>
        <w:lastRenderedPageBreak/>
        <mc:AlternateContent>
          <mc:Choice Requires="wps">
            <w:drawing>
              <wp:anchor distT="0" distB="0" distL="114300" distR="114300" simplePos="0" relativeHeight="251712000" behindDoc="0" locked="0" layoutInCell="1" allowOverlap="1" wp14:anchorId="3B35E61C" wp14:editId="2B04700F">
                <wp:simplePos x="0" y="0"/>
                <wp:positionH relativeFrom="column">
                  <wp:posOffset>1109345</wp:posOffset>
                </wp:positionH>
                <wp:positionV relativeFrom="paragraph">
                  <wp:posOffset>6972935</wp:posOffset>
                </wp:positionV>
                <wp:extent cx="2733675" cy="67627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2733675" cy="676275"/>
                        </a:xfrm>
                        <a:prstGeom prst="rect">
                          <a:avLst/>
                        </a:prstGeom>
                        <a:noFill/>
                        <a:ln w="6350" cap="rnd">
                          <a:noFill/>
                        </a:ln>
                      </wps:spPr>
                      <wps:txbx>
                        <w:txbxContent>
                          <w:p w14:paraId="1E9D0FA4" w14:textId="3A18DE20" w:rsidR="006F16C5" w:rsidRPr="000D7DD5" w:rsidRDefault="006F16C5">
                            <w:pPr>
                              <w:rPr>
                                <w:rFonts w:ascii="メイリオ" w:eastAsia="メイリオ" w:hAnsi="メイリオ"/>
                                <w:sz w:val="22"/>
                              </w:rPr>
                            </w:pPr>
                            <w:r w:rsidRPr="000D7DD5">
                              <w:rPr>
                                <w:rFonts w:ascii="メイリオ" w:eastAsia="メイリオ" w:hAnsi="メイリオ" w:hint="eastAsia"/>
                                <w:b/>
                                <w:bCs/>
                                <w:sz w:val="22"/>
                              </w:rPr>
                              <w:t>5つ</w:t>
                            </w:r>
                            <w:r w:rsidRPr="000D7DD5">
                              <w:rPr>
                                <w:rFonts w:ascii="メイリオ" w:eastAsia="メイリオ" w:hAnsi="メイリオ" w:hint="eastAsia"/>
                                <w:sz w:val="22"/>
                              </w:rPr>
                              <w:t>の基準を満たした場合は</w:t>
                            </w:r>
                            <w:r w:rsidRPr="000D7DD5">
                              <w:rPr>
                                <w:rFonts w:ascii="メイリオ" w:eastAsia="メイリオ" w:hAnsi="メイリオ" w:hint="eastAsia"/>
                                <w:b/>
                                <w:bCs/>
                                <w:sz w:val="22"/>
                              </w:rPr>
                              <w:t>3段階目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35E61C" id="テキスト ボックス 29" o:spid="_x0000_s1038" type="#_x0000_t202" style="position:absolute;left:0;text-align:left;margin-left:87.35pt;margin-top:549.05pt;width:215.25pt;height:53.25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" filled="f" stroked="f" strokeweight=".5pt">
                <v:stroke endcap="round"/>
                <v:textbox>
                  <w:txbxContent>
                    <w:p w14:paraId="1E9D0FA4" w14:textId="3A18DE20" w:rsidR="006F16C5" w:rsidRPr="000D7DD5" w:rsidRDefault="006F16C5">
                      <w:pPr>
                        <w:rPr>
                          <w:rFonts w:ascii="メイリオ" w:eastAsia="メイリオ" w:hAnsi="メイリオ"/>
                          <w:sz w:val="22"/>
                        </w:rPr>
                      </w:pPr>
                      <w:r w:rsidRPr="000D7DD5">
                        <w:rPr>
                          <w:rFonts w:ascii="メイリオ" w:eastAsia="メイリオ" w:hAnsi="メイリオ" w:hint="eastAsia"/>
                          <w:b/>
                          <w:bCs/>
                          <w:sz w:val="22"/>
                        </w:rPr>
                        <w:t>5つ</w:t>
                      </w:r>
                      <w:r w:rsidRPr="000D7DD5">
                        <w:rPr>
                          <w:rFonts w:ascii="メイリオ" w:eastAsia="メイリオ" w:hAnsi="メイリオ" w:hint="eastAsia"/>
                          <w:sz w:val="22"/>
                        </w:rPr>
                        <w:t>の基準を満たした場合は</w:t>
                      </w:r>
                      <w:r w:rsidRPr="000D7DD5">
                        <w:rPr>
                          <w:rFonts w:ascii="メイリオ" w:eastAsia="メイリオ" w:hAnsi="メイリオ" w:hint="eastAsia"/>
                          <w:b/>
                          <w:bCs/>
                          <w:sz w:val="22"/>
                        </w:rPr>
                        <w:t>3段階目</w:t>
                      </w:r>
                    </w:p>
                  </w:txbxContent>
                </v:textbox>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713024" behindDoc="0" locked="0" layoutInCell="1" allowOverlap="1" wp14:anchorId="39D36BEE" wp14:editId="074752FE">
                <wp:simplePos x="0" y="0"/>
                <wp:positionH relativeFrom="column">
                  <wp:posOffset>1052195</wp:posOffset>
                </wp:positionH>
                <wp:positionV relativeFrom="paragraph">
                  <wp:posOffset>7780655</wp:posOffset>
                </wp:positionV>
                <wp:extent cx="2895600" cy="847725"/>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2895600" cy="847725"/>
                        </a:xfrm>
                        <a:prstGeom prst="rect">
                          <a:avLst/>
                        </a:prstGeom>
                        <a:noFill/>
                        <a:ln w="6350" cap="rnd">
                          <a:noFill/>
                        </a:ln>
                      </wps:spPr>
                      <wps:txbx>
                        <w:txbxContent>
                          <w:p w14:paraId="58B669F6" w14:textId="77777777" w:rsidR="006F16C5" w:rsidRPr="00AF0132" w:rsidRDefault="006F16C5" w:rsidP="000D7DD5">
                            <w:pPr>
                              <w:spacing w:line="260" w:lineRule="exact"/>
                              <w:rPr>
                                <w:rFonts w:ascii="メイリオ" w:eastAsia="メイリオ" w:hAnsi="メイリオ"/>
                                <w:sz w:val="20"/>
                                <w:szCs w:val="21"/>
                              </w:rPr>
                            </w:pPr>
                            <w:r w:rsidRPr="006F16C5">
                              <w:rPr>
                                <w:rFonts w:ascii="メイリオ" w:eastAsia="メイリオ" w:hAnsi="メイリオ" w:hint="eastAsia"/>
                                <w:b/>
                                <w:bCs/>
                                <w:sz w:val="20"/>
                                <w:szCs w:val="21"/>
                              </w:rPr>
                              <w:t>３つ又は４つ</w:t>
                            </w:r>
                            <w:r w:rsidRPr="006F16C5">
                              <w:rPr>
                                <w:rFonts w:ascii="メイリオ" w:eastAsia="メイリオ" w:hAnsi="メイリオ" w:hint="eastAsia"/>
                                <w:sz w:val="20"/>
                                <w:szCs w:val="21"/>
                              </w:rPr>
                              <w:t>の基準を満たしている場合は</w:t>
                            </w:r>
                          </w:p>
                          <w:p w14:paraId="7A09A900" w14:textId="268508FC" w:rsidR="006F16C5" w:rsidRPr="006F16C5" w:rsidRDefault="006F16C5" w:rsidP="000D7DD5">
                            <w:pPr>
                              <w:spacing w:line="260" w:lineRule="exact"/>
                              <w:rPr>
                                <w:rFonts w:ascii="メイリオ" w:eastAsia="メイリオ" w:hAnsi="メイリオ"/>
                                <w:sz w:val="20"/>
                                <w:szCs w:val="21"/>
                              </w:rPr>
                            </w:pPr>
                            <w:r w:rsidRPr="006F16C5">
                              <w:rPr>
                                <w:rFonts w:ascii="メイリオ" w:eastAsia="メイリオ" w:hAnsi="メイリオ" w:hint="eastAsia"/>
                                <w:b/>
                                <w:bCs/>
                                <w:sz w:val="20"/>
                                <w:szCs w:val="21"/>
                              </w:rPr>
                              <w:t>２段階目</w:t>
                            </w:r>
                          </w:p>
                          <w:p w14:paraId="5FA557CA" w14:textId="77777777" w:rsidR="006F16C5" w:rsidRPr="006F16C5" w:rsidRDefault="006F16C5" w:rsidP="000D7DD5">
                            <w:pPr>
                              <w:spacing w:line="260" w:lineRule="exact"/>
                              <w:rPr>
                                <w:rFonts w:ascii="メイリオ" w:eastAsia="メイリオ" w:hAnsi="メイリオ"/>
                                <w:sz w:val="18"/>
                                <w:szCs w:val="20"/>
                              </w:rPr>
                            </w:pPr>
                            <w:r w:rsidRPr="006F16C5">
                              <w:rPr>
                                <w:rFonts w:ascii="メイリオ" w:eastAsia="メイリオ" w:hAnsi="メイリオ" w:hint="eastAsia"/>
                                <w:sz w:val="18"/>
                                <w:szCs w:val="20"/>
                              </w:rPr>
                              <w:t>※満たさない項目については2年以上連続してその実績が改善していること</w:t>
                            </w:r>
                          </w:p>
                          <w:p w14:paraId="6294C9B1" w14:textId="77777777" w:rsidR="006F16C5" w:rsidRPr="006F16C5" w:rsidRDefault="006F16C5" w:rsidP="006F16C5">
                            <w:pPr>
                              <w:spacing w:line="300" w:lineRule="exact"/>
                              <w:rPr>
                                <w:rFonts w:ascii="メイリオ" w:eastAsia="メイリオ" w:hAnsi="メイリオ"/>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36BEE" id="テキスト ボックス 30" o:spid="_x0000_s1039" type="#_x0000_t202" style="position:absolute;left:0;text-align:left;margin-left:82.85pt;margin-top:612.65pt;width:228pt;height:66.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" filled="f" stroked="f" strokeweight=".5pt">
                <v:stroke endcap="round"/>
                <v:textbox>
                  <w:txbxContent>
                    <w:p w14:paraId="58B669F6" w14:textId="77777777" w:rsidR="006F16C5" w:rsidRPr="00AF0132" w:rsidRDefault="006F16C5" w:rsidP="000D7DD5">
                      <w:pPr>
                        <w:spacing w:line="260" w:lineRule="exact"/>
                        <w:rPr>
                          <w:rFonts w:ascii="メイリオ" w:eastAsia="メイリオ" w:hAnsi="メイリオ"/>
                          <w:sz w:val="20"/>
                          <w:szCs w:val="21"/>
                        </w:rPr>
                      </w:pPr>
                      <w:r w:rsidRPr="006F16C5">
                        <w:rPr>
                          <w:rFonts w:ascii="メイリオ" w:eastAsia="メイリオ" w:hAnsi="メイリオ" w:hint="eastAsia"/>
                          <w:b/>
                          <w:bCs/>
                          <w:sz w:val="20"/>
                          <w:szCs w:val="21"/>
                        </w:rPr>
                        <w:t>３つ又は４つ</w:t>
                      </w:r>
                      <w:r w:rsidRPr="006F16C5">
                        <w:rPr>
                          <w:rFonts w:ascii="メイリオ" w:eastAsia="メイリオ" w:hAnsi="メイリオ" w:hint="eastAsia"/>
                          <w:sz w:val="20"/>
                          <w:szCs w:val="21"/>
                        </w:rPr>
                        <w:t>の基準を満たしている場合は</w:t>
                      </w:r>
                    </w:p>
                    <w:p w14:paraId="7A09A900" w14:textId="268508FC" w:rsidR="006F16C5" w:rsidRPr="006F16C5" w:rsidRDefault="006F16C5" w:rsidP="000D7DD5">
                      <w:pPr>
                        <w:spacing w:line="260" w:lineRule="exact"/>
                        <w:rPr>
                          <w:rFonts w:ascii="メイリオ" w:eastAsia="メイリオ" w:hAnsi="メイリオ"/>
                          <w:sz w:val="20"/>
                          <w:szCs w:val="21"/>
                        </w:rPr>
                      </w:pPr>
                      <w:r w:rsidRPr="006F16C5">
                        <w:rPr>
                          <w:rFonts w:ascii="メイリオ" w:eastAsia="メイリオ" w:hAnsi="メイリオ" w:hint="eastAsia"/>
                          <w:b/>
                          <w:bCs/>
                          <w:sz w:val="20"/>
                          <w:szCs w:val="21"/>
                        </w:rPr>
                        <w:t>２段階目</w:t>
                      </w:r>
                    </w:p>
                    <w:p w14:paraId="5FA557CA" w14:textId="77777777" w:rsidR="006F16C5" w:rsidRPr="006F16C5" w:rsidRDefault="006F16C5" w:rsidP="000D7DD5">
                      <w:pPr>
                        <w:spacing w:line="260" w:lineRule="exact"/>
                        <w:rPr>
                          <w:rFonts w:ascii="メイリオ" w:eastAsia="メイリオ" w:hAnsi="メイリオ"/>
                          <w:sz w:val="18"/>
                          <w:szCs w:val="20"/>
                        </w:rPr>
                      </w:pPr>
                      <w:r w:rsidRPr="006F16C5">
                        <w:rPr>
                          <w:rFonts w:ascii="メイリオ" w:eastAsia="メイリオ" w:hAnsi="メイリオ" w:hint="eastAsia"/>
                          <w:sz w:val="18"/>
                          <w:szCs w:val="20"/>
                        </w:rPr>
                        <w:t>※満たさない項目については2年以上連続してその実績が改善していること</w:t>
                      </w:r>
                    </w:p>
                    <w:p w14:paraId="6294C9B1" w14:textId="77777777" w:rsidR="006F16C5" w:rsidRPr="006F16C5" w:rsidRDefault="006F16C5" w:rsidP="006F16C5">
                      <w:pPr>
                        <w:spacing w:line="300" w:lineRule="exact"/>
                        <w:rPr>
                          <w:rFonts w:ascii="メイリオ" w:eastAsia="メイリオ" w:hAnsi="メイリオ"/>
                        </w:rPr>
                      </w:pPr>
                    </w:p>
                  </w:txbxContent>
                </v:textbox>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714048" behindDoc="0" locked="0" layoutInCell="1" allowOverlap="1" wp14:anchorId="20595788" wp14:editId="25300BBD">
                <wp:simplePos x="0" y="0"/>
                <wp:positionH relativeFrom="column">
                  <wp:posOffset>995045</wp:posOffset>
                </wp:positionH>
                <wp:positionV relativeFrom="paragraph">
                  <wp:posOffset>8650605</wp:posOffset>
                </wp:positionV>
                <wp:extent cx="2847975" cy="878205"/>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2847975" cy="878205"/>
                        </a:xfrm>
                        <a:prstGeom prst="rect">
                          <a:avLst/>
                        </a:prstGeom>
                        <a:noFill/>
                        <a:ln w="6350" cap="rnd">
                          <a:noFill/>
                        </a:ln>
                      </wps:spPr>
                      <wps:txbx>
                        <w:txbxContent>
                          <w:p w14:paraId="2055E1CB" w14:textId="77777777" w:rsidR="006F16C5" w:rsidRPr="00AF0132" w:rsidRDefault="006F16C5" w:rsidP="000D7DD5">
                            <w:pPr>
                              <w:spacing w:line="260" w:lineRule="exact"/>
                              <w:rPr>
                                <w:rFonts w:ascii="メイリオ" w:eastAsia="メイリオ" w:hAnsi="メイリオ"/>
                                <w:sz w:val="18"/>
                                <w:szCs w:val="20"/>
                              </w:rPr>
                            </w:pPr>
                            <w:r w:rsidRPr="006F16C5">
                              <w:rPr>
                                <w:rFonts w:ascii="メイリオ" w:eastAsia="メイリオ" w:hAnsi="メイリオ" w:hint="eastAsia"/>
                                <w:b/>
                                <w:bCs/>
                                <w:sz w:val="18"/>
                                <w:szCs w:val="20"/>
                              </w:rPr>
                              <w:t>１つ又は２つ</w:t>
                            </w:r>
                            <w:r w:rsidRPr="006F16C5">
                              <w:rPr>
                                <w:rFonts w:ascii="メイリオ" w:eastAsia="メイリオ" w:hAnsi="メイリオ" w:hint="eastAsia"/>
                                <w:sz w:val="18"/>
                                <w:szCs w:val="20"/>
                              </w:rPr>
                              <w:t>の基準を満たしている場合は</w:t>
                            </w:r>
                          </w:p>
                          <w:p w14:paraId="08E22BCC" w14:textId="7A8A2261" w:rsidR="006F16C5" w:rsidRPr="006F16C5" w:rsidRDefault="006F16C5" w:rsidP="000D7DD5">
                            <w:pPr>
                              <w:spacing w:line="260" w:lineRule="exact"/>
                              <w:rPr>
                                <w:rFonts w:ascii="メイリオ" w:eastAsia="メイリオ" w:hAnsi="メイリオ"/>
                                <w:sz w:val="18"/>
                                <w:szCs w:val="20"/>
                              </w:rPr>
                            </w:pPr>
                            <w:r w:rsidRPr="006F16C5">
                              <w:rPr>
                                <w:rFonts w:ascii="メイリオ" w:eastAsia="メイリオ" w:hAnsi="メイリオ" w:hint="eastAsia"/>
                                <w:b/>
                                <w:bCs/>
                                <w:sz w:val="18"/>
                                <w:szCs w:val="20"/>
                              </w:rPr>
                              <w:t>１段階目</w:t>
                            </w:r>
                          </w:p>
                          <w:p w14:paraId="67B6E256" w14:textId="77777777" w:rsidR="006F16C5" w:rsidRPr="006F16C5" w:rsidRDefault="006F16C5" w:rsidP="000D7DD5">
                            <w:pPr>
                              <w:spacing w:line="260" w:lineRule="exact"/>
                              <w:rPr>
                                <w:rFonts w:ascii="メイリオ" w:eastAsia="メイリオ" w:hAnsi="メイリオ"/>
                                <w:sz w:val="18"/>
                                <w:szCs w:val="20"/>
                              </w:rPr>
                            </w:pPr>
                            <w:r w:rsidRPr="006F16C5">
                              <w:rPr>
                                <w:rFonts w:ascii="メイリオ" w:eastAsia="メイリオ" w:hAnsi="メイリオ" w:hint="eastAsia"/>
                                <w:sz w:val="18"/>
                                <w:szCs w:val="20"/>
                              </w:rPr>
                              <w:t>※満たさない項目については2年以上連続してその実績が改善していること</w:t>
                            </w:r>
                          </w:p>
                          <w:p w14:paraId="33FDF021" w14:textId="3ECFD492" w:rsidR="006F16C5" w:rsidRPr="006F16C5" w:rsidRDefault="006F16C5" w:rsidP="006F16C5">
                            <w:pPr>
                              <w:spacing w:line="320" w:lineRule="exact"/>
                              <w:rPr>
                                <w:rFonts w:ascii="メイリオ" w:eastAsia="メイリオ" w:hAnsi="メイリオ"/>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95788" id="テキスト ボックス 31" o:spid="_x0000_s1040" type="#_x0000_t202" style="position:absolute;left:0;text-align:left;margin-left:78.35pt;margin-top:681.15pt;width:224.25pt;height:69.1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" filled="f" stroked="f" strokeweight=".5pt">
                <v:stroke endcap="round"/>
                <v:textbox>
                  <w:txbxContent>
                    <w:p w14:paraId="2055E1CB" w14:textId="77777777" w:rsidR="006F16C5" w:rsidRPr="00AF0132" w:rsidRDefault="006F16C5" w:rsidP="000D7DD5">
                      <w:pPr>
                        <w:spacing w:line="260" w:lineRule="exact"/>
                        <w:rPr>
                          <w:rFonts w:ascii="メイリオ" w:eastAsia="メイリオ" w:hAnsi="メイリオ"/>
                          <w:sz w:val="18"/>
                          <w:szCs w:val="20"/>
                        </w:rPr>
                      </w:pPr>
                      <w:r w:rsidRPr="006F16C5">
                        <w:rPr>
                          <w:rFonts w:ascii="メイリオ" w:eastAsia="メイリオ" w:hAnsi="メイリオ" w:hint="eastAsia"/>
                          <w:b/>
                          <w:bCs/>
                          <w:sz w:val="18"/>
                          <w:szCs w:val="20"/>
                        </w:rPr>
                        <w:t>１つ又は２つ</w:t>
                      </w:r>
                      <w:r w:rsidRPr="006F16C5">
                        <w:rPr>
                          <w:rFonts w:ascii="メイリオ" w:eastAsia="メイリオ" w:hAnsi="メイリオ" w:hint="eastAsia"/>
                          <w:sz w:val="18"/>
                          <w:szCs w:val="20"/>
                        </w:rPr>
                        <w:t>の基準を満たしている場合は</w:t>
                      </w:r>
                    </w:p>
                    <w:p w14:paraId="08E22BCC" w14:textId="7A8A2261" w:rsidR="006F16C5" w:rsidRPr="006F16C5" w:rsidRDefault="006F16C5" w:rsidP="000D7DD5">
                      <w:pPr>
                        <w:spacing w:line="260" w:lineRule="exact"/>
                        <w:rPr>
                          <w:rFonts w:ascii="メイリオ" w:eastAsia="メイリオ" w:hAnsi="メイリオ"/>
                          <w:sz w:val="18"/>
                          <w:szCs w:val="20"/>
                        </w:rPr>
                      </w:pPr>
                      <w:r w:rsidRPr="006F16C5">
                        <w:rPr>
                          <w:rFonts w:ascii="メイリオ" w:eastAsia="メイリオ" w:hAnsi="メイリオ" w:hint="eastAsia"/>
                          <w:b/>
                          <w:bCs/>
                          <w:sz w:val="18"/>
                          <w:szCs w:val="20"/>
                        </w:rPr>
                        <w:t>１段階目</w:t>
                      </w:r>
                    </w:p>
                    <w:p w14:paraId="67B6E256" w14:textId="77777777" w:rsidR="006F16C5" w:rsidRPr="006F16C5" w:rsidRDefault="006F16C5" w:rsidP="000D7DD5">
                      <w:pPr>
                        <w:spacing w:line="260" w:lineRule="exact"/>
                        <w:rPr>
                          <w:rFonts w:ascii="メイリオ" w:eastAsia="メイリオ" w:hAnsi="メイリオ"/>
                          <w:sz w:val="18"/>
                          <w:szCs w:val="20"/>
                        </w:rPr>
                      </w:pPr>
                      <w:r w:rsidRPr="006F16C5">
                        <w:rPr>
                          <w:rFonts w:ascii="メイリオ" w:eastAsia="メイリオ" w:hAnsi="メイリオ" w:hint="eastAsia"/>
                          <w:sz w:val="18"/>
                          <w:szCs w:val="20"/>
                        </w:rPr>
                        <w:t>※満たさない項目については2年以上連続してその実績が改善していること</w:t>
                      </w:r>
                    </w:p>
                    <w:p w14:paraId="33FDF021" w14:textId="3ECFD492" w:rsidR="006F16C5" w:rsidRPr="006F16C5" w:rsidRDefault="006F16C5" w:rsidP="006F16C5">
                      <w:pPr>
                        <w:spacing w:line="320" w:lineRule="exact"/>
                        <w:rPr>
                          <w:rFonts w:ascii="メイリオ" w:eastAsia="メイリオ" w:hAnsi="メイリオ"/>
                          <w:sz w:val="20"/>
                          <w:szCs w:val="21"/>
                        </w:rPr>
                      </w:pPr>
                    </w:p>
                  </w:txbxContent>
                </v:textbox>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708928" behindDoc="0" locked="0" layoutInCell="1" allowOverlap="1" wp14:anchorId="1A691579" wp14:editId="238B2A74">
                <wp:simplePos x="0" y="0"/>
                <wp:positionH relativeFrom="margin">
                  <wp:align>right</wp:align>
                </wp:positionH>
                <wp:positionV relativeFrom="paragraph">
                  <wp:posOffset>6210935</wp:posOffset>
                </wp:positionV>
                <wp:extent cx="5934075" cy="394335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5934075" cy="3943350"/>
                        </a:xfrm>
                        <a:prstGeom prst="rect">
                          <a:avLst/>
                        </a:prstGeom>
                        <a:noFill/>
                        <a:ln w="6350" cap="rnd">
                          <a:noFill/>
                        </a:ln>
                      </wps:spPr>
                      <wps:txbx>
                        <w:txbxContent>
                          <w:p w14:paraId="7F1A9CBE" w14:textId="5CF946CE" w:rsidR="00AF0132" w:rsidRPr="005840B2" w:rsidRDefault="00155D6F" w:rsidP="003F3C3E">
                            <w:pPr>
                              <w:widowControl/>
                              <w:spacing w:line="340" w:lineRule="exact"/>
                              <w:rPr>
                                <w:rFonts w:ascii="メイリオ" w:eastAsia="メイリオ" w:hAnsi="メイリオ" w:cs="Arial"/>
                                <w:kern w:val="0"/>
                                <w:sz w:val="22"/>
                                <w:u w:val="single" w:color="FF3300"/>
                              </w:rPr>
                            </w:pPr>
                            <w:bookmarkStart w:id="0" w:name="_Hlk126657127"/>
                            <w:r w:rsidRPr="00E76319">
                              <w:rPr>
                                <w:rFonts w:ascii="メイリオ" w:eastAsia="メイリオ" w:hAnsi="メイリオ" w:hint="eastAsia"/>
                                <w:b/>
                                <w:bCs/>
                                <w:sz w:val="22"/>
                                <w:szCs w:val="24"/>
                                <w:u w:val="single" w:color="FF3300"/>
                              </w:rPr>
                              <w:t>えるぼし認定基準</w:t>
                            </w:r>
                            <w:r w:rsidR="002C3094" w:rsidRPr="00E76319">
                              <w:rPr>
                                <w:rFonts w:ascii="メイリオ" w:eastAsia="メイリオ" w:hAnsi="メイリオ" w:cs="Arial"/>
                                <w:b/>
                                <w:bCs/>
                                <w:kern w:val="0"/>
                                <w:sz w:val="22"/>
                                <w:u w:val="single" w:color="FF3300"/>
                              </w:rPr>
                              <w:t>認定</w:t>
                            </w:r>
                            <w:r w:rsidR="002C3094" w:rsidRPr="005840B2">
                              <w:rPr>
                                <w:rFonts w:ascii="メイリオ" w:eastAsia="メイリオ" w:hAnsi="メイリオ" w:cs="Arial"/>
                                <w:kern w:val="0"/>
                                <w:sz w:val="22"/>
                                <w:u w:val="single" w:color="FF3300"/>
                              </w:rPr>
                              <w:t>は、</w:t>
                            </w:r>
                            <w:r w:rsidR="002C3094" w:rsidRPr="005840B2">
                              <w:rPr>
                                <w:rFonts w:ascii="メイリオ" w:eastAsia="メイリオ" w:hAnsi="メイリオ" w:cs="Arial"/>
                                <w:b/>
                                <w:bCs/>
                                <w:kern w:val="0"/>
                                <w:sz w:val="22"/>
                                <w:u w:val="single" w:color="FF3300"/>
                              </w:rPr>
                              <w:t>５つの評価項目（</w:t>
                            </w:r>
                            <w:r w:rsidR="002C3094" w:rsidRPr="005840B2">
                              <w:rPr>
                                <w:rFonts w:ascii="メイリオ" w:eastAsia="メイリオ" w:hAnsi="メイリオ" w:cs="ＭＳ 明朝"/>
                                <w:b/>
                                <w:bCs/>
                                <w:kern w:val="0"/>
                                <w:sz w:val="22"/>
                                <w:u w:val="single" w:color="FF3300"/>
                              </w:rPr>
                              <w:t>①</w:t>
                            </w:r>
                            <w:r w:rsidR="002C3094" w:rsidRPr="005840B2">
                              <w:rPr>
                                <w:rFonts w:ascii="メイリオ" w:eastAsia="メイリオ" w:hAnsi="メイリオ" w:cs="Arial"/>
                                <w:b/>
                                <w:bCs/>
                                <w:kern w:val="0"/>
                                <w:sz w:val="22"/>
                                <w:u w:val="single" w:color="FF3300"/>
                              </w:rPr>
                              <w:t>採用、</w:t>
                            </w:r>
                            <w:r w:rsidR="002C3094" w:rsidRPr="005840B2">
                              <w:rPr>
                                <w:rFonts w:ascii="メイリオ" w:eastAsia="メイリオ" w:hAnsi="メイリオ" w:cs="ＭＳ 明朝"/>
                                <w:b/>
                                <w:bCs/>
                                <w:kern w:val="0"/>
                                <w:sz w:val="22"/>
                                <w:u w:val="single" w:color="FF3300"/>
                              </w:rPr>
                              <w:t>②</w:t>
                            </w:r>
                            <w:r w:rsidR="002C3094" w:rsidRPr="005840B2">
                              <w:rPr>
                                <w:rFonts w:ascii="メイリオ" w:eastAsia="メイリオ" w:hAnsi="メイリオ" w:cs="Arial"/>
                                <w:b/>
                                <w:bCs/>
                                <w:kern w:val="0"/>
                                <w:sz w:val="22"/>
                                <w:u w:val="single" w:color="FF3300"/>
                              </w:rPr>
                              <w:t>継続就業、</w:t>
                            </w:r>
                            <w:r w:rsidR="002C3094" w:rsidRPr="005840B2">
                              <w:rPr>
                                <w:rFonts w:ascii="メイリオ" w:eastAsia="メイリオ" w:hAnsi="メイリオ" w:cs="ＭＳ 明朝"/>
                                <w:b/>
                                <w:bCs/>
                                <w:kern w:val="0"/>
                                <w:sz w:val="22"/>
                                <w:u w:val="single" w:color="FF3300"/>
                              </w:rPr>
                              <w:t>③</w:t>
                            </w:r>
                            <w:r w:rsidR="002C3094" w:rsidRPr="005840B2">
                              <w:rPr>
                                <w:rFonts w:ascii="メイリオ" w:eastAsia="メイリオ" w:hAnsi="メイリオ" w:cs="Arial"/>
                                <w:b/>
                                <w:bCs/>
                                <w:kern w:val="0"/>
                                <w:sz w:val="22"/>
                                <w:u w:val="single" w:color="FF3300"/>
                              </w:rPr>
                              <w:t>労働時間等の働き方、</w:t>
                            </w:r>
                            <w:r w:rsidR="002C3094" w:rsidRPr="005840B2">
                              <w:rPr>
                                <w:rFonts w:ascii="メイリオ" w:eastAsia="メイリオ" w:hAnsi="メイリオ" w:cs="ＭＳ 明朝"/>
                                <w:b/>
                                <w:bCs/>
                                <w:kern w:val="0"/>
                                <w:sz w:val="22"/>
                                <w:u w:val="single" w:color="FF3300"/>
                              </w:rPr>
                              <w:t>④</w:t>
                            </w:r>
                            <w:r w:rsidR="002C3094" w:rsidRPr="005840B2">
                              <w:rPr>
                                <w:rFonts w:ascii="メイリオ" w:eastAsia="メイリオ" w:hAnsi="メイリオ" w:cs="Arial"/>
                                <w:b/>
                                <w:bCs/>
                                <w:kern w:val="0"/>
                                <w:sz w:val="22"/>
                                <w:u w:val="single" w:color="FF3300"/>
                              </w:rPr>
                              <w:t>管理職比率、</w:t>
                            </w:r>
                            <w:r w:rsidR="002C3094" w:rsidRPr="005840B2">
                              <w:rPr>
                                <w:rFonts w:ascii="メイリオ" w:eastAsia="メイリオ" w:hAnsi="メイリオ" w:cs="ＭＳ 明朝" w:hint="eastAsia"/>
                                <w:b/>
                                <w:bCs/>
                                <w:kern w:val="0"/>
                                <w:sz w:val="22"/>
                                <w:u w:val="single" w:color="FF3300"/>
                              </w:rPr>
                              <w:t>⑤</w:t>
                            </w:r>
                            <w:r w:rsidR="002C3094" w:rsidRPr="005840B2">
                              <w:rPr>
                                <w:rFonts w:ascii="メイリオ" w:eastAsia="メイリオ" w:hAnsi="メイリオ" w:cs="Arial"/>
                                <w:b/>
                                <w:bCs/>
                                <w:kern w:val="0"/>
                                <w:sz w:val="22"/>
                                <w:u w:val="single" w:color="FF3300"/>
                              </w:rPr>
                              <w:t>多様なキャリアコース）</w:t>
                            </w:r>
                            <w:r w:rsidR="002C3094" w:rsidRPr="005840B2">
                              <w:rPr>
                                <w:rFonts w:ascii="メイリオ" w:eastAsia="メイリオ" w:hAnsi="メイリオ" w:cs="Arial"/>
                                <w:kern w:val="0"/>
                                <w:sz w:val="22"/>
                                <w:u w:val="single" w:color="FF3300"/>
                              </w:rPr>
                              <w:t>を満たす</w:t>
                            </w:r>
                            <w:bookmarkEnd w:id="0"/>
                            <w:r w:rsidR="002C3094" w:rsidRPr="005840B2">
                              <w:rPr>
                                <w:rFonts w:ascii="メイリオ" w:eastAsia="メイリオ" w:hAnsi="メイリオ" w:cs="Arial"/>
                                <w:kern w:val="0"/>
                                <w:sz w:val="22"/>
                                <w:u w:val="single" w:color="FF3300"/>
                              </w:rPr>
                              <w:t>項目数に応じて</w:t>
                            </w:r>
                            <w:r w:rsidR="002C3094" w:rsidRPr="005840B2">
                              <w:rPr>
                                <w:rFonts w:ascii="メイリオ" w:eastAsia="メイリオ" w:hAnsi="メイリオ" w:cs="Arial"/>
                                <w:b/>
                                <w:bCs/>
                                <w:kern w:val="0"/>
                                <w:sz w:val="22"/>
                                <w:u w:val="single" w:color="FF3300"/>
                              </w:rPr>
                              <w:t xml:space="preserve"> 3 段階</w:t>
                            </w:r>
                            <w:r w:rsidR="002C3094" w:rsidRPr="005840B2">
                              <w:rPr>
                                <w:rFonts w:ascii="メイリオ" w:eastAsia="メイリオ" w:hAnsi="メイリオ" w:cs="Arial"/>
                                <w:kern w:val="0"/>
                                <w:sz w:val="22"/>
                                <w:u w:val="single" w:color="FF3300"/>
                              </w:rPr>
                              <w:t>あります。</w:t>
                            </w:r>
                          </w:p>
                          <w:p w14:paraId="74E82281" w14:textId="77777777" w:rsidR="00AF0132" w:rsidRPr="002C3094" w:rsidRDefault="00AF0132" w:rsidP="00B20FA9">
                            <w:pPr>
                              <w:widowControl/>
                              <w:spacing w:line="220" w:lineRule="exact"/>
                              <w:rPr>
                                <w:rFonts w:ascii="メイリオ" w:eastAsia="メイリオ" w:hAnsi="メイリオ" w:cs="Arial"/>
                                <w:kern w:val="0"/>
                                <w:sz w:val="24"/>
                                <w:szCs w:val="24"/>
                              </w:rPr>
                            </w:pPr>
                          </w:p>
                          <w:tbl>
                            <w:tblPr>
                              <w:tblStyle w:val="ac"/>
                              <w:tblW w:w="0" w:type="auto"/>
                              <w:tblLook w:val="04A0" w:firstRow="1" w:lastRow="0" w:firstColumn="1" w:lastColumn="0" w:noHBand="0" w:noVBand="1"/>
                            </w:tblPr>
                            <w:tblGrid>
                              <w:gridCol w:w="6061"/>
                              <w:gridCol w:w="2991"/>
                            </w:tblGrid>
                            <w:tr w:rsidR="0032020C" w14:paraId="4E242550" w14:textId="77777777" w:rsidTr="00342FC3">
                              <w:trPr>
                                <w:trHeight w:hRule="exact" w:val="1361"/>
                              </w:trPr>
                              <w:tc>
                                <w:tcPr>
                                  <w:tcW w:w="6091" w:type="dxa"/>
                                </w:tcPr>
                                <w:p w14:paraId="0893BC55" w14:textId="33817CA0" w:rsidR="0032020C" w:rsidRPr="0032020C" w:rsidRDefault="0032020C" w:rsidP="0032020C">
                                  <w:r w:rsidRPr="0032020C">
                                    <w:rPr>
                                      <w:noProof/>
                                    </w:rPr>
                                    <w:drawing>
                                      <wp:inline distT="0" distB="0" distL="0" distR="0" wp14:anchorId="5CFDD889" wp14:editId="59C945C2">
                                        <wp:extent cx="571500" cy="714375"/>
                                        <wp:effectExtent l="0" t="0" r="0" b="9525"/>
                                        <wp:docPr id="2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390" cy="719238"/>
                                                </a:xfrm>
                                                <a:prstGeom prst="rect">
                                                  <a:avLst/>
                                                </a:prstGeom>
                                              </pic:spPr>
                                            </pic:pic>
                                          </a:graphicData>
                                        </a:graphic>
                                      </wp:inline>
                                    </w:drawing>
                                  </w:r>
                                </w:p>
                              </w:tc>
                              <w:tc>
                                <w:tcPr>
                                  <w:tcW w:w="3006" w:type="dxa"/>
                                  <w:vMerge w:val="restart"/>
                                </w:tcPr>
                                <w:p w14:paraId="037E5B76" w14:textId="77777777" w:rsidR="0032020C" w:rsidRDefault="0032020C" w:rsidP="0032020C">
                                  <w:pPr>
                                    <w:spacing w:line="400" w:lineRule="exact"/>
                                    <w:jc w:val="center"/>
                                    <w:rPr>
                                      <w:rFonts w:ascii="メイリオ" w:eastAsia="メイリオ" w:hAnsi="メイリオ"/>
                                    </w:rPr>
                                  </w:pPr>
                                </w:p>
                                <w:p w14:paraId="66307653" w14:textId="5B1F8E48" w:rsidR="0032020C" w:rsidRDefault="0032020C" w:rsidP="0032020C">
                                  <w:pPr>
                                    <w:spacing w:line="400" w:lineRule="exact"/>
                                    <w:jc w:val="center"/>
                                    <w:rPr>
                                      <w:rFonts w:ascii="メイリオ" w:eastAsia="メイリオ" w:hAnsi="メイリオ"/>
                                    </w:rPr>
                                  </w:pPr>
                                </w:p>
                                <w:p w14:paraId="64A259D6" w14:textId="77777777" w:rsidR="006F16C5" w:rsidRDefault="006F16C5" w:rsidP="0032020C">
                                  <w:pPr>
                                    <w:spacing w:line="400" w:lineRule="exact"/>
                                    <w:jc w:val="center"/>
                                    <w:rPr>
                                      <w:rFonts w:ascii="メイリオ" w:eastAsia="メイリオ" w:hAnsi="メイリオ"/>
                                    </w:rPr>
                                  </w:pPr>
                                </w:p>
                                <w:p w14:paraId="17B651E7" w14:textId="77777777" w:rsidR="0032020C" w:rsidRDefault="0032020C" w:rsidP="0032020C">
                                  <w:pPr>
                                    <w:spacing w:line="400" w:lineRule="exact"/>
                                    <w:jc w:val="center"/>
                                    <w:rPr>
                                      <w:rFonts w:ascii="メイリオ" w:eastAsia="メイリオ" w:hAnsi="メイリオ"/>
                                    </w:rPr>
                                  </w:pPr>
                                  <w:r w:rsidRPr="0032020C">
                                    <w:rPr>
                                      <w:rFonts w:ascii="メイリオ" w:eastAsia="メイリオ" w:hAnsi="メイリオ" w:hint="eastAsia"/>
                                    </w:rPr>
                                    <w:t>その実績を「女性の活躍推進企業データベース」に毎年</w:t>
                                  </w:r>
                                </w:p>
                                <w:p w14:paraId="61ACF7F3" w14:textId="4870B7BA" w:rsidR="0032020C" w:rsidRPr="0032020C" w:rsidRDefault="0032020C" w:rsidP="0032020C">
                                  <w:pPr>
                                    <w:spacing w:line="400" w:lineRule="exact"/>
                                    <w:jc w:val="center"/>
                                    <w:rPr>
                                      <w:rFonts w:ascii="メイリオ" w:eastAsia="メイリオ" w:hAnsi="メイリオ"/>
                                    </w:rPr>
                                  </w:pPr>
                                  <w:r w:rsidRPr="0032020C">
                                    <w:rPr>
                                      <w:rFonts w:ascii="メイリオ" w:eastAsia="メイリオ" w:hAnsi="メイリオ" w:hint="eastAsia"/>
                                    </w:rPr>
                                    <w:t>公表していること</w:t>
                                  </w:r>
                                </w:p>
                                <w:p w14:paraId="26ACCC3E" w14:textId="77777777" w:rsidR="0032020C" w:rsidRPr="0032020C" w:rsidRDefault="0032020C"/>
                              </w:tc>
                            </w:tr>
                            <w:tr w:rsidR="0032020C" w14:paraId="71350C37" w14:textId="77777777" w:rsidTr="00342FC3">
                              <w:trPr>
                                <w:trHeight w:hRule="exact" w:val="1361"/>
                              </w:trPr>
                              <w:tc>
                                <w:tcPr>
                                  <w:tcW w:w="6091" w:type="dxa"/>
                                </w:tcPr>
                                <w:p w14:paraId="5BB85024" w14:textId="4A6384FD" w:rsidR="0032020C" w:rsidRPr="0032020C" w:rsidRDefault="0032020C" w:rsidP="0032020C">
                                  <w:r w:rsidRPr="0032020C">
                                    <w:rPr>
                                      <w:noProof/>
                                    </w:rPr>
                                    <w:drawing>
                                      <wp:inline distT="0" distB="0" distL="0" distR="0" wp14:anchorId="66F1AADC" wp14:editId="0DEFBCC4">
                                        <wp:extent cx="619125" cy="773908"/>
                                        <wp:effectExtent l="0" t="0" r="0" b="7620"/>
                                        <wp:docPr id="2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9126" cy="786409"/>
                                                </a:xfrm>
                                                <a:prstGeom prst="rect">
                                                  <a:avLst/>
                                                </a:prstGeom>
                                              </pic:spPr>
                                            </pic:pic>
                                          </a:graphicData>
                                        </a:graphic>
                                      </wp:inline>
                                    </w:drawing>
                                  </w:r>
                                </w:p>
                              </w:tc>
                              <w:tc>
                                <w:tcPr>
                                  <w:tcW w:w="3006" w:type="dxa"/>
                                  <w:vMerge/>
                                </w:tcPr>
                                <w:p w14:paraId="48E76C5D" w14:textId="77777777" w:rsidR="0032020C" w:rsidRDefault="0032020C"/>
                              </w:tc>
                            </w:tr>
                            <w:tr w:rsidR="0032020C" w14:paraId="3DBCA94F" w14:textId="77777777" w:rsidTr="00342FC3">
                              <w:trPr>
                                <w:trHeight w:hRule="exact" w:val="1361"/>
                              </w:trPr>
                              <w:tc>
                                <w:tcPr>
                                  <w:tcW w:w="6091" w:type="dxa"/>
                                </w:tcPr>
                                <w:p w14:paraId="1B22916B" w14:textId="335F8069" w:rsidR="0032020C" w:rsidRPr="0032020C" w:rsidRDefault="0032020C" w:rsidP="0032020C">
                                  <w:r w:rsidRPr="0032020C">
                                    <w:rPr>
                                      <w:noProof/>
                                    </w:rPr>
                                    <w:drawing>
                                      <wp:inline distT="0" distB="0" distL="0" distR="0" wp14:anchorId="71CE0905" wp14:editId="1C9EF1C5">
                                        <wp:extent cx="619125" cy="773906"/>
                                        <wp:effectExtent l="0" t="0" r="0" b="7620"/>
                                        <wp:docPr id="2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4869" cy="781086"/>
                                                </a:xfrm>
                                                <a:prstGeom prst="rect">
                                                  <a:avLst/>
                                                </a:prstGeom>
                                              </pic:spPr>
                                            </pic:pic>
                                          </a:graphicData>
                                        </a:graphic>
                                      </wp:inline>
                                    </w:drawing>
                                  </w:r>
                                </w:p>
                              </w:tc>
                              <w:tc>
                                <w:tcPr>
                                  <w:tcW w:w="3006" w:type="dxa"/>
                                  <w:vMerge/>
                                </w:tcPr>
                                <w:p w14:paraId="18317E08" w14:textId="77777777" w:rsidR="0032020C" w:rsidRDefault="0032020C"/>
                              </w:tc>
                            </w:tr>
                          </w:tbl>
                          <w:p w14:paraId="32F0969F" w14:textId="530248E1" w:rsidR="00155D6F" w:rsidRPr="0032020C" w:rsidRDefault="00155D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91579" id="テキスト ボックス 17" o:spid="_x0000_s1041" type="#_x0000_t202" style="position:absolute;left:0;text-align:left;margin-left:416.05pt;margin-top:489.05pt;width:467.25pt;height:310.5pt;z-index:251708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" filled="f" stroked="f" strokeweight=".5pt">
                <v:stroke endcap="round"/>
                <v:textbox>
                  <w:txbxContent>
                    <w:p w14:paraId="7F1A9CBE" w14:textId="5CF946CE" w:rsidR="00AF0132" w:rsidRPr="005840B2" w:rsidRDefault="00155D6F" w:rsidP="003F3C3E">
                      <w:pPr>
                        <w:widowControl/>
                        <w:spacing w:line="340" w:lineRule="exact"/>
                        <w:rPr>
                          <w:rFonts w:ascii="メイリオ" w:eastAsia="メイリオ" w:hAnsi="メイリオ" w:cs="Arial"/>
                          <w:kern w:val="0"/>
                          <w:sz w:val="22"/>
                          <w:u w:val="single" w:color="FF3300"/>
                        </w:rPr>
                      </w:pPr>
                      <w:bookmarkStart w:id="1" w:name="_Hlk126657127"/>
                      <w:r w:rsidRPr="00E76319">
                        <w:rPr>
                          <w:rFonts w:ascii="メイリオ" w:eastAsia="メイリオ" w:hAnsi="メイリオ" w:hint="eastAsia"/>
                          <w:b/>
                          <w:bCs/>
                          <w:sz w:val="22"/>
                          <w:szCs w:val="24"/>
                          <w:u w:val="single" w:color="FF3300"/>
                        </w:rPr>
                        <w:t>えるぼし認定基準</w:t>
                      </w:r>
                      <w:r w:rsidR="002C3094" w:rsidRPr="00E76319">
                        <w:rPr>
                          <w:rFonts w:ascii="メイリオ" w:eastAsia="メイリオ" w:hAnsi="メイリオ" w:cs="Arial"/>
                          <w:b/>
                          <w:bCs/>
                          <w:kern w:val="0"/>
                          <w:sz w:val="22"/>
                          <w:u w:val="single" w:color="FF3300"/>
                        </w:rPr>
                        <w:t>認定</w:t>
                      </w:r>
                      <w:r w:rsidR="002C3094" w:rsidRPr="005840B2">
                        <w:rPr>
                          <w:rFonts w:ascii="メイリオ" w:eastAsia="メイリオ" w:hAnsi="メイリオ" w:cs="Arial"/>
                          <w:kern w:val="0"/>
                          <w:sz w:val="22"/>
                          <w:u w:val="single" w:color="FF3300"/>
                        </w:rPr>
                        <w:t>は、</w:t>
                      </w:r>
                      <w:r w:rsidR="002C3094" w:rsidRPr="005840B2">
                        <w:rPr>
                          <w:rFonts w:ascii="メイリオ" w:eastAsia="メイリオ" w:hAnsi="メイリオ" w:cs="Arial"/>
                          <w:b/>
                          <w:bCs/>
                          <w:kern w:val="0"/>
                          <w:sz w:val="22"/>
                          <w:u w:val="single" w:color="FF3300"/>
                        </w:rPr>
                        <w:t>５つの評価項目（</w:t>
                      </w:r>
                      <w:r w:rsidR="002C3094" w:rsidRPr="005840B2">
                        <w:rPr>
                          <w:rFonts w:ascii="メイリオ" w:eastAsia="メイリオ" w:hAnsi="メイリオ" w:cs="ＭＳ 明朝"/>
                          <w:b/>
                          <w:bCs/>
                          <w:kern w:val="0"/>
                          <w:sz w:val="22"/>
                          <w:u w:val="single" w:color="FF3300"/>
                        </w:rPr>
                        <w:t>①</w:t>
                      </w:r>
                      <w:r w:rsidR="002C3094" w:rsidRPr="005840B2">
                        <w:rPr>
                          <w:rFonts w:ascii="メイリオ" w:eastAsia="メイリオ" w:hAnsi="メイリオ" w:cs="Arial"/>
                          <w:b/>
                          <w:bCs/>
                          <w:kern w:val="0"/>
                          <w:sz w:val="22"/>
                          <w:u w:val="single" w:color="FF3300"/>
                        </w:rPr>
                        <w:t>採用、</w:t>
                      </w:r>
                      <w:r w:rsidR="002C3094" w:rsidRPr="005840B2">
                        <w:rPr>
                          <w:rFonts w:ascii="メイリオ" w:eastAsia="メイリオ" w:hAnsi="メイリオ" w:cs="ＭＳ 明朝"/>
                          <w:b/>
                          <w:bCs/>
                          <w:kern w:val="0"/>
                          <w:sz w:val="22"/>
                          <w:u w:val="single" w:color="FF3300"/>
                        </w:rPr>
                        <w:t>②</w:t>
                      </w:r>
                      <w:r w:rsidR="002C3094" w:rsidRPr="005840B2">
                        <w:rPr>
                          <w:rFonts w:ascii="メイリオ" w:eastAsia="メイリオ" w:hAnsi="メイリオ" w:cs="Arial"/>
                          <w:b/>
                          <w:bCs/>
                          <w:kern w:val="0"/>
                          <w:sz w:val="22"/>
                          <w:u w:val="single" w:color="FF3300"/>
                        </w:rPr>
                        <w:t>継続就業、</w:t>
                      </w:r>
                      <w:r w:rsidR="002C3094" w:rsidRPr="005840B2">
                        <w:rPr>
                          <w:rFonts w:ascii="メイリオ" w:eastAsia="メイリオ" w:hAnsi="メイリオ" w:cs="ＭＳ 明朝"/>
                          <w:b/>
                          <w:bCs/>
                          <w:kern w:val="0"/>
                          <w:sz w:val="22"/>
                          <w:u w:val="single" w:color="FF3300"/>
                        </w:rPr>
                        <w:t>③</w:t>
                      </w:r>
                      <w:r w:rsidR="002C3094" w:rsidRPr="005840B2">
                        <w:rPr>
                          <w:rFonts w:ascii="メイリオ" w:eastAsia="メイリオ" w:hAnsi="メイリオ" w:cs="Arial"/>
                          <w:b/>
                          <w:bCs/>
                          <w:kern w:val="0"/>
                          <w:sz w:val="22"/>
                          <w:u w:val="single" w:color="FF3300"/>
                        </w:rPr>
                        <w:t>労働時間等の働き方、</w:t>
                      </w:r>
                      <w:r w:rsidR="002C3094" w:rsidRPr="005840B2">
                        <w:rPr>
                          <w:rFonts w:ascii="メイリオ" w:eastAsia="メイリオ" w:hAnsi="メイリオ" w:cs="ＭＳ 明朝"/>
                          <w:b/>
                          <w:bCs/>
                          <w:kern w:val="0"/>
                          <w:sz w:val="22"/>
                          <w:u w:val="single" w:color="FF3300"/>
                        </w:rPr>
                        <w:t>④</w:t>
                      </w:r>
                      <w:r w:rsidR="002C3094" w:rsidRPr="005840B2">
                        <w:rPr>
                          <w:rFonts w:ascii="メイリオ" w:eastAsia="メイリオ" w:hAnsi="メイリオ" w:cs="Arial"/>
                          <w:b/>
                          <w:bCs/>
                          <w:kern w:val="0"/>
                          <w:sz w:val="22"/>
                          <w:u w:val="single" w:color="FF3300"/>
                        </w:rPr>
                        <w:t>管理職比率、</w:t>
                      </w:r>
                      <w:r w:rsidR="002C3094" w:rsidRPr="005840B2">
                        <w:rPr>
                          <w:rFonts w:ascii="メイリオ" w:eastAsia="メイリオ" w:hAnsi="メイリオ" w:cs="ＭＳ 明朝" w:hint="eastAsia"/>
                          <w:b/>
                          <w:bCs/>
                          <w:kern w:val="0"/>
                          <w:sz w:val="22"/>
                          <w:u w:val="single" w:color="FF3300"/>
                        </w:rPr>
                        <w:t>⑤</w:t>
                      </w:r>
                      <w:r w:rsidR="002C3094" w:rsidRPr="005840B2">
                        <w:rPr>
                          <w:rFonts w:ascii="メイリオ" w:eastAsia="メイリオ" w:hAnsi="メイリオ" w:cs="Arial"/>
                          <w:b/>
                          <w:bCs/>
                          <w:kern w:val="0"/>
                          <w:sz w:val="22"/>
                          <w:u w:val="single" w:color="FF3300"/>
                        </w:rPr>
                        <w:t>多様なキャリアコース）</w:t>
                      </w:r>
                      <w:r w:rsidR="002C3094" w:rsidRPr="005840B2">
                        <w:rPr>
                          <w:rFonts w:ascii="メイリオ" w:eastAsia="メイリオ" w:hAnsi="メイリオ" w:cs="Arial"/>
                          <w:kern w:val="0"/>
                          <w:sz w:val="22"/>
                          <w:u w:val="single" w:color="FF3300"/>
                        </w:rPr>
                        <w:t>を満たす</w:t>
                      </w:r>
                      <w:bookmarkEnd w:id="1"/>
                      <w:r w:rsidR="002C3094" w:rsidRPr="005840B2">
                        <w:rPr>
                          <w:rFonts w:ascii="メイリオ" w:eastAsia="メイリオ" w:hAnsi="メイリオ" w:cs="Arial"/>
                          <w:kern w:val="0"/>
                          <w:sz w:val="22"/>
                          <w:u w:val="single" w:color="FF3300"/>
                        </w:rPr>
                        <w:t>項目数に応じて</w:t>
                      </w:r>
                      <w:r w:rsidR="002C3094" w:rsidRPr="005840B2">
                        <w:rPr>
                          <w:rFonts w:ascii="メイリオ" w:eastAsia="メイリオ" w:hAnsi="メイリオ" w:cs="Arial"/>
                          <w:b/>
                          <w:bCs/>
                          <w:kern w:val="0"/>
                          <w:sz w:val="22"/>
                          <w:u w:val="single" w:color="FF3300"/>
                        </w:rPr>
                        <w:t xml:space="preserve"> 3 段階</w:t>
                      </w:r>
                      <w:r w:rsidR="002C3094" w:rsidRPr="005840B2">
                        <w:rPr>
                          <w:rFonts w:ascii="メイリオ" w:eastAsia="メイリオ" w:hAnsi="メイリオ" w:cs="Arial"/>
                          <w:kern w:val="0"/>
                          <w:sz w:val="22"/>
                          <w:u w:val="single" w:color="FF3300"/>
                        </w:rPr>
                        <w:t>あります。</w:t>
                      </w:r>
                    </w:p>
                    <w:p w14:paraId="74E82281" w14:textId="77777777" w:rsidR="00AF0132" w:rsidRPr="002C3094" w:rsidRDefault="00AF0132" w:rsidP="00B20FA9">
                      <w:pPr>
                        <w:widowControl/>
                        <w:spacing w:line="220" w:lineRule="exact"/>
                        <w:rPr>
                          <w:rFonts w:ascii="メイリオ" w:eastAsia="メイリオ" w:hAnsi="メイリオ" w:cs="Arial"/>
                          <w:kern w:val="0"/>
                          <w:sz w:val="24"/>
                          <w:szCs w:val="24"/>
                        </w:rPr>
                      </w:pPr>
                    </w:p>
                    <w:tbl>
                      <w:tblPr>
                        <w:tblStyle w:val="ac"/>
                        <w:tblW w:w="0" w:type="auto"/>
                        <w:tblLook w:val="04A0" w:firstRow="1" w:lastRow="0" w:firstColumn="1" w:lastColumn="0" w:noHBand="0" w:noVBand="1"/>
                      </w:tblPr>
                      <w:tblGrid>
                        <w:gridCol w:w="6061"/>
                        <w:gridCol w:w="2991"/>
                      </w:tblGrid>
                      <w:tr w:rsidR="0032020C" w14:paraId="4E242550" w14:textId="77777777" w:rsidTr="00342FC3">
                        <w:trPr>
                          <w:trHeight w:hRule="exact" w:val="1361"/>
                        </w:trPr>
                        <w:tc>
                          <w:tcPr>
                            <w:tcW w:w="6091" w:type="dxa"/>
                          </w:tcPr>
                          <w:p w14:paraId="0893BC55" w14:textId="33817CA0" w:rsidR="0032020C" w:rsidRPr="0032020C" w:rsidRDefault="0032020C" w:rsidP="0032020C">
                            <w:r w:rsidRPr="0032020C">
                              <w:rPr>
                                <w:noProof/>
                              </w:rPr>
                              <w:drawing>
                                <wp:inline distT="0" distB="0" distL="0" distR="0" wp14:anchorId="5CFDD889" wp14:editId="59C945C2">
                                  <wp:extent cx="571500" cy="714375"/>
                                  <wp:effectExtent l="0" t="0" r="0" b="9525"/>
                                  <wp:docPr id="2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390" cy="719238"/>
                                          </a:xfrm>
                                          <a:prstGeom prst="rect">
                                            <a:avLst/>
                                          </a:prstGeom>
                                        </pic:spPr>
                                      </pic:pic>
                                    </a:graphicData>
                                  </a:graphic>
                                </wp:inline>
                              </w:drawing>
                            </w:r>
                          </w:p>
                        </w:tc>
                        <w:tc>
                          <w:tcPr>
                            <w:tcW w:w="3006" w:type="dxa"/>
                            <w:vMerge w:val="restart"/>
                          </w:tcPr>
                          <w:p w14:paraId="037E5B76" w14:textId="77777777" w:rsidR="0032020C" w:rsidRDefault="0032020C" w:rsidP="0032020C">
                            <w:pPr>
                              <w:spacing w:line="400" w:lineRule="exact"/>
                              <w:jc w:val="center"/>
                              <w:rPr>
                                <w:rFonts w:ascii="メイリオ" w:eastAsia="メイリオ" w:hAnsi="メイリオ"/>
                              </w:rPr>
                            </w:pPr>
                          </w:p>
                          <w:p w14:paraId="66307653" w14:textId="5B1F8E48" w:rsidR="0032020C" w:rsidRDefault="0032020C" w:rsidP="0032020C">
                            <w:pPr>
                              <w:spacing w:line="400" w:lineRule="exact"/>
                              <w:jc w:val="center"/>
                              <w:rPr>
                                <w:rFonts w:ascii="メイリオ" w:eastAsia="メイリオ" w:hAnsi="メイリオ"/>
                              </w:rPr>
                            </w:pPr>
                          </w:p>
                          <w:p w14:paraId="64A259D6" w14:textId="77777777" w:rsidR="006F16C5" w:rsidRDefault="006F16C5" w:rsidP="0032020C">
                            <w:pPr>
                              <w:spacing w:line="400" w:lineRule="exact"/>
                              <w:jc w:val="center"/>
                              <w:rPr>
                                <w:rFonts w:ascii="メイリオ" w:eastAsia="メイリオ" w:hAnsi="メイリオ"/>
                              </w:rPr>
                            </w:pPr>
                          </w:p>
                          <w:p w14:paraId="17B651E7" w14:textId="77777777" w:rsidR="0032020C" w:rsidRDefault="0032020C" w:rsidP="0032020C">
                            <w:pPr>
                              <w:spacing w:line="400" w:lineRule="exact"/>
                              <w:jc w:val="center"/>
                              <w:rPr>
                                <w:rFonts w:ascii="メイリオ" w:eastAsia="メイリオ" w:hAnsi="メイリオ"/>
                              </w:rPr>
                            </w:pPr>
                            <w:r w:rsidRPr="0032020C">
                              <w:rPr>
                                <w:rFonts w:ascii="メイリオ" w:eastAsia="メイリオ" w:hAnsi="メイリオ" w:hint="eastAsia"/>
                              </w:rPr>
                              <w:t>その実績を「女性の活躍推進企業データベース」に毎年</w:t>
                            </w:r>
                          </w:p>
                          <w:p w14:paraId="61ACF7F3" w14:textId="4870B7BA" w:rsidR="0032020C" w:rsidRPr="0032020C" w:rsidRDefault="0032020C" w:rsidP="0032020C">
                            <w:pPr>
                              <w:spacing w:line="400" w:lineRule="exact"/>
                              <w:jc w:val="center"/>
                              <w:rPr>
                                <w:rFonts w:ascii="メイリオ" w:eastAsia="メイリオ" w:hAnsi="メイリオ"/>
                              </w:rPr>
                            </w:pPr>
                            <w:r w:rsidRPr="0032020C">
                              <w:rPr>
                                <w:rFonts w:ascii="メイリオ" w:eastAsia="メイリオ" w:hAnsi="メイリオ" w:hint="eastAsia"/>
                              </w:rPr>
                              <w:t>公表していること</w:t>
                            </w:r>
                          </w:p>
                          <w:p w14:paraId="26ACCC3E" w14:textId="77777777" w:rsidR="0032020C" w:rsidRPr="0032020C" w:rsidRDefault="0032020C"/>
                        </w:tc>
                      </w:tr>
                      <w:tr w:rsidR="0032020C" w14:paraId="71350C37" w14:textId="77777777" w:rsidTr="00342FC3">
                        <w:trPr>
                          <w:trHeight w:hRule="exact" w:val="1361"/>
                        </w:trPr>
                        <w:tc>
                          <w:tcPr>
                            <w:tcW w:w="6091" w:type="dxa"/>
                          </w:tcPr>
                          <w:p w14:paraId="5BB85024" w14:textId="4A6384FD" w:rsidR="0032020C" w:rsidRPr="0032020C" w:rsidRDefault="0032020C" w:rsidP="0032020C">
                            <w:r w:rsidRPr="0032020C">
                              <w:rPr>
                                <w:noProof/>
                              </w:rPr>
                              <w:drawing>
                                <wp:inline distT="0" distB="0" distL="0" distR="0" wp14:anchorId="66F1AADC" wp14:editId="0DEFBCC4">
                                  <wp:extent cx="619125" cy="773908"/>
                                  <wp:effectExtent l="0" t="0" r="0" b="7620"/>
                                  <wp:docPr id="2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9126" cy="786409"/>
                                          </a:xfrm>
                                          <a:prstGeom prst="rect">
                                            <a:avLst/>
                                          </a:prstGeom>
                                        </pic:spPr>
                                      </pic:pic>
                                    </a:graphicData>
                                  </a:graphic>
                                </wp:inline>
                              </w:drawing>
                            </w:r>
                          </w:p>
                        </w:tc>
                        <w:tc>
                          <w:tcPr>
                            <w:tcW w:w="3006" w:type="dxa"/>
                            <w:vMerge/>
                          </w:tcPr>
                          <w:p w14:paraId="48E76C5D" w14:textId="77777777" w:rsidR="0032020C" w:rsidRDefault="0032020C"/>
                        </w:tc>
                      </w:tr>
                      <w:tr w:rsidR="0032020C" w14:paraId="3DBCA94F" w14:textId="77777777" w:rsidTr="00342FC3">
                        <w:trPr>
                          <w:trHeight w:hRule="exact" w:val="1361"/>
                        </w:trPr>
                        <w:tc>
                          <w:tcPr>
                            <w:tcW w:w="6091" w:type="dxa"/>
                          </w:tcPr>
                          <w:p w14:paraId="1B22916B" w14:textId="335F8069" w:rsidR="0032020C" w:rsidRPr="0032020C" w:rsidRDefault="0032020C" w:rsidP="0032020C">
                            <w:r w:rsidRPr="0032020C">
                              <w:rPr>
                                <w:noProof/>
                              </w:rPr>
                              <w:drawing>
                                <wp:inline distT="0" distB="0" distL="0" distR="0" wp14:anchorId="71CE0905" wp14:editId="1C9EF1C5">
                                  <wp:extent cx="619125" cy="773906"/>
                                  <wp:effectExtent l="0" t="0" r="0" b="7620"/>
                                  <wp:docPr id="2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4869" cy="781086"/>
                                          </a:xfrm>
                                          <a:prstGeom prst="rect">
                                            <a:avLst/>
                                          </a:prstGeom>
                                        </pic:spPr>
                                      </pic:pic>
                                    </a:graphicData>
                                  </a:graphic>
                                </wp:inline>
                              </w:drawing>
                            </w:r>
                          </w:p>
                        </w:tc>
                        <w:tc>
                          <w:tcPr>
                            <w:tcW w:w="3006" w:type="dxa"/>
                            <w:vMerge/>
                          </w:tcPr>
                          <w:p w14:paraId="18317E08" w14:textId="77777777" w:rsidR="0032020C" w:rsidRDefault="0032020C"/>
                        </w:tc>
                      </w:tr>
                    </w:tbl>
                    <w:p w14:paraId="32F0969F" w14:textId="530248E1" w:rsidR="00155D6F" w:rsidRPr="0032020C" w:rsidRDefault="00155D6F"/>
                  </w:txbxContent>
                </v:textbox>
                <w10:wrap anchorx="margin"/>
              </v:shape>
            </w:pict>
          </mc:Fallback>
        </mc:AlternateContent>
      </w:r>
      <w:r w:rsidRPr="00BB623D">
        <w:rPr>
          <w:rFonts w:ascii="ＭＳ ゴシック" w:eastAsia="ＭＳ ゴシック" w:hAnsi="ＭＳ ゴシック"/>
          <w:noProof/>
        </w:rPr>
        <mc:AlternateContent>
          <mc:Choice Requires="wps">
            <w:drawing>
              <wp:anchor distT="0" distB="0" distL="114300" distR="114300" simplePos="0" relativeHeight="251707904" behindDoc="0" locked="0" layoutInCell="1" allowOverlap="1" wp14:anchorId="5D328F68" wp14:editId="53ED223B">
                <wp:simplePos x="0" y="0"/>
                <wp:positionH relativeFrom="margin">
                  <wp:align>right</wp:align>
                </wp:positionH>
                <wp:positionV relativeFrom="paragraph">
                  <wp:posOffset>-104140</wp:posOffset>
                </wp:positionV>
                <wp:extent cx="5924550" cy="6124575"/>
                <wp:effectExtent l="19050" t="19050" r="19050" b="28575"/>
                <wp:wrapNone/>
                <wp:docPr id="15"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4550" cy="6124575"/>
                        </a:xfrm>
                        <a:prstGeom prst="rect">
                          <a:avLst/>
                        </a:prstGeom>
                        <a:solidFill>
                          <a:sysClr val="window" lastClr="FFFFFF"/>
                        </a:solidFill>
                        <a:ln w="38100" cap="flat" cmpd="dbl" algn="ctr">
                          <a:solidFill>
                            <a:srgbClr val="44546A">
                              <a:lumMod val="75000"/>
                            </a:srgbClr>
                          </a:solidFill>
                          <a:prstDash val="solid"/>
                          <a:miter lim="800000"/>
                        </a:ln>
                        <a:effectLst/>
                      </wps:spPr>
                      <wps:txbx>
                        <w:txbxContent>
                          <w:p w14:paraId="524B612E" w14:textId="0B63225D" w:rsidR="00D0689C" w:rsidRPr="00897D18" w:rsidRDefault="00D0689C" w:rsidP="00155D6F">
                            <w:pPr>
                              <w:spacing w:line="260" w:lineRule="exact"/>
                              <w:ind w:rightChars="140" w:right="294"/>
                              <w:jc w:val="left"/>
                              <w:rPr>
                                <w:rFonts w:asciiTheme="minorEastAsia" w:hAnsiTheme="minorEastAsia"/>
                                <w:color w:val="000000" w:themeColor="text1"/>
                                <w:szCs w:val="21"/>
                              </w:rPr>
                            </w:pPr>
                            <w:r w:rsidRPr="00897D18">
                              <w:rPr>
                                <w:rFonts w:asciiTheme="minorEastAsia" w:hAnsiTheme="minorEastAsia"/>
                                <w:noProof/>
                                <w:color w:val="000000" w:themeColor="text1"/>
                                <w:szCs w:val="21"/>
                              </w:rPr>
                              <w:drawing>
                                <wp:inline distT="0" distB="0" distL="0" distR="0" wp14:anchorId="42FF80A6" wp14:editId="5EF73712">
                                  <wp:extent cx="6048375" cy="6181725"/>
                                  <wp:effectExtent l="0" t="0" r="9525" b="952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48375" cy="6181725"/>
                                          </a:xfrm>
                                          <a:prstGeom prst="rect">
                                            <a:avLst/>
                                          </a:prstGeom>
                                          <a:noFill/>
                                          <a:ln>
                                            <a:noFill/>
                                          </a:ln>
                                        </pic:spPr>
                                      </pic:pic>
                                    </a:graphicData>
                                  </a:graphic>
                                </wp:inline>
                              </w:drawing>
                            </w:r>
                          </w:p>
                          <w:p w14:paraId="5BCB4F4D" w14:textId="77AFB979" w:rsidR="00D0689C" w:rsidRPr="003A7EA5" w:rsidRDefault="00155D6F" w:rsidP="00D0689C">
                            <w:pPr>
                              <w:spacing w:beforeLines="50" w:before="180" w:line="260" w:lineRule="exact"/>
                              <w:jc w:val="left"/>
                              <w:rPr>
                                <w:rFonts w:ascii="メイリオ" w:eastAsia="メイリオ" w:hAnsi="メイリオ"/>
                                <w:b/>
                                <w:color w:val="000000" w:themeColor="text1"/>
                                <w:sz w:val="28"/>
                              </w:rPr>
                            </w:pPr>
                            <w:r w:rsidRPr="003A7EA5">
                              <w:rPr>
                                <w:rFonts w:ascii="メイリオ" w:eastAsia="メイリオ" w:hAnsi="メイリオ" w:hint="eastAsia"/>
                                <w:b/>
                                <w:color w:val="000000" w:themeColor="text1"/>
                                <w:sz w:val="28"/>
                              </w:rPr>
                              <w:t>医療法人社団茜会（えるぼし認定）</w:t>
                            </w:r>
                          </w:p>
                          <w:p w14:paraId="21AE21FA" w14:textId="77777777" w:rsidR="00D0689C" w:rsidRPr="00897D18" w:rsidRDefault="00D0689C" w:rsidP="00D0689C">
                            <w:pPr>
                              <w:spacing w:line="260" w:lineRule="exact"/>
                              <w:jc w:val="left"/>
                              <w:rPr>
                                <w:rFonts w:ascii="メイリオ" w:eastAsia="メイリオ" w:hAnsi="メイリオ"/>
                                <w:color w:val="000000" w:themeColor="text1"/>
                                <w:sz w:val="24"/>
                                <w:szCs w:val="21"/>
                              </w:rPr>
                            </w:pPr>
                          </w:p>
                          <w:p w14:paraId="305A47F7" w14:textId="0A6C2FE9" w:rsidR="00D0689C" w:rsidRPr="003F3C3E" w:rsidRDefault="00D0689C" w:rsidP="00D0689C">
                            <w:pPr>
                              <w:spacing w:line="320" w:lineRule="exact"/>
                              <w:jc w:val="left"/>
                              <w:rPr>
                                <w:rFonts w:ascii="メイリオ" w:eastAsia="メイリオ" w:hAnsi="メイリオ"/>
                                <w:color w:val="000000" w:themeColor="text1"/>
                                <w:sz w:val="24"/>
                                <w:szCs w:val="21"/>
                              </w:rPr>
                            </w:pPr>
                            <w:r w:rsidRPr="00897D18">
                              <w:rPr>
                                <w:rFonts w:ascii="メイリオ" w:eastAsia="メイリオ" w:hAnsi="メイリオ" w:hint="eastAsia"/>
                                <w:color w:val="000000" w:themeColor="text1"/>
                                <w:sz w:val="24"/>
                                <w:szCs w:val="21"/>
                              </w:rPr>
                              <w:t xml:space="preserve">　</w:t>
                            </w:r>
                            <w:r w:rsidRPr="003F3C3E">
                              <w:rPr>
                                <w:rFonts w:ascii="メイリオ" w:eastAsia="メイリオ" w:hAnsi="メイリオ"/>
                                <w:color w:val="000000" w:themeColor="text1"/>
                                <w:kern w:val="0"/>
                                <w:sz w:val="24"/>
                                <w:szCs w:val="21"/>
                              </w:rPr>
                              <w:t>所在地</w:t>
                            </w:r>
                            <w:r w:rsidRPr="003F3C3E">
                              <w:rPr>
                                <w:rFonts w:ascii="メイリオ" w:eastAsia="メイリオ" w:hAnsi="メイリオ"/>
                                <w:color w:val="000000" w:themeColor="text1"/>
                                <w:sz w:val="24"/>
                                <w:szCs w:val="21"/>
                              </w:rPr>
                              <w:t xml:space="preserve">　</w:t>
                            </w:r>
                            <w:r w:rsidRPr="003F3C3E">
                              <w:rPr>
                                <w:rFonts w:ascii="メイリオ" w:eastAsia="メイリオ" w:hAnsi="メイリオ" w:hint="eastAsia"/>
                                <w:color w:val="000000" w:themeColor="text1"/>
                                <w:sz w:val="24"/>
                                <w:szCs w:val="21"/>
                              </w:rPr>
                              <w:t>坂井</w:t>
                            </w:r>
                            <w:r w:rsidRPr="003F3C3E">
                              <w:rPr>
                                <w:rFonts w:ascii="メイリオ" w:eastAsia="メイリオ" w:hAnsi="メイリオ"/>
                                <w:color w:val="000000" w:themeColor="text1"/>
                                <w:sz w:val="24"/>
                                <w:szCs w:val="21"/>
                              </w:rPr>
                              <w:t>市</w:t>
                            </w:r>
                          </w:p>
                          <w:p w14:paraId="1287A7E6" w14:textId="4F364C88" w:rsidR="00D0689C" w:rsidRPr="003F3C3E" w:rsidRDefault="00D0689C" w:rsidP="00D0689C">
                            <w:pPr>
                              <w:spacing w:line="320" w:lineRule="exact"/>
                              <w:jc w:val="left"/>
                              <w:rPr>
                                <w:rFonts w:ascii="メイリオ" w:eastAsia="メイリオ" w:hAnsi="メイリオ"/>
                                <w:color w:val="000000" w:themeColor="text1"/>
                                <w:sz w:val="24"/>
                                <w:szCs w:val="21"/>
                              </w:rPr>
                            </w:pPr>
                            <w:r w:rsidRPr="003F3C3E">
                              <w:rPr>
                                <w:rFonts w:ascii="メイリオ" w:eastAsia="メイリオ" w:hAnsi="メイリオ" w:hint="eastAsia"/>
                                <w:color w:val="000000" w:themeColor="text1"/>
                                <w:sz w:val="24"/>
                                <w:szCs w:val="21"/>
                              </w:rPr>
                              <w:t xml:space="preserve">　</w:t>
                            </w:r>
                            <w:r w:rsidR="009965DC">
                              <w:rPr>
                                <w:rFonts w:ascii="メイリオ" w:eastAsia="メイリオ" w:hAnsi="メイリオ" w:hint="eastAsia"/>
                                <w:color w:val="000000" w:themeColor="text1"/>
                                <w:kern w:val="0"/>
                                <w:sz w:val="24"/>
                                <w:szCs w:val="21"/>
                              </w:rPr>
                              <w:t>業　種</w:t>
                            </w:r>
                            <w:r w:rsidRPr="003F3C3E">
                              <w:rPr>
                                <w:rFonts w:ascii="メイリオ" w:eastAsia="メイリオ" w:hAnsi="メイリオ"/>
                                <w:color w:val="000000" w:themeColor="text1"/>
                                <w:sz w:val="24"/>
                                <w:szCs w:val="21"/>
                              </w:rPr>
                              <w:t xml:space="preserve">　</w:t>
                            </w:r>
                            <w:r w:rsidRPr="003F3C3E">
                              <w:rPr>
                                <w:rFonts w:ascii="メイリオ" w:eastAsia="メイリオ" w:hAnsi="メイリオ" w:hint="eastAsia"/>
                                <w:color w:val="000000" w:themeColor="text1"/>
                                <w:sz w:val="24"/>
                                <w:szCs w:val="21"/>
                              </w:rPr>
                              <w:t>医療業</w:t>
                            </w:r>
                            <w:r w:rsidRPr="003F3C3E">
                              <w:rPr>
                                <w:rFonts w:ascii="メイリオ" w:eastAsia="メイリオ" w:hAnsi="メイリオ"/>
                                <w:color w:val="000000" w:themeColor="text1"/>
                                <w:sz w:val="24"/>
                                <w:szCs w:val="21"/>
                              </w:rPr>
                              <w:t xml:space="preserve">　</w:t>
                            </w:r>
                          </w:p>
                          <w:p w14:paraId="7940DBDF" w14:textId="7F4D630B" w:rsidR="00D0689C" w:rsidRPr="003F3C3E" w:rsidRDefault="00D0689C" w:rsidP="00D0689C">
                            <w:pPr>
                              <w:spacing w:line="320" w:lineRule="exact"/>
                              <w:jc w:val="left"/>
                              <w:rPr>
                                <w:rFonts w:ascii="メイリオ" w:eastAsia="メイリオ" w:hAnsi="メイリオ"/>
                                <w:color w:val="000000" w:themeColor="text1"/>
                                <w:sz w:val="24"/>
                                <w:szCs w:val="21"/>
                              </w:rPr>
                            </w:pPr>
                            <w:r w:rsidRPr="003F3C3E">
                              <w:rPr>
                                <w:rFonts w:ascii="メイリオ" w:eastAsia="メイリオ" w:hAnsi="メイリオ" w:hint="eastAsia"/>
                                <w:color w:val="000000" w:themeColor="text1"/>
                                <w:sz w:val="24"/>
                                <w:szCs w:val="21"/>
                              </w:rPr>
                              <w:t xml:space="preserve">　</w:t>
                            </w:r>
                            <w:r w:rsidRPr="003F3C3E">
                              <w:rPr>
                                <w:rFonts w:ascii="メイリオ" w:eastAsia="メイリオ" w:hAnsi="メイリオ"/>
                                <w:color w:val="000000" w:themeColor="text1"/>
                                <w:sz w:val="24"/>
                                <w:szCs w:val="21"/>
                              </w:rPr>
                              <w:t>代表者</w:t>
                            </w:r>
                            <w:r w:rsidRPr="003F3C3E">
                              <w:rPr>
                                <w:rFonts w:ascii="メイリオ" w:eastAsia="メイリオ" w:hAnsi="メイリオ" w:hint="eastAsia"/>
                                <w:color w:val="000000" w:themeColor="text1"/>
                                <w:sz w:val="24"/>
                                <w:szCs w:val="21"/>
                              </w:rPr>
                              <w:t xml:space="preserve">　理事長　藤田　長久氏</w:t>
                            </w:r>
                          </w:p>
                          <w:p w14:paraId="041FCCF3" w14:textId="0EB381A1" w:rsidR="00D0689C" w:rsidRPr="003F3C3E" w:rsidRDefault="00D0689C" w:rsidP="002C3094">
                            <w:pPr>
                              <w:spacing w:line="320" w:lineRule="exact"/>
                              <w:jc w:val="left"/>
                              <w:rPr>
                                <w:rFonts w:ascii="メイリオ" w:eastAsia="メイリオ" w:hAnsi="メイリオ"/>
                                <w:color w:val="000000" w:themeColor="text1"/>
                                <w:sz w:val="24"/>
                                <w:szCs w:val="21"/>
                              </w:rPr>
                            </w:pPr>
                            <w:r w:rsidRPr="003F3C3E">
                              <w:rPr>
                                <w:rFonts w:ascii="メイリオ" w:eastAsia="メイリオ" w:hAnsi="メイリオ" w:hint="eastAsia"/>
                                <w:color w:val="000000" w:themeColor="text1"/>
                                <w:sz w:val="24"/>
                                <w:szCs w:val="21"/>
                              </w:rPr>
                              <w:t xml:space="preserve">　</w:t>
                            </w:r>
                            <w:r w:rsidRPr="003F3C3E">
                              <w:rPr>
                                <w:rFonts w:ascii="メイリオ" w:eastAsia="メイリオ" w:hAnsi="メイリオ"/>
                                <w:color w:val="000000" w:themeColor="text1"/>
                                <w:sz w:val="24"/>
                                <w:szCs w:val="21"/>
                              </w:rPr>
                              <w:t xml:space="preserve">社員数　</w:t>
                            </w:r>
                            <w:r w:rsidRPr="003F3C3E">
                              <w:rPr>
                                <w:rFonts w:ascii="メイリオ" w:eastAsia="メイリオ" w:hAnsi="メイリオ" w:hint="eastAsia"/>
                                <w:color w:val="000000" w:themeColor="text1"/>
                                <w:sz w:val="24"/>
                                <w:szCs w:val="21"/>
                              </w:rPr>
                              <w:t>220名</w:t>
                            </w:r>
                          </w:p>
                          <w:p w14:paraId="5E6D6097" w14:textId="46F7F757" w:rsidR="005F3648" w:rsidRPr="00897D18" w:rsidRDefault="005F3648" w:rsidP="00D0689C">
                            <w:pPr>
                              <w:spacing w:line="260" w:lineRule="exact"/>
                              <w:rPr>
                                <w:rFonts w:ascii="メイリオ" w:eastAsia="メイリオ" w:hAnsi="メイリオ"/>
                                <w:color w:val="000000" w:themeColor="text1"/>
                                <w:sz w:val="22"/>
                              </w:rPr>
                            </w:pPr>
                          </w:p>
                          <w:p w14:paraId="31D8AAE2" w14:textId="6A2B9E47" w:rsidR="005F3648" w:rsidRPr="000D7DD5" w:rsidRDefault="005F3648" w:rsidP="00D0689C">
                            <w:pPr>
                              <w:spacing w:line="260" w:lineRule="exact"/>
                              <w:rPr>
                                <w:rFonts w:ascii="メイリオ" w:eastAsia="メイリオ" w:hAnsi="メイリオ"/>
                                <w:b/>
                                <w:bCs/>
                                <w:color w:val="000000" w:themeColor="text1"/>
                                <w:szCs w:val="21"/>
                              </w:rPr>
                            </w:pPr>
                            <w:r w:rsidRPr="000D7DD5">
                              <w:rPr>
                                <w:rFonts w:ascii="メイリオ" w:eastAsia="メイリオ" w:hAnsi="メイリオ" w:hint="eastAsia"/>
                                <w:b/>
                                <w:bCs/>
                                <w:color w:val="000000" w:themeColor="text1"/>
                                <w:szCs w:val="21"/>
                              </w:rPr>
                              <w:t>○評価項目ごとの実績　以下の</w:t>
                            </w:r>
                            <w:r w:rsidR="00E76319">
                              <w:rPr>
                                <w:rFonts w:ascii="メイリオ" w:eastAsia="メイリオ" w:hAnsi="メイリオ" w:hint="eastAsia"/>
                                <w:b/>
                                <w:bCs/>
                                <w:color w:val="FF0066"/>
                              </w:rPr>
                              <w:t>５項目</w:t>
                            </w:r>
                            <w:r w:rsidRPr="000D7DD5">
                              <w:rPr>
                                <w:rFonts w:ascii="メイリオ" w:eastAsia="メイリオ" w:hAnsi="メイリオ" w:hint="eastAsia"/>
                                <w:b/>
                                <w:bCs/>
                                <w:color w:val="000000" w:themeColor="text1"/>
                                <w:szCs w:val="21"/>
                              </w:rPr>
                              <w:t>の基準をすべて満たしている</w:t>
                            </w:r>
                            <w:r w:rsidR="000D7DD5">
                              <w:rPr>
                                <w:rFonts w:ascii="メイリオ" w:eastAsia="メイリオ" w:hAnsi="メイリオ" w:hint="eastAsia"/>
                                <w:b/>
                                <w:bCs/>
                                <w:color w:val="000000" w:themeColor="text1"/>
                                <w:szCs w:val="21"/>
                              </w:rPr>
                              <w:t>（</w:t>
                            </w:r>
                            <w:r w:rsidR="000D7DD5">
                              <w:rPr>
                                <w:rFonts w:ascii="メイリオ" w:eastAsia="メイリオ" w:hAnsi="メイリオ" w:hint="eastAsia"/>
                                <w:b/>
                                <w:bCs/>
                                <w:color w:val="FF0066"/>
                              </w:rPr>
                              <w:t>３段階目</w:t>
                            </w:r>
                            <w:r w:rsidR="000D7DD5">
                              <w:rPr>
                                <w:rFonts w:ascii="メイリオ" w:eastAsia="メイリオ" w:hAnsi="メイリオ" w:hint="eastAsia"/>
                                <w:b/>
                                <w:bCs/>
                                <w:color w:val="000000" w:themeColor="text1"/>
                                <w:szCs w:val="21"/>
                              </w:rPr>
                              <w:t>）</w:t>
                            </w:r>
                          </w:p>
                          <w:p w14:paraId="02A21E75" w14:textId="3473A28A" w:rsidR="005F3648" w:rsidRPr="00E76319" w:rsidRDefault="005F3648" w:rsidP="00D0689C">
                            <w:pPr>
                              <w:spacing w:line="260" w:lineRule="exact"/>
                              <w:rPr>
                                <w:rFonts w:ascii="メイリオ" w:eastAsia="メイリオ" w:hAnsi="メイリオ"/>
                                <w:b/>
                                <w:bCs/>
                                <w:color w:val="000000" w:themeColor="text1"/>
                                <w:szCs w:val="21"/>
                              </w:rPr>
                            </w:pPr>
                            <w:r w:rsidRPr="00E76319">
                              <w:rPr>
                                <w:rFonts w:ascii="メイリオ" w:eastAsia="メイリオ" w:hAnsi="メイリオ" w:hint="eastAsia"/>
                                <w:b/>
                                <w:bCs/>
                                <w:color w:val="000000" w:themeColor="text1"/>
                                <w:szCs w:val="21"/>
                              </w:rPr>
                              <w:t>１．採用</w:t>
                            </w:r>
                          </w:p>
                          <w:p w14:paraId="532F5BFA" w14:textId="2C41D77D" w:rsidR="005F3648" w:rsidRPr="00897D18" w:rsidRDefault="005F3648" w:rsidP="00D0689C">
                            <w:pPr>
                              <w:spacing w:line="260" w:lineRule="exact"/>
                              <w:rPr>
                                <w:rFonts w:ascii="メイリオ" w:eastAsia="メイリオ" w:hAnsi="メイリオ"/>
                                <w:color w:val="000000" w:themeColor="text1"/>
                                <w:szCs w:val="21"/>
                              </w:rPr>
                            </w:pPr>
                            <w:r w:rsidRPr="00897D18">
                              <w:rPr>
                                <w:rFonts w:ascii="メイリオ" w:eastAsia="メイリオ" w:hAnsi="メイリオ" w:hint="eastAsia"/>
                                <w:color w:val="000000" w:themeColor="text1"/>
                                <w:szCs w:val="21"/>
                              </w:rPr>
                              <w:t xml:space="preserve">　【基準】正社員に占める女性労働者の割合が産業ごとの平均値以上</w:t>
                            </w:r>
                          </w:p>
                          <w:p w14:paraId="74F4ADA0" w14:textId="1532D8B7" w:rsidR="005F3648" w:rsidRPr="00897D18" w:rsidRDefault="005F3648" w:rsidP="00D0689C">
                            <w:pPr>
                              <w:spacing w:line="260" w:lineRule="exact"/>
                              <w:rPr>
                                <w:rFonts w:ascii="メイリオ" w:eastAsia="メイリオ" w:hAnsi="メイリオ"/>
                                <w:color w:val="000000" w:themeColor="text1"/>
                                <w:szCs w:val="21"/>
                              </w:rPr>
                            </w:pPr>
                            <w:r w:rsidRPr="00897D18">
                              <w:rPr>
                                <w:rFonts w:ascii="メイリオ" w:eastAsia="メイリオ" w:hAnsi="メイリオ" w:hint="eastAsia"/>
                                <w:color w:val="000000" w:themeColor="text1"/>
                                <w:szCs w:val="21"/>
                              </w:rPr>
                              <w:t xml:space="preserve">　【実績】</w:t>
                            </w:r>
                            <w:r w:rsidRPr="00897D18">
                              <w:rPr>
                                <w:rFonts w:ascii="メイリオ" w:eastAsia="メイリオ" w:hAnsi="メイリオ" w:hint="eastAsia"/>
                                <w:b/>
                                <w:bCs/>
                                <w:color w:val="FF3300"/>
                                <w:szCs w:val="21"/>
                              </w:rPr>
                              <w:t>77.3％</w:t>
                            </w:r>
                            <w:r w:rsidRPr="00897D18">
                              <w:rPr>
                                <w:rFonts w:ascii="メイリオ" w:eastAsia="メイリオ" w:hAnsi="メイリオ" w:hint="eastAsia"/>
                                <w:color w:val="000000" w:themeColor="text1"/>
                                <w:szCs w:val="21"/>
                              </w:rPr>
                              <w:t>（産業平均値66.1）</w:t>
                            </w:r>
                          </w:p>
                          <w:p w14:paraId="5AB0903D" w14:textId="429A50FF" w:rsidR="005F3648" w:rsidRPr="00897D18" w:rsidRDefault="005F3648" w:rsidP="00D0689C">
                            <w:pPr>
                              <w:spacing w:line="260" w:lineRule="exact"/>
                              <w:rPr>
                                <w:rFonts w:ascii="メイリオ" w:eastAsia="メイリオ" w:hAnsi="メイリオ"/>
                                <w:color w:val="000000" w:themeColor="text1"/>
                                <w:szCs w:val="21"/>
                              </w:rPr>
                            </w:pPr>
                          </w:p>
                          <w:p w14:paraId="35222280" w14:textId="5897934C" w:rsidR="005F3648" w:rsidRPr="00E76319" w:rsidRDefault="005F3648" w:rsidP="00D0689C">
                            <w:pPr>
                              <w:spacing w:line="260" w:lineRule="exact"/>
                              <w:rPr>
                                <w:rFonts w:ascii="メイリオ" w:eastAsia="メイリオ" w:hAnsi="メイリオ"/>
                                <w:b/>
                                <w:bCs/>
                                <w:color w:val="000000" w:themeColor="text1"/>
                                <w:szCs w:val="21"/>
                              </w:rPr>
                            </w:pPr>
                            <w:r w:rsidRPr="00E76319">
                              <w:rPr>
                                <w:rFonts w:ascii="メイリオ" w:eastAsia="メイリオ" w:hAnsi="メイリオ" w:hint="eastAsia"/>
                                <w:b/>
                                <w:bCs/>
                                <w:color w:val="000000" w:themeColor="text1"/>
                                <w:szCs w:val="21"/>
                              </w:rPr>
                              <w:t>２．継続就業</w:t>
                            </w:r>
                          </w:p>
                          <w:p w14:paraId="49FAB4C9" w14:textId="3E47B683" w:rsidR="005F3648" w:rsidRDefault="005F3648" w:rsidP="005F3648">
                            <w:pPr>
                              <w:spacing w:line="260" w:lineRule="exact"/>
                              <w:ind w:left="1050" w:hangingChars="500" w:hanging="1050"/>
                              <w:rPr>
                                <w:rFonts w:ascii="メイリオ" w:eastAsia="メイリオ" w:hAnsi="メイリオ"/>
                                <w:color w:val="000000" w:themeColor="text1"/>
                                <w:szCs w:val="21"/>
                              </w:rPr>
                            </w:pPr>
                            <w:r w:rsidRPr="00897D18">
                              <w:rPr>
                                <w:rFonts w:ascii="メイリオ" w:eastAsia="メイリオ" w:hAnsi="メイリオ" w:hint="eastAsia"/>
                                <w:color w:val="000000" w:themeColor="text1"/>
                                <w:szCs w:val="21"/>
                              </w:rPr>
                              <w:t xml:space="preserve">　【基準】</w:t>
                            </w:r>
                            <w:r w:rsidR="009965DC">
                              <w:rPr>
                                <w:rFonts w:ascii="メイリオ" w:eastAsia="メイリオ" w:hAnsi="メイリオ" w:hint="eastAsia"/>
                                <w:color w:val="000000" w:themeColor="text1"/>
                                <w:szCs w:val="21"/>
                              </w:rPr>
                              <w:t>「女性労働者の継続雇用割合」÷「男性労働者の継続雇用割合」が雇用管理区分ごとに</w:t>
                            </w:r>
                          </w:p>
                          <w:p w14:paraId="60318233" w14:textId="21A7EC1C" w:rsidR="009965DC" w:rsidRDefault="009965DC" w:rsidP="005F3648">
                            <w:pPr>
                              <w:spacing w:line="260" w:lineRule="exact"/>
                              <w:ind w:left="1050" w:hangingChars="500" w:hanging="1050"/>
                              <w:rPr>
                                <w:rFonts w:ascii="メイリオ" w:eastAsia="メイリオ" w:hAnsi="メイリオ"/>
                                <w:color w:val="000000" w:themeColor="text1"/>
                                <w:szCs w:val="21"/>
                              </w:rPr>
                            </w:pPr>
                            <w:r>
                              <w:rPr>
                                <w:rFonts w:ascii="メイリオ" w:eastAsia="メイリオ" w:hAnsi="メイリオ" w:hint="eastAsia"/>
                                <w:color w:val="000000" w:themeColor="text1"/>
                                <w:szCs w:val="21"/>
                              </w:rPr>
                              <w:t xml:space="preserve">　　　　それぞれ8割以上</w:t>
                            </w:r>
                          </w:p>
                          <w:p w14:paraId="313236BD" w14:textId="66DE5522" w:rsidR="00897D18" w:rsidRPr="00897D18" w:rsidRDefault="00897D18" w:rsidP="005F3648">
                            <w:pPr>
                              <w:spacing w:line="260" w:lineRule="exact"/>
                              <w:ind w:left="1050" w:hangingChars="500" w:hanging="1050"/>
                              <w:rPr>
                                <w:rFonts w:ascii="メイリオ" w:eastAsia="メイリオ" w:hAnsi="メイリオ"/>
                                <w:color w:val="000000" w:themeColor="text1"/>
                                <w:szCs w:val="21"/>
                              </w:rPr>
                            </w:pPr>
                            <w:r>
                              <w:rPr>
                                <w:rFonts w:ascii="メイリオ" w:eastAsia="メイリオ" w:hAnsi="メイリオ" w:hint="eastAsia"/>
                                <w:color w:val="000000" w:themeColor="text1"/>
                                <w:szCs w:val="21"/>
                              </w:rPr>
                              <w:t xml:space="preserve">　【実績】</w:t>
                            </w:r>
                            <w:r w:rsidR="009965DC">
                              <w:rPr>
                                <w:rFonts w:ascii="メイリオ" w:eastAsia="メイリオ" w:hAnsi="メイリオ" w:hint="eastAsia"/>
                                <w:b/>
                                <w:bCs/>
                                <w:color w:val="FF3300"/>
                                <w:szCs w:val="21"/>
                              </w:rPr>
                              <w:t>＜常勤＞9割以上　＜非常勤無期＞</w:t>
                            </w:r>
                            <w:r w:rsidR="00830409">
                              <w:rPr>
                                <w:rFonts w:ascii="メイリオ" w:eastAsia="メイリオ" w:hAnsi="メイリオ" w:hint="eastAsia"/>
                                <w:b/>
                                <w:bCs/>
                                <w:color w:val="FF3300"/>
                                <w:szCs w:val="21"/>
                              </w:rPr>
                              <w:t>10割以上</w:t>
                            </w:r>
                          </w:p>
                          <w:p w14:paraId="55BC0DF3" w14:textId="2A6FF3E7" w:rsidR="005F3648" w:rsidRPr="00897D18" w:rsidRDefault="005F3648" w:rsidP="005F3648">
                            <w:pPr>
                              <w:spacing w:line="260" w:lineRule="exact"/>
                              <w:ind w:left="1050" w:hangingChars="500" w:hanging="1050"/>
                              <w:rPr>
                                <w:rFonts w:ascii="メイリオ" w:eastAsia="メイリオ" w:hAnsi="メイリオ"/>
                                <w:color w:val="000000" w:themeColor="text1"/>
                                <w:szCs w:val="21"/>
                              </w:rPr>
                            </w:pPr>
                          </w:p>
                          <w:p w14:paraId="23ECA97B" w14:textId="2DF8AB1A" w:rsidR="005F3648" w:rsidRPr="00E76319" w:rsidRDefault="005F3648" w:rsidP="005F3648">
                            <w:pPr>
                              <w:spacing w:line="260" w:lineRule="exact"/>
                              <w:ind w:left="1050" w:hangingChars="500" w:hanging="1050"/>
                              <w:rPr>
                                <w:rFonts w:ascii="メイリオ" w:eastAsia="メイリオ" w:hAnsi="メイリオ"/>
                                <w:b/>
                                <w:bCs/>
                                <w:color w:val="000000" w:themeColor="text1"/>
                                <w:szCs w:val="21"/>
                              </w:rPr>
                            </w:pPr>
                            <w:r w:rsidRPr="00E76319">
                              <w:rPr>
                                <w:rFonts w:ascii="メイリオ" w:eastAsia="メイリオ" w:hAnsi="メイリオ" w:hint="eastAsia"/>
                                <w:b/>
                                <w:bCs/>
                                <w:color w:val="000000" w:themeColor="text1"/>
                                <w:szCs w:val="21"/>
                              </w:rPr>
                              <w:t>３．労働時間等の働き方</w:t>
                            </w:r>
                          </w:p>
                          <w:p w14:paraId="37C8C483" w14:textId="0EFDF1B0" w:rsidR="005F3648" w:rsidRPr="00897D18" w:rsidRDefault="005F3648" w:rsidP="005F3648">
                            <w:pPr>
                              <w:spacing w:line="260" w:lineRule="exact"/>
                              <w:ind w:leftChars="100" w:left="1050" w:hangingChars="400" w:hanging="840"/>
                              <w:rPr>
                                <w:rFonts w:ascii="メイリオ" w:eastAsia="メイリオ" w:hAnsi="メイリオ"/>
                                <w:color w:val="000000" w:themeColor="text1"/>
                                <w:szCs w:val="21"/>
                              </w:rPr>
                            </w:pPr>
                            <w:r w:rsidRPr="00897D18">
                              <w:rPr>
                                <w:rFonts w:ascii="メイリオ" w:eastAsia="メイリオ" w:hAnsi="メイリオ" w:hint="eastAsia"/>
                                <w:color w:val="000000" w:themeColor="text1"/>
                                <w:szCs w:val="21"/>
                              </w:rPr>
                              <w:t>【基準】雇用管理区分ごとの労働者の法定時間外労働及び法定休日労働時間の合計時間数の</w:t>
                            </w:r>
                            <w:r w:rsidR="00AE1F18">
                              <w:rPr>
                                <w:rFonts w:ascii="メイリオ" w:eastAsia="メイリオ" w:hAnsi="メイリオ" w:hint="eastAsia"/>
                                <w:color w:val="000000" w:themeColor="text1"/>
                                <w:szCs w:val="21"/>
                              </w:rPr>
                              <w:t xml:space="preserve">　</w:t>
                            </w:r>
                            <w:r w:rsidRPr="00897D18">
                              <w:rPr>
                                <w:rFonts w:ascii="メイリオ" w:eastAsia="メイリオ" w:hAnsi="メイリオ" w:hint="eastAsia"/>
                                <w:color w:val="000000" w:themeColor="text1"/>
                                <w:szCs w:val="21"/>
                              </w:rPr>
                              <w:t>平均が直近の事業年度の各月ごとに全て45時間未満</w:t>
                            </w:r>
                          </w:p>
                          <w:p w14:paraId="42DF2C29" w14:textId="41DDA4A9" w:rsidR="005F3648" w:rsidRPr="00897D18" w:rsidRDefault="005F3648" w:rsidP="005F3648">
                            <w:pPr>
                              <w:spacing w:line="260" w:lineRule="exact"/>
                              <w:rPr>
                                <w:rFonts w:ascii="メイリオ" w:eastAsia="メイリオ" w:hAnsi="メイリオ"/>
                                <w:b/>
                                <w:bCs/>
                                <w:color w:val="FF3300"/>
                                <w:szCs w:val="21"/>
                              </w:rPr>
                            </w:pPr>
                            <w:r w:rsidRPr="00897D18">
                              <w:rPr>
                                <w:rFonts w:ascii="メイリオ" w:eastAsia="メイリオ" w:hAnsi="メイリオ" w:hint="eastAsia"/>
                                <w:color w:val="000000" w:themeColor="text1"/>
                                <w:szCs w:val="21"/>
                              </w:rPr>
                              <w:t xml:space="preserve">　【実績】全て45時間未満　常勤・非常勤ともに</w:t>
                            </w:r>
                            <w:r w:rsidRPr="00897D18">
                              <w:rPr>
                                <w:rFonts w:ascii="メイリオ" w:eastAsia="メイリオ" w:hAnsi="メイリオ" w:hint="eastAsia"/>
                                <w:b/>
                                <w:bCs/>
                                <w:color w:val="FF3300"/>
                                <w:szCs w:val="21"/>
                              </w:rPr>
                              <w:t>月平均1時間未満</w:t>
                            </w:r>
                          </w:p>
                          <w:p w14:paraId="6F02B159" w14:textId="555A87E3" w:rsidR="005F3648" w:rsidRPr="00897D18" w:rsidRDefault="005F3648" w:rsidP="005F3648">
                            <w:pPr>
                              <w:spacing w:line="260" w:lineRule="exact"/>
                              <w:rPr>
                                <w:rFonts w:ascii="メイリオ" w:eastAsia="メイリオ" w:hAnsi="メイリオ"/>
                                <w:color w:val="000000" w:themeColor="text1"/>
                                <w:szCs w:val="21"/>
                              </w:rPr>
                            </w:pPr>
                          </w:p>
                          <w:p w14:paraId="0D1BE051" w14:textId="054A4549" w:rsidR="005F3648" w:rsidRPr="00E76319" w:rsidRDefault="005F3648" w:rsidP="005F3648">
                            <w:pPr>
                              <w:spacing w:line="260" w:lineRule="exact"/>
                              <w:rPr>
                                <w:rFonts w:ascii="メイリオ" w:eastAsia="メイリオ" w:hAnsi="メイリオ"/>
                                <w:b/>
                                <w:bCs/>
                                <w:color w:val="000000" w:themeColor="text1"/>
                                <w:szCs w:val="21"/>
                              </w:rPr>
                            </w:pPr>
                            <w:r w:rsidRPr="00E76319">
                              <w:rPr>
                                <w:rFonts w:ascii="メイリオ" w:eastAsia="メイリオ" w:hAnsi="メイリオ" w:hint="eastAsia"/>
                                <w:b/>
                                <w:bCs/>
                                <w:color w:val="000000" w:themeColor="text1"/>
                                <w:szCs w:val="21"/>
                              </w:rPr>
                              <w:t>４．管理職比率</w:t>
                            </w:r>
                          </w:p>
                          <w:p w14:paraId="0D50BEBD" w14:textId="6ABC3E68" w:rsidR="005F3648" w:rsidRPr="00897D18" w:rsidRDefault="005F3648" w:rsidP="005F3648">
                            <w:pPr>
                              <w:spacing w:line="260" w:lineRule="exact"/>
                              <w:rPr>
                                <w:rFonts w:ascii="メイリオ" w:eastAsia="メイリオ" w:hAnsi="メイリオ"/>
                                <w:color w:val="000000" w:themeColor="text1"/>
                                <w:szCs w:val="21"/>
                              </w:rPr>
                            </w:pPr>
                            <w:r w:rsidRPr="00897D18">
                              <w:rPr>
                                <w:rFonts w:ascii="メイリオ" w:eastAsia="メイリオ" w:hAnsi="メイリオ" w:hint="eastAsia"/>
                                <w:color w:val="000000" w:themeColor="text1"/>
                                <w:szCs w:val="21"/>
                              </w:rPr>
                              <w:t xml:space="preserve">　【基準】直近の事業年度において、管理職に占める女性労働者の割合が産業ごとの平均値以上</w:t>
                            </w:r>
                          </w:p>
                          <w:p w14:paraId="52B3043B" w14:textId="6B235FF4" w:rsidR="005F3648" w:rsidRPr="00897D18" w:rsidRDefault="005F3648" w:rsidP="005F3648">
                            <w:pPr>
                              <w:spacing w:line="260" w:lineRule="exact"/>
                              <w:rPr>
                                <w:rFonts w:ascii="メイリオ" w:eastAsia="メイリオ" w:hAnsi="メイリオ"/>
                                <w:color w:val="000000" w:themeColor="text1"/>
                                <w:szCs w:val="21"/>
                              </w:rPr>
                            </w:pPr>
                            <w:r w:rsidRPr="00897D18">
                              <w:rPr>
                                <w:rFonts w:ascii="メイリオ" w:eastAsia="メイリオ" w:hAnsi="メイリオ" w:hint="eastAsia"/>
                                <w:color w:val="000000" w:themeColor="text1"/>
                                <w:szCs w:val="21"/>
                              </w:rPr>
                              <w:t xml:space="preserve">　【実績】</w:t>
                            </w:r>
                            <w:r w:rsidRPr="00897D18">
                              <w:rPr>
                                <w:rFonts w:ascii="メイリオ" w:eastAsia="メイリオ" w:hAnsi="メイリオ" w:hint="eastAsia"/>
                                <w:b/>
                                <w:bCs/>
                                <w:color w:val="FF3300"/>
                                <w:szCs w:val="21"/>
                              </w:rPr>
                              <w:t>50.0％</w:t>
                            </w:r>
                            <w:r w:rsidRPr="00897D18">
                              <w:rPr>
                                <w:rFonts w:ascii="メイリオ" w:eastAsia="メイリオ" w:hAnsi="メイリオ" w:hint="eastAsia"/>
                                <w:color w:val="000000" w:themeColor="text1"/>
                                <w:szCs w:val="21"/>
                              </w:rPr>
                              <w:t>（医療業の産業平均値41.8％）</w:t>
                            </w:r>
                          </w:p>
                          <w:p w14:paraId="47250DC6" w14:textId="738E41C3" w:rsidR="005F3648" w:rsidRPr="00897D18" w:rsidRDefault="005F3648" w:rsidP="005F3648">
                            <w:pPr>
                              <w:spacing w:line="260" w:lineRule="exact"/>
                              <w:rPr>
                                <w:rFonts w:ascii="メイリオ" w:eastAsia="メイリオ" w:hAnsi="メイリオ"/>
                                <w:color w:val="000000" w:themeColor="text1"/>
                                <w:szCs w:val="21"/>
                              </w:rPr>
                            </w:pPr>
                          </w:p>
                          <w:p w14:paraId="40708624" w14:textId="2F995346" w:rsidR="005F3648" w:rsidRPr="00E76319" w:rsidRDefault="005F3648" w:rsidP="005F3648">
                            <w:pPr>
                              <w:spacing w:line="260" w:lineRule="exact"/>
                              <w:rPr>
                                <w:rFonts w:ascii="メイリオ" w:eastAsia="メイリオ" w:hAnsi="メイリオ"/>
                                <w:b/>
                                <w:bCs/>
                                <w:color w:val="000000" w:themeColor="text1"/>
                                <w:szCs w:val="21"/>
                              </w:rPr>
                            </w:pPr>
                            <w:r w:rsidRPr="00E76319">
                              <w:rPr>
                                <w:rFonts w:ascii="メイリオ" w:eastAsia="メイリオ" w:hAnsi="メイリオ" w:hint="eastAsia"/>
                                <w:b/>
                                <w:bCs/>
                                <w:color w:val="000000" w:themeColor="text1"/>
                                <w:szCs w:val="21"/>
                              </w:rPr>
                              <w:t>５．多様なキャリアコース</w:t>
                            </w:r>
                          </w:p>
                          <w:p w14:paraId="14C357D9" w14:textId="77777777" w:rsidR="00AE1F18" w:rsidRDefault="005F3648" w:rsidP="00663702">
                            <w:pPr>
                              <w:spacing w:line="260" w:lineRule="exact"/>
                              <w:ind w:left="1050" w:hangingChars="500" w:hanging="1050"/>
                              <w:rPr>
                                <w:rFonts w:ascii="メイリオ" w:eastAsia="メイリオ" w:hAnsi="メイリオ"/>
                                <w:color w:val="000000" w:themeColor="text1"/>
                                <w:szCs w:val="21"/>
                              </w:rPr>
                            </w:pPr>
                            <w:r w:rsidRPr="00897D18">
                              <w:rPr>
                                <w:rFonts w:ascii="メイリオ" w:eastAsia="メイリオ" w:hAnsi="メイリオ" w:hint="eastAsia"/>
                                <w:color w:val="000000" w:themeColor="text1"/>
                                <w:szCs w:val="21"/>
                              </w:rPr>
                              <w:t xml:space="preserve">　【基準】直近の3事業年度のうち、以下ア～エについて、常時雇用する労働者数が</w:t>
                            </w:r>
                            <w:r w:rsidR="00AF0132" w:rsidRPr="00897D18">
                              <w:rPr>
                                <w:rFonts w:ascii="メイリオ" w:eastAsia="メイリオ" w:hAnsi="メイリオ" w:hint="eastAsia"/>
                                <w:color w:val="000000" w:themeColor="text1"/>
                                <w:szCs w:val="21"/>
                              </w:rPr>
                              <w:t>101人</w:t>
                            </w:r>
                          </w:p>
                          <w:p w14:paraId="281C81CB" w14:textId="7A61CB5B" w:rsidR="005F3648" w:rsidRPr="00897D18" w:rsidRDefault="00AF0132" w:rsidP="00AE1F18">
                            <w:pPr>
                              <w:spacing w:line="260" w:lineRule="exact"/>
                              <w:ind w:leftChars="500" w:left="1050"/>
                              <w:rPr>
                                <w:rFonts w:ascii="メイリオ" w:eastAsia="メイリオ" w:hAnsi="メイリオ"/>
                                <w:color w:val="000000" w:themeColor="text1"/>
                                <w:szCs w:val="21"/>
                              </w:rPr>
                            </w:pPr>
                            <w:r w:rsidRPr="00897D18">
                              <w:rPr>
                                <w:rFonts w:ascii="メイリオ" w:eastAsia="メイリオ" w:hAnsi="メイリオ" w:hint="eastAsia"/>
                                <w:color w:val="000000" w:themeColor="text1"/>
                                <w:szCs w:val="21"/>
                              </w:rPr>
                              <w:t>以上の事業主は1項目以上</w:t>
                            </w:r>
                          </w:p>
                          <w:p w14:paraId="7424DD5E" w14:textId="4009372F" w:rsidR="00D0689C" w:rsidRPr="00897D18" w:rsidRDefault="00663702" w:rsidP="00982AB9">
                            <w:pPr>
                              <w:spacing w:line="300" w:lineRule="exact"/>
                              <w:rPr>
                                <w:rFonts w:ascii="メイリオ" w:eastAsia="メイリオ" w:hAnsi="メイリオ"/>
                                <w:bCs/>
                                <w:color w:val="000000" w:themeColor="text1"/>
                                <w:sz w:val="22"/>
                              </w:rPr>
                            </w:pPr>
                            <w:r w:rsidRPr="00897D18">
                              <w:rPr>
                                <w:rFonts w:ascii="メイリオ" w:eastAsia="メイリオ" w:hAnsi="メイリオ" w:hint="eastAsia"/>
                                <w:bCs/>
                                <w:color w:val="000000" w:themeColor="text1"/>
                                <w:sz w:val="22"/>
                              </w:rPr>
                              <w:t xml:space="preserve"> </w:t>
                            </w:r>
                            <w:r w:rsidRPr="00897D18">
                              <w:rPr>
                                <w:rFonts w:ascii="メイリオ" w:eastAsia="メイリオ" w:hAnsi="メイリオ"/>
                                <w:bCs/>
                                <w:color w:val="000000" w:themeColor="text1"/>
                                <w:sz w:val="22"/>
                              </w:rPr>
                              <w:t xml:space="preserve"> </w:t>
                            </w:r>
                            <w:r w:rsidRPr="00897D18">
                              <w:rPr>
                                <w:rFonts w:ascii="メイリオ" w:eastAsia="メイリオ" w:hAnsi="メイリオ" w:hint="eastAsia"/>
                                <w:bCs/>
                                <w:color w:val="000000" w:themeColor="text1"/>
                                <w:sz w:val="22"/>
                              </w:rPr>
                              <w:t>【実績】ア　女性の非正社員から正社員への転換</w:t>
                            </w:r>
                            <w:r w:rsidR="00342FC3" w:rsidRPr="00897D18">
                              <w:rPr>
                                <w:rFonts w:ascii="メイリオ" w:eastAsia="メイリオ" w:hAnsi="メイリオ" w:hint="eastAsia"/>
                                <w:bCs/>
                                <w:color w:val="000000" w:themeColor="text1"/>
                                <w:sz w:val="22"/>
                              </w:rPr>
                              <w:t xml:space="preserve">　　　　　　　　　　　　　</w:t>
                            </w:r>
                            <w:r w:rsidR="00342FC3" w:rsidRPr="00897D18">
                              <w:rPr>
                                <w:rFonts w:ascii="メイリオ" w:eastAsia="メイリオ" w:hAnsi="メイリオ" w:hint="eastAsia"/>
                                <w:b/>
                                <w:color w:val="FF3300"/>
                                <w:sz w:val="22"/>
                              </w:rPr>
                              <w:t>6名</w:t>
                            </w:r>
                          </w:p>
                          <w:p w14:paraId="669CABDA" w14:textId="1C39F6BA" w:rsidR="00663702" w:rsidRPr="00897D18" w:rsidRDefault="00663702" w:rsidP="00982AB9">
                            <w:pPr>
                              <w:spacing w:line="300" w:lineRule="exact"/>
                              <w:rPr>
                                <w:rFonts w:ascii="メイリオ" w:eastAsia="メイリオ" w:hAnsi="メイリオ"/>
                                <w:bCs/>
                                <w:color w:val="000000" w:themeColor="text1"/>
                                <w:sz w:val="22"/>
                              </w:rPr>
                            </w:pPr>
                            <w:r w:rsidRPr="00897D18">
                              <w:rPr>
                                <w:rFonts w:ascii="メイリオ" w:eastAsia="メイリオ" w:hAnsi="メイリオ" w:hint="eastAsia"/>
                                <w:bCs/>
                                <w:color w:val="000000" w:themeColor="text1"/>
                                <w:sz w:val="22"/>
                              </w:rPr>
                              <w:t xml:space="preserve">　　　　　イ　女性労働者のキャリアアップに資する雇用管理区分間の転換</w:t>
                            </w:r>
                            <w:r w:rsidR="00342FC3" w:rsidRPr="00897D18">
                              <w:rPr>
                                <w:rFonts w:ascii="メイリオ" w:eastAsia="メイリオ" w:hAnsi="メイリオ" w:hint="eastAsia"/>
                                <w:bCs/>
                                <w:color w:val="000000" w:themeColor="text1"/>
                                <w:sz w:val="22"/>
                              </w:rPr>
                              <w:t xml:space="preserve">　　0名</w:t>
                            </w:r>
                          </w:p>
                          <w:p w14:paraId="29D25D1F" w14:textId="7F0537F8" w:rsidR="00663702" w:rsidRPr="00897D18" w:rsidRDefault="00663702" w:rsidP="00982AB9">
                            <w:pPr>
                              <w:spacing w:line="300" w:lineRule="exact"/>
                              <w:rPr>
                                <w:rFonts w:ascii="メイリオ" w:eastAsia="メイリオ" w:hAnsi="メイリオ"/>
                                <w:bCs/>
                                <w:color w:val="000000" w:themeColor="text1"/>
                                <w:sz w:val="22"/>
                              </w:rPr>
                            </w:pPr>
                            <w:r w:rsidRPr="00897D18">
                              <w:rPr>
                                <w:rFonts w:ascii="メイリオ" w:eastAsia="メイリオ" w:hAnsi="メイリオ" w:hint="eastAsia"/>
                                <w:bCs/>
                                <w:color w:val="000000" w:themeColor="text1"/>
                                <w:sz w:val="22"/>
                              </w:rPr>
                              <w:t xml:space="preserve">　　　　　ウ　過去に在籍した女性の正社員としての再雇用</w:t>
                            </w:r>
                            <w:r w:rsidR="00342FC3" w:rsidRPr="00897D18">
                              <w:rPr>
                                <w:rFonts w:ascii="メイリオ" w:eastAsia="メイリオ" w:hAnsi="メイリオ" w:hint="eastAsia"/>
                                <w:bCs/>
                                <w:color w:val="000000" w:themeColor="text1"/>
                                <w:sz w:val="22"/>
                              </w:rPr>
                              <w:t xml:space="preserve">　　　　　　　　　</w:t>
                            </w:r>
                            <w:r w:rsidR="00342FC3" w:rsidRPr="00897D18">
                              <w:rPr>
                                <w:rFonts w:ascii="メイリオ" w:eastAsia="メイリオ" w:hAnsi="メイリオ" w:hint="eastAsia"/>
                                <w:b/>
                                <w:color w:val="FF3300"/>
                                <w:sz w:val="22"/>
                              </w:rPr>
                              <w:t>1名</w:t>
                            </w:r>
                          </w:p>
                          <w:p w14:paraId="73AA648B" w14:textId="10C8A047" w:rsidR="00663702" w:rsidRPr="00897D18" w:rsidRDefault="00663702" w:rsidP="00982AB9">
                            <w:pPr>
                              <w:spacing w:line="300" w:lineRule="exact"/>
                              <w:rPr>
                                <w:rFonts w:ascii="メイリオ" w:eastAsia="メイリオ" w:hAnsi="メイリオ"/>
                                <w:bCs/>
                                <w:color w:val="000000" w:themeColor="text1"/>
                                <w:sz w:val="22"/>
                              </w:rPr>
                            </w:pPr>
                            <w:r w:rsidRPr="00897D18">
                              <w:rPr>
                                <w:rFonts w:ascii="メイリオ" w:eastAsia="メイリオ" w:hAnsi="メイリオ" w:hint="eastAsia"/>
                                <w:bCs/>
                                <w:color w:val="000000" w:themeColor="text1"/>
                                <w:sz w:val="22"/>
                              </w:rPr>
                              <w:t xml:space="preserve">　　　　　エ　おおむね30歳以上の女性の正社員としての採用</w:t>
                            </w:r>
                            <w:r w:rsidR="00342FC3" w:rsidRPr="00897D18">
                              <w:rPr>
                                <w:rFonts w:ascii="メイリオ" w:eastAsia="メイリオ" w:hAnsi="メイリオ" w:hint="eastAsia"/>
                                <w:bCs/>
                                <w:color w:val="000000" w:themeColor="text1"/>
                                <w:sz w:val="22"/>
                              </w:rPr>
                              <w:t xml:space="preserve">　　　　　</w:t>
                            </w:r>
                            <w:r w:rsidR="00342FC3" w:rsidRPr="00897D18">
                              <w:rPr>
                                <w:rFonts w:ascii="メイリオ" w:eastAsia="メイリオ" w:hAnsi="メイリオ" w:hint="eastAsia"/>
                                <w:b/>
                                <w:color w:val="FF3300"/>
                                <w:sz w:val="22"/>
                              </w:rPr>
                              <w:t xml:space="preserve">　　10名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28F68" id="正方形/長方形 15" o:spid="_x0000_s1042" style="position:absolute;left:0;text-align:left;margin-left:415.3pt;margin-top:-8.2pt;width:466.5pt;height:482.25pt;z-index:251707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" fillcolor="window" strokecolor="#333f50" strokeweight="3pt">
                <v:stroke linestyle="thinThin"/>
                <v:path arrowok="t"/>
                <v:textbox>
                  <w:txbxContent>
                    <w:p w14:paraId="524B612E" w14:textId="0B63225D" w:rsidR="00D0689C" w:rsidRPr="00897D18" w:rsidRDefault="00D0689C" w:rsidP="00155D6F">
                      <w:pPr>
                        <w:spacing w:line="260" w:lineRule="exact"/>
                        <w:ind w:rightChars="140" w:right="294"/>
                        <w:jc w:val="left"/>
                        <w:rPr>
                          <w:rFonts w:asciiTheme="minorEastAsia" w:hAnsiTheme="minorEastAsia"/>
                          <w:color w:val="000000" w:themeColor="text1"/>
                          <w:szCs w:val="21"/>
                        </w:rPr>
                      </w:pPr>
                      <w:r w:rsidRPr="00897D18">
                        <w:rPr>
                          <w:rFonts w:asciiTheme="minorEastAsia" w:hAnsiTheme="minorEastAsia"/>
                          <w:noProof/>
                          <w:color w:val="000000" w:themeColor="text1"/>
                          <w:szCs w:val="21"/>
                        </w:rPr>
                        <w:drawing>
                          <wp:inline distT="0" distB="0" distL="0" distR="0" wp14:anchorId="42FF80A6" wp14:editId="5EF73712">
                            <wp:extent cx="6048375" cy="6181725"/>
                            <wp:effectExtent l="0" t="0" r="9525" b="952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8375" cy="6181725"/>
                                    </a:xfrm>
                                    <a:prstGeom prst="rect">
                                      <a:avLst/>
                                    </a:prstGeom>
                                    <a:noFill/>
                                    <a:ln>
                                      <a:noFill/>
                                    </a:ln>
                                  </pic:spPr>
                                </pic:pic>
                              </a:graphicData>
                            </a:graphic>
                          </wp:inline>
                        </w:drawing>
                      </w:r>
                    </w:p>
                    <w:p w14:paraId="5BCB4F4D" w14:textId="77AFB979" w:rsidR="00D0689C" w:rsidRPr="003A7EA5" w:rsidRDefault="00155D6F" w:rsidP="00D0689C">
                      <w:pPr>
                        <w:spacing w:beforeLines="50" w:before="180" w:line="260" w:lineRule="exact"/>
                        <w:jc w:val="left"/>
                        <w:rPr>
                          <w:rFonts w:ascii="メイリオ" w:eastAsia="メイリオ" w:hAnsi="メイリオ"/>
                          <w:b/>
                          <w:color w:val="000000" w:themeColor="text1"/>
                          <w:sz w:val="28"/>
                        </w:rPr>
                      </w:pPr>
                      <w:r w:rsidRPr="003A7EA5">
                        <w:rPr>
                          <w:rFonts w:ascii="メイリオ" w:eastAsia="メイリオ" w:hAnsi="メイリオ" w:hint="eastAsia"/>
                          <w:b/>
                          <w:color w:val="000000" w:themeColor="text1"/>
                          <w:sz w:val="28"/>
                        </w:rPr>
                        <w:t>医療法人社団茜会（えるぼし認定）</w:t>
                      </w:r>
                    </w:p>
                    <w:p w14:paraId="21AE21FA" w14:textId="77777777" w:rsidR="00D0689C" w:rsidRPr="00897D18" w:rsidRDefault="00D0689C" w:rsidP="00D0689C">
                      <w:pPr>
                        <w:spacing w:line="260" w:lineRule="exact"/>
                        <w:jc w:val="left"/>
                        <w:rPr>
                          <w:rFonts w:ascii="メイリオ" w:eastAsia="メイリオ" w:hAnsi="メイリオ"/>
                          <w:color w:val="000000" w:themeColor="text1"/>
                          <w:sz w:val="24"/>
                          <w:szCs w:val="21"/>
                        </w:rPr>
                      </w:pPr>
                    </w:p>
                    <w:p w14:paraId="305A47F7" w14:textId="0A6C2FE9" w:rsidR="00D0689C" w:rsidRPr="003F3C3E" w:rsidRDefault="00D0689C" w:rsidP="00D0689C">
                      <w:pPr>
                        <w:spacing w:line="320" w:lineRule="exact"/>
                        <w:jc w:val="left"/>
                        <w:rPr>
                          <w:rFonts w:ascii="メイリオ" w:eastAsia="メイリオ" w:hAnsi="メイリオ"/>
                          <w:color w:val="000000" w:themeColor="text1"/>
                          <w:sz w:val="24"/>
                          <w:szCs w:val="21"/>
                        </w:rPr>
                      </w:pPr>
                      <w:r w:rsidRPr="00897D18">
                        <w:rPr>
                          <w:rFonts w:ascii="メイリオ" w:eastAsia="メイリオ" w:hAnsi="メイリオ" w:hint="eastAsia"/>
                          <w:color w:val="000000" w:themeColor="text1"/>
                          <w:sz w:val="24"/>
                          <w:szCs w:val="21"/>
                        </w:rPr>
                        <w:t xml:space="preserve">　</w:t>
                      </w:r>
                      <w:r w:rsidRPr="003F3C3E">
                        <w:rPr>
                          <w:rFonts w:ascii="メイリオ" w:eastAsia="メイリオ" w:hAnsi="メイリオ"/>
                          <w:color w:val="000000" w:themeColor="text1"/>
                          <w:kern w:val="0"/>
                          <w:sz w:val="24"/>
                          <w:szCs w:val="21"/>
                        </w:rPr>
                        <w:t>所在地</w:t>
                      </w:r>
                      <w:r w:rsidRPr="003F3C3E">
                        <w:rPr>
                          <w:rFonts w:ascii="メイリオ" w:eastAsia="メイリオ" w:hAnsi="メイリオ"/>
                          <w:color w:val="000000" w:themeColor="text1"/>
                          <w:sz w:val="24"/>
                          <w:szCs w:val="21"/>
                        </w:rPr>
                        <w:t xml:space="preserve">　</w:t>
                      </w:r>
                      <w:r w:rsidRPr="003F3C3E">
                        <w:rPr>
                          <w:rFonts w:ascii="メイリオ" w:eastAsia="メイリオ" w:hAnsi="メイリオ" w:hint="eastAsia"/>
                          <w:color w:val="000000" w:themeColor="text1"/>
                          <w:sz w:val="24"/>
                          <w:szCs w:val="21"/>
                        </w:rPr>
                        <w:t>坂井</w:t>
                      </w:r>
                      <w:r w:rsidRPr="003F3C3E">
                        <w:rPr>
                          <w:rFonts w:ascii="メイリオ" w:eastAsia="メイリオ" w:hAnsi="メイリオ"/>
                          <w:color w:val="000000" w:themeColor="text1"/>
                          <w:sz w:val="24"/>
                          <w:szCs w:val="21"/>
                        </w:rPr>
                        <w:t>市</w:t>
                      </w:r>
                    </w:p>
                    <w:p w14:paraId="1287A7E6" w14:textId="4F364C88" w:rsidR="00D0689C" w:rsidRPr="003F3C3E" w:rsidRDefault="00D0689C" w:rsidP="00D0689C">
                      <w:pPr>
                        <w:spacing w:line="320" w:lineRule="exact"/>
                        <w:jc w:val="left"/>
                        <w:rPr>
                          <w:rFonts w:ascii="メイリオ" w:eastAsia="メイリオ" w:hAnsi="メイリオ"/>
                          <w:color w:val="000000" w:themeColor="text1"/>
                          <w:sz w:val="24"/>
                          <w:szCs w:val="21"/>
                        </w:rPr>
                      </w:pPr>
                      <w:r w:rsidRPr="003F3C3E">
                        <w:rPr>
                          <w:rFonts w:ascii="メイリオ" w:eastAsia="メイリオ" w:hAnsi="メイリオ" w:hint="eastAsia"/>
                          <w:color w:val="000000" w:themeColor="text1"/>
                          <w:sz w:val="24"/>
                          <w:szCs w:val="21"/>
                        </w:rPr>
                        <w:t xml:space="preserve">　</w:t>
                      </w:r>
                      <w:r w:rsidR="009965DC">
                        <w:rPr>
                          <w:rFonts w:ascii="メイリオ" w:eastAsia="メイリオ" w:hAnsi="メイリオ" w:hint="eastAsia"/>
                          <w:color w:val="000000" w:themeColor="text1"/>
                          <w:kern w:val="0"/>
                          <w:sz w:val="24"/>
                          <w:szCs w:val="21"/>
                        </w:rPr>
                        <w:t>業　種</w:t>
                      </w:r>
                      <w:r w:rsidRPr="003F3C3E">
                        <w:rPr>
                          <w:rFonts w:ascii="メイリオ" w:eastAsia="メイリオ" w:hAnsi="メイリオ"/>
                          <w:color w:val="000000" w:themeColor="text1"/>
                          <w:sz w:val="24"/>
                          <w:szCs w:val="21"/>
                        </w:rPr>
                        <w:t xml:space="preserve">　</w:t>
                      </w:r>
                      <w:r w:rsidRPr="003F3C3E">
                        <w:rPr>
                          <w:rFonts w:ascii="メイリオ" w:eastAsia="メイリオ" w:hAnsi="メイリオ" w:hint="eastAsia"/>
                          <w:color w:val="000000" w:themeColor="text1"/>
                          <w:sz w:val="24"/>
                          <w:szCs w:val="21"/>
                        </w:rPr>
                        <w:t>医療業</w:t>
                      </w:r>
                      <w:r w:rsidRPr="003F3C3E">
                        <w:rPr>
                          <w:rFonts w:ascii="メイリオ" w:eastAsia="メイリオ" w:hAnsi="メイリオ"/>
                          <w:color w:val="000000" w:themeColor="text1"/>
                          <w:sz w:val="24"/>
                          <w:szCs w:val="21"/>
                        </w:rPr>
                        <w:t xml:space="preserve">　</w:t>
                      </w:r>
                    </w:p>
                    <w:p w14:paraId="7940DBDF" w14:textId="7F4D630B" w:rsidR="00D0689C" w:rsidRPr="003F3C3E" w:rsidRDefault="00D0689C" w:rsidP="00D0689C">
                      <w:pPr>
                        <w:spacing w:line="320" w:lineRule="exact"/>
                        <w:jc w:val="left"/>
                        <w:rPr>
                          <w:rFonts w:ascii="メイリオ" w:eastAsia="メイリオ" w:hAnsi="メイリオ"/>
                          <w:color w:val="000000" w:themeColor="text1"/>
                          <w:sz w:val="24"/>
                          <w:szCs w:val="21"/>
                        </w:rPr>
                      </w:pPr>
                      <w:r w:rsidRPr="003F3C3E">
                        <w:rPr>
                          <w:rFonts w:ascii="メイリオ" w:eastAsia="メイリオ" w:hAnsi="メイリオ" w:hint="eastAsia"/>
                          <w:color w:val="000000" w:themeColor="text1"/>
                          <w:sz w:val="24"/>
                          <w:szCs w:val="21"/>
                        </w:rPr>
                        <w:t xml:space="preserve">　</w:t>
                      </w:r>
                      <w:r w:rsidRPr="003F3C3E">
                        <w:rPr>
                          <w:rFonts w:ascii="メイリオ" w:eastAsia="メイリオ" w:hAnsi="メイリオ"/>
                          <w:color w:val="000000" w:themeColor="text1"/>
                          <w:sz w:val="24"/>
                          <w:szCs w:val="21"/>
                        </w:rPr>
                        <w:t>代表者</w:t>
                      </w:r>
                      <w:r w:rsidRPr="003F3C3E">
                        <w:rPr>
                          <w:rFonts w:ascii="メイリオ" w:eastAsia="メイリオ" w:hAnsi="メイリオ" w:hint="eastAsia"/>
                          <w:color w:val="000000" w:themeColor="text1"/>
                          <w:sz w:val="24"/>
                          <w:szCs w:val="21"/>
                        </w:rPr>
                        <w:t xml:space="preserve">　理事長　藤田　長久氏</w:t>
                      </w:r>
                    </w:p>
                    <w:p w14:paraId="041FCCF3" w14:textId="0EB381A1" w:rsidR="00D0689C" w:rsidRPr="003F3C3E" w:rsidRDefault="00D0689C" w:rsidP="002C3094">
                      <w:pPr>
                        <w:spacing w:line="320" w:lineRule="exact"/>
                        <w:jc w:val="left"/>
                        <w:rPr>
                          <w:rFonts w:ascii="メイリオ" w:eastAsia="メイリオ" w:hAnsi="メイリオ"/>
                          <w:color w:val="000000" w:themeColor="text1"/>
                          <w:sz w:val="24"/>
                          <w:szCs w:val="21"/>
                        </w:rPr>
                      </w:pPr>
                      <w:r w:rsidRPr="003F3C3E">
                        <w:rPr>
                          <w:rFonts w:ascii="メイリオ" w:eastAsia="メイリオ" w:hAnsi="メイリオ" w:hint="eastAsia"/>
                          <w:color w:val="000000" w:themeColor="text1"/>
                          <w:sz w:val="24"/>
                          <w:szCs w:val="21"/>
                        </w:rPr>
                        <w:t xml:space="preserve">　</w:t>
                      </w:r>
                      <w:r w:rsidRPr="003F3C3E">
                        <w:rPr>
                          <w:rFonts w:ascii="メイリオ" w:eastAsia="メイリオ" w:hAnsi="メイリオ"/>
                          <w:color w:val="000000" w:themeColor="text1"/>
                          <w:sz w:val="24"/>
                          <w:szCs w:val="21"/>
                        </w:rPr>
                        <w:t xml:space="preserve">社員数　</w:t>
                      </w:r>
                      <w:r w:rsidRPr="003F3C3E">
                        <w:rPr>
                          <w:rFonts w:ascii="メイリオ" w:eastAsia="メイリオ" w:hAnsi="メイリオ" w:hint="eastAsia"/>
                          <w:color w:val="000000" w:themeColor="text1"/>
                          <w:sz w:val="24"/>
                          <w:szCs w:val="21"/>
                        </w:rPr>
                        <w:t>220名</w:t>
                      </w:r>
                    </w:p>
                    <w:p w14:paraId="5E6D6097" w14:textId="46F7F757" w:rsidR="005F3648" w:rsidRPr="00897D18" w:rsidRDefault="005F3648" w:rsidP="00D0689C">
                      <w:pPr>
                        <w:spacing w:line="260" w:lineRule="exact"/>
                        <w:rPr>
                          <w:rFonts w:ascii="メイリオ" w:eastAsia="メイリオ" w:hAnsi="メイリオ"/>
                          <w:color w:val="000000" w:themeColor="text1"/>
                          <w:sz w:val="22"/>
                        </w:rPr>
                      </w:pPr>
                    </w:p>
                    <w:p w14:paraId="31D8AAE2" w14:textId="6A2B9E47" w:rsidR="005F3648" w:rsidRPr="000D7DD5" w:rsidRDefault="005F3648" w:rsidP="00D0689C">
                      <w:pPr>
                        <w:spacing w:line="260" w:lineRule="exact"/>
                        <w:rPr>
                          <w:rFonts w:ascii="メイリオ" w:eastAsia="メイリオ" w:hAnsi="メイリオ"/>
                          <w:b/>
                          <w:bCs/>
                          <w:color w:val="000000" w:themeColor="text1"/>
                          <w:szCs w:val="21"/>
                        </w:rPr>
                      </w:pPr>
                      <w:r w:rsidRPr="000D7DD5">
                        <w:rPr>
                          <w:rFonts w:ascii="メイリオ" w:eastAsia="メイリオ" w:hAnsi="メイリオ" w:hint="eastAsia"/>
                          <w:b/>
                          <w:bCs/>
                          <w:color w:val="000000" w:themeColor="text1"/>
                          <w:szCs w:val="21"/>
                        </w:rPr>
                        <w:t>○評価項目ごとの実績　以下の</w:t>
                      </w:r>
                      <w:r w:rsidR="00E76319">
                        <w:rPr>
                          <w:rFonts w:ascii="メイリオ" w:eastAsia="メイリオ" w:hAnsi="メイリオ" w:hint="eastAsia"/>
                          <w:b/>
                          <w:bCs/>
                          <w:color w:val="FF0066"/>
                        </w:rPr>
                        <w:t>５項目</w:t>
                      </w:r>
                      <w:r w:rsidRPr="000D7DD5">
                        <w:rPr>
                          <w:rFonts w:ascii="メイリオ" w:eastAsia="メイリオ" w:hAnsi="メイリオ" w:hint="eastAsia"/>
                          <w:b/>
                          <w:bCs/>
                          <w:color w:val="000000" w:themeColor="text1"/>
                          <w:szCs w:val="21"/>
                        </w:rPr>
                        <w:t>の基準をすべて満たしている</w:t>
                      </w:r>
                      <w:r w:rsidR="000D7DD5">
                        <w:rPr>
                          <w:rFonts w:ascii="メイリオ" w:eastAsia="メイリオ" w:hAnsi="メイリオ" w:hint="eastAsia"/>
                          <w:b/>
                          <w:bCs/>
                          <w:color w:val="000000" w:themeColor="text1"/>
                          <w:szCs w:val="21"/>
                        </w:rPr>
                        <w:t>（</w:t>
                      </w:r>
                      <w:r w:rsidR="000D7DD5">
                        <w:rPr>
                          <w:rFonts w:ascii="メイリオ" w:eastAsia="メイリオ" w:hAnsi="メイリオ" w:hint="eastAsia"/>
                          <w:b/>
                          <w:bCs/>
                          <w:color w:val="FF0066"/>
                        </w:rPr>
                        <w:t>３段階目</w:t>
                      </w:r>
                      <w:r w:rsidR="000D7DD5">
                        <w:rPr>
                          <w:rFonts w:ascii="メイリオ" w:eastAsia="メイリオ" w:hAnsi="メイリオ" w:hint="eastAsia"/>
                          <w:b/>
                          <w:bCs/>
                          <w:color w:val="000000" w:themeColor="text1"/>
                          <w:szCs w:val="21"/>
                        </w:rPr>
                        <w:t>）</w:t>
                      </w:r>
                    </w:p>
                    <w:p w14:paraId="02A21E75" w14:textId="3473A28A" w:rsidR="005F3648" w:rsidRPr="00E76319" w:rsidRDefault="005F3648" w:rsidP="00D0689C">
                      <w:pPr>
                        <w:spacing w:line="260" w:lineRule="exact"/>
                        <w:rPr>
                          <w:rFonts w:ascii="メイリオ" w:eastAsia="メイリオ" w:hAnsi="メイリオ"/>
                          <w:b/>
                          <w:bCs/>
                          <w:color w:val="000000" w:themeColor="text1"/>
                          <w:szCs w:val="21"/>
                        </w:rPr>
                      </w:pPr>
                      <w:r w:rsidRPr="00E76319">
                        <w:rPr>
                          <w:rFonts w:ascii="メイリオ" w:eastAsia="メイリオ" w:hAnsi="メイリオ" w:hint="eastAsia"/>
                          <w:b/>
                          <w:bCs/>
                          <w:color w:val="000000" w:themeColor="text1"/>
                          <w:szCs w:val="21"/>
                        </w:rPr>
                        <w:t>１．採用</w:t>
                      </w:r>
                    </w:p>
                    <w:p w14:paraId="532F5BFA" w14:textId="2C41D77D" w:rsidR="005F3648" w:rsidRPr="00897D18" w:rsidRDefault="005F3648" w:rsidP="00D0689C">
                      <w:pPr>
                        <w:spacing w:line="260" w:lineRule="exact"/>
                        <w:rPr>
                          <w:rFonts w:ascii="メイリオ" w:eastAsia="メイリオ" w:hAnsi="メイリオ"/>
                          <w:color w:val="000000" w:themeColor="text1"/>
                          <w:szCs w:val="21"/>
                        </w:rPr>
                      </w:pPr>
                      <w:r w:rsidRPr="00897D18">
                        <w:rPr>
                          <w:rFonts w:ascii="メイリオ" w:eastAsia="メイリオ" w:hAnsi="メイリオ" w:hint="eastAsia"/>
                          <w:color w:val="000000" w:themeColor="text1"/>
                          <w:szCs w:val="21"/>
                        </w:rPr>
                        <w:t xml:space="preserve">　【基準】正社員に占める女性労働者の割合が産業ごとの平均値以上</w:t>
                      </w:r>
                    </w:p>
                    <w:p w14:paraId="74F4ADA0" w14:textId="1532D8B7" w:rsidR="005F3648" w:rsidRPr="00897D18" w:rsidRDefault="005F3648" w:rsidP="00D0689C">
                      <w:pPr>
                        <w:spacing w:line="260" w:lineRule="exact"/>
                        <w:rPr>
                          <w:rFonts w:ascii="メイリオ" w:eastAsia="メイリオ" w:hAnsi="メイリオ"/>
                          <w:color w:val="000000" w:themeColor="text1"/>
                          <w:szCs w:val="21"/>
                        </w:rPr>
                      </w:pPr>
                      <w:r w:rsidRPr="00897D18">
                        <w:rPr>
                          <w:rFonts w:ascii="メイリオ" w:eastAsia="メイリオ" w:hAnsi="メイリオ" w:hint="eastAsia"/>
                          <w:color w:val="000000" w:themeColor="text1"/>
                          <w:szCs w:val="21"/>
                        </w:rPr>
                        <w:t xml:space="preserve">　【実績】</w:t>
                      </w:r>
                      <w:r w:rsidRPr="00897D18">
                        <w:rPr>
                          <w:rFonts w:ascii="メイリオ" w:eastAsia="メイリオ" w:hAnsi="メイリオ" w:hint="eastAsia"/>
                          <w:b/>
                          <w:bCs/>
                          <w:color w:val="FF3300"/>
                          <w:szCs w:val="21"/>
                        </w:rPr>
                        <w:t>77.3％</w:t>
                      </w:r>
                      <w:r w:rsidRPr="00897D18">
                        <w:rPr>
                          <w:rFonts w:ascii="メイリオ" w:eastAsia="メイリオ" w:hAnsi="メイリオ" w:hint="eastAsia"/>
                          <w:color w:val="000000" w:themeColor="text1"/>
                          <w:szCs w:val="21"/>
                        </w:rPr>
                        <w:t>（産業平均値66.1）</w:t>
                      </w:r>
                    </w:p>
                    <w:p w14:paraId="5AB0903D" w14:textId="429A50FF" w:rsidR="005F3648" w:rsidRPr="00897D18" w:rsidRDefault="005F3648" w:rsidP="00D0689C">
                      <w:pPr>
                        <w:spacing w:line="260" w:lineRule="exact"/>
                        <w:rPr>
                          <w:rFonts w:ascii="メイリオ" w:eastAsia="メイリオ" w:hAnsi="メイリオ"/>
                          <w:color w:val="000000" w:themeColor="text1"/>
                          <w:szCs w:val="21"/>
                        </w:rPr>
                      </w:pPr>
                    </w:p>
                    <w:p w14:paraId="35222280" w14:textId="5897934C" w:rsidR="005F3648" w:rsidRPr="00E76319" w:rsidRDefault="005F3648" w:rsidP="00D0689C">
                      <w:pPr>
                        <w:spacing w:line="260" w:lineRule="exact"/>
                        <w:rPr>
                          <w:rFonts w:ascii="メイリオ" w:eastAsia="メイリオ" w:hAnsi="メイリオ"/>
                          <w:b/>
                          <w:bCs/>
                          <w:color w:val="000000" w:themeColor="text1"/>
                          <w:szCs w:val="21"/>
                        </w:rPr>
                      </w:pPr>
                      <w:r w:rsidRPr="00E76319">
                        <w:rPr>
                          <w:rFonts w:ascii="メイリオ" w:eastAsia="メイリオ" w:hAnsi="メイリオ" w:hint="eastAsia"/>
                          <w:b/>
                          <w:bCs/>
                          <w:color w:val="000000" w:themeColor="text1"/>
                          <w:szCs w:val="21"/>
                        </w:rPr>
                        <w:t>２．継続就業</w:t>
                      </w:r>
                    </w:p>
                    <w:p w14:paraId="49FAB4C9" w14:textId="3E47B683" w:rsidR="005F3648" w:rsidRDefault="005F3648" w:rsidP="005F3648">
                      <w:pPr>
                        <w:spacing w:line="260" w:lineRule="exact"/>
                        <w:ind w:left="1050" w:hangingChars="500" w:hanging="1050"/>
                        <w:rPr>
                          <w:rFonts w:ascii="メイリオ" w:eastAsia="メイリオ" w:hAnsi="メイリオ"/>
                          <w:color w:val="000000" w:themeColor="text1"/>
                          <w:szCs w:val="21"/>
                        </w:rPr>
                      </w:pPr>
                      <w:r w:rsidRPr="00897D18">
                        <w:rPr>
                          <w:rFonts w:ascii="メイリオ" w:eastAsia="メイリオ" w:hAnsi="メイリオ" w:hint="eastAsia"/>
                          <w:color w:val="000000" w:themeColor="text1"/>
                          <w:szCs w:val="21"/>
                        </w:rPr>
                        <w:t xml:space="preserve">　【基準】</w:t>
                      </w:r>
                      <w:r w:rsidR="009965DC">
                        <w:rPr>
                          <w:rFonts w:ascii="メイリオ" w:eastAsia="メイリオ" w:hAnsi="メイリオ" w:hint="eastAsia"/>
                          <w:color w:val="000000" w:themeColor="text1"/>
                          <w:szCs w:val="21"/>
                        </w:rPr>
                        <w:t>「女性労働者の継続雇用割合」÷「男性労働者の継続雇用割合」が雇用管理区分ごとに</w:t>
                      </w:r>
                    </w:p>
                    <w:p w14:paraId="60318233" w14:textId="21A7EC1C" w:rsidR="009965DC" w:rsidRDefault="009965DC" w:rsidP="005F3648">
                      <w:pPr>
                        <w:spacing w:line="260" w:lineRule="exact"/>
                        <w:ind w:left="1050" w:hangingChars="500" w:hanging="1050"/>
                        <w:rPr>
                          <w:rFonts w:ascii="メイリオ" w:eastAsia="メイリオ" w:hAnsi="メイリオ"/>
                          <w:color w:val="000000" w:themeColor="text1"/>
                          <w:szCs w:val="21"/>
                        </w:rPr>
                      </w:pPr>
                      <w:r>
                        <w:rPr>
                          <w:rFonts w:ascii="メイリオ" w:eastAsia="メイリオ" w:hAnsi="メイリオ" w:hint="eastAsia"/>
                          <w:color w:val="000000" w:themeColor="text1"/>
                          <w:szCs w:val="21"/>
                        </w:rPr>
                        <w:t xml:space="preserve">　　　　それぞれ8割以上</w:t>
                      </w:r>
                    </w:p>
                    <w:p w14:paraId="313236BD" w14:textId="66DE5522" w:rsidR="00897D18" w:rsidRPr="00897D18" w:rsidRDefault="00897D18" w:rsidP="005F3648">
                      <w:pPr>
                        <w:spacing w:line="260" w:lineRule="exact"/>
                        <w:ind w:left="1050" w:hangingChars="500" w:hanging="1050"/>
                        <w:rPr>
                          <w:rFonts w:ascii="メイリオ" w:eastAsia="メイリオ" w:hAnsi="メイリオ"/>
                          <w:color w:val="000000" w:themeColor="text1"/>
                          <w:szCs w:val="21"/>
                        </w:rPr>
                      </w:pPr>
                      <w:r>
                        <w:rPr>
                          <w:rFonts w:ascii="メイリオ" w:eastAsia="メイリオ" w:hAnsi="メイリオ" w:hint="eastAsia"/>
                          <w:color w:val="000000" w:themeColor="text1"/>
                          <w:szCs w:val="21"/>
                        </w:rPr>
                        <w:t xml:space="preserve">　【実績】</w:t>
                      </w:r>
                      <w:r w:rsidR="009965DC">
                        <w:rPr>
                          <w:rFonts w:ascii="メイリオ" w:eastAsia="メイリオ" w:hAnsi="メイリオ" w:hint="eastAsia"/>
                          <w:b/>
                          <w:bCs/>
                          <w:color w:val="FF3300"/>
                          <w:szCs w:val="21"/>
                        </w:rPr>
                        <w:t>＜常勤＞9割以上　＜非常勤無期＞</w:t>
                      </w:r>
                      <w:r w:rsidR="00830409">
                        <w:rPr>
                          <w:rFonts w:ascii="メイリオ" w:eastAsia="メイリオ" w:hAnsi="メイリオ" w:hint="eastAsia"/>
                          <w:b/>
                          <w:bCs/>
                          <w:color w:val="FF3300"/>
                          <w:szCs w:val="21"/>
                        </w:rPr>
                        <w:t>10割以上</w:t>
                      </w:r>
                    </w:p>
                    <w:p w14:paraId="55BC0DF3" w14:textId="2A6FF3E7" w:rsidR="005F3648" w:rsidRPr="00897D18" w:rsidRDefault="005F3648" w:rsidP="005F3648">
                      <w:pPr>
                        <w:spacing w:line="260" w:lineRule="exact"/>
                        <w:ind w:left="1050" w:hangingChars="500" w:hanging="1050"/>
                        <w:rPr>
                          <w:rFonts w:ascii="メイリオ" w:eastAsia="メイリオ" w:hAnsi="メイリオ"/>
                          <w:color w:val="000000" w:themeColor="text1"/>
                          <w:szCs w:val="21"/>
                        </w:rPr>
                      </w:pPr>
                    </w:p>
                    <w:p w14:paraId="23ECA97B" w14:textId="2DF8AB1A" w:rsidR="005F3648" w:rsidRPr="00E76319" w:rsidRDefault="005F3648" w:rsidP="005F3648">
                      <w:pPr>
                        <w:spacing w:line="260" w:lineRule="exact"/>
                        <w:ind w:left="1050" w:hangingChars="500" w:hanging="1050"/>
                        <w:rPr>
                          <w:rFonts w:ascii="メイリオ" w:eastAsia="メイリオ" w:hAnsi="メイリオ"/>
                          <w:b/>
                          <w:bCs/>
                          <w:color w:val="000000" w:themeColor="text1"/>
                          <w:szCs w:val="21"/>
                        </w:rPr>
                      </w:pPr>
                      <w:r w:rsidRPr="00E76319">
                        <w:rPr>
                          <w:rFonts w:ascii="メイリオ" w:eastAsia="メイリオ" w:hAnsi="メイリオ" w:hint="eastAsia"/>
                          <w:b/>
                          <w:bCs/>
                          <w:color w:val="000000" w:themeColor="text1"/>
                          <w:szCs w:val="21"/>
                        </w:rPr>
                        <w:t>３．労働時間等の働き方</w:t>
                      </w:r>
                    </w:p>
                    <w:p w14:paraId="37C8C483" w14:textId="0EFDF1B0" w:rsidR="005F3648" w:rsidRPr="00897D18" w:rsidRDefault="005F3648" w:rsidP="005F3648">
                      <w:pPr>
                        <w:spacing w:line="260" w:lineRule="exact"/>
                        <w:ind w:leftChars="100" w:left="1050" w:hangingChars="400" w:hanging="840"/>
                        <w:rPr>
                          <w:rFonts w:ascii="メイリオ" w:eastAsia="メイリオ" w:hAnsi="メイリオ"/>
                          <w:color w:val="000000" w:themeColor="text1"/>
                          <w:szCs w:val="21"/>
                        </w:rPr>
                      </w:pPr>
                      <w:r w:rsidRPr="00897D18">
                        <w:rPr>
                          <w:rFonts w:ascii="メイリオ" w:eastAsia="メイリオ" w:hAnsi="メイリオ" w:hint="eastAsia"/>
                          <w:color w:val="000000" w:themeColor="text1"/>
                          <w:szCs w:val="21"/>
                        </w:rPr>
                        <w:t>【基準】雇用管理区分ごとの労働者の法定時間外労働及び法定休日労働時間の合計時間数の</w:t>
                      </w:r>
                      <w:r w:rsidR="00AE1F18">
                        <w:rPr>
                          <w:rFonts w:ascii="メイリオ" w:eastAsia="メイリオ" w:hAnsi="メイリオ" w:hint="eastAsia"/>
                          <w:color w:val="000000" w:themeColor="text1"/>
                          <w:szCs w:val="21"/>
                        </w:rPr>
                        <w:t xml:space="preserve">　</w:t>
                      </w:r>
                      <w:r w:rsidRPr="00897D18">
                        <w:rPr>
                          <w:rFonts w:ascii="メイリオ" w:eastAsia="メイリオ" w:hAnsi="メイリオ" w:hint="eastAsia"/>
                          <w:color w:val="000000" w:themeColor="text1"/>
                          <w:szCs w:val="21"/>
                        </w:rPr>
                        <w:t>平均が直近の事業年度の各月ごとに全て45時間未満</w:t>
                      </w:r>
                    </w:p>
                    <w:p w14:paraId="42DF2C29" w14:textId="41DDA4A9" w:rsidR="005F3648" w:rsidRPr="00897D18" w:rsidRDefault="005F3648" w:rsidP="005F3648">
                      <w:pPr>
                        <w:spacing w:line="260" w:lineRule="exact"/>
                        <w:rPr>
                          <w:rFonts w:ascii="メイリオ" w:eastAsia="メイリオ" w:hAnsi="メイリオ"/>
                          <w:b/>
                          <w:bCs/>
                          <w:color w:val="FF3300"/>
                          <w:szCs w:val="21"/>
                        </w:rPr>
                      </w:pPr>
                      <w:r w:rsidRPr="00897D18">
                        <w:rPr>
                          <w:rFonts w:ascii="メイリオ" w:eastAsia="メイリオ" w:hAnsi="メイリオ" w:hint="eastAsia"/>
                          <w:color w:val="000000" w:themeColor="text1"/>
                          <w:szCs w:val="21"/>
                        </w:rPr>
                        <w:t xml:space="preserve">　【実績】全て45時間未満　常勤・非常勤ともに</w:t>
                      </w:r>
                      <w:r w:rsidRPr="00897D18">
                        <w:rPr>
                          <w:rFonts w:ascii="メイリオ" w:eastAsia="メイリオ" w:hAnsi="メイリオ" w:hint="eastAsia"/>
                          <w:b/>
                          <w:bCs/>
                          <w:color w:val="FF3300"/>
                          <w:szCs w:val="21"/>
                        </w:rPr>
                        <w:t>月平均1時間未満</w:t>
                      </w:r>
                    </w:p>
                    <w:p w14:paraId="6F02B159" w14:textId="555A87E3" w:rsidR="005F3648" w:rsidRPr="00897D18" w:rsidRDefault="005F3648" w:rsidP="005F3648">
                      <w:pPr>
                        <w:spacing w:line="260" w:lineRule="exact"/>
                        <w:rPr>
                          <w:rFonts w:ascii="メイリオ" w:eastAsia="メイリオ" w:hAnsi="メイリオ"/>
                          <w:color w:val="000000" w:themeColor="text1"/>
                          <w:szCs w:val="21"/>
                        </w:rPr>
                      </w:pPr>
                    </w:p>
                    <w:p w14:paraId="0D1BE051" w14:textId="054A4549" w:rsidR="005F3648" w:rsidRPr="00E76319" w:rsidRDefault="005F3648" w:rsidP="005F3648">
                      <w:pPr>
                        <w:spacing w:line="260" w:lineRule="exact"/>
                        <w:rPr>
                          <w:rFonts w:ascii="メイリオ" w:eastAsia="メイリオ" w:hAnsi="メイリオ"/>
                          <w:b/>
                          <w:bCs/>
                          <w:color w:val="000000" w:themeColor="text1"/>
                          <w:szCs w:val="21"/>
                        </w:rPr>
                      </w:pPr>
                      <w:r w:rsidRPr="00E76319">
                        <w:rPr>
                          <w:rFonts w:ascii="メイリオ" w:eastAsia="メイリオ" w:hAnsi="メイリオ" w:hint="eastAsia"/>
                          <w:b/>
                          <w:bCs/>
                          <w:color w:val="000000" w:themeColor="text1"/>
                          <w:szCs w:val="21"/>
                        </w:rPr>
                        <w:t>４．管理職比率</w:t>
                      </w:r>
                    </w:p>
                    <w:p w14:paraId="0D50BEBD" w14:textId="6ABC3E68" w:rsidR="005F3648" w:rsidRPr="00897D18" w:rsidRDefault="005F3648" w:rsidP="005F3648">
                      <w:pPr>
                        <w:spacing w:line="260" w:lineRule="exact"/>
                        <w:rPr>
                          <w:rFonts w:ascii="メイリオ" w:eastAsia="メイリオ" w:hAnsi="メイリオ"/>
                          <w:color w:val="000000" w:themeColor="text1"/>
                          <w:szCs w:val="21"/>
                        </w:rPr>
                      </w:pPr>
                      <w:r w:rsidRPr="00897D18">
                        <w:rPr>
                          <w:rFonts w:ascii="メイリオ" w:eastAsia="メイリオ" w:hAnsi="メイリオ" w:hint="eastAsia"/>
                          <w:color w:val="000000" w:themeColor="text1"/>
                          <w:szCs w:val="21"/>
                        </w:rPr>
                        <w:t xml:space="preserve">　【基準】直近の事業年度において、管理職に占める女性労働者の割合が産業ごとの平均値以上</w:t>
                      </w:r>
                    </w:p>
                    <w:p w14:paraId="52B3043B" w14:textId="6B235FF4" w:rsidR="005F3648" w:rsidRPr="00897D18" w:rsidRDefault="005F3648" w:rsidP="005F3648">
                      <w:pPr>
                        <w:spacing w:line="260" w:lineRule="exact"/>
                        <w:rPr>
                          <w:rFonts w:ascii="メイリオ" w:eastAsia="メイリオ" w:hAnsi="メイリオ"/>
                          <w:color w:val="000000" w:themeColor="text1"/>
                          <w:szCs w:val="21"/>
                        </w:rPr>
                      </w:pPr>
                      <w:r w:rsidRPr="00897D18">
                        <w:rPr>
                          <w:rFonts w:ascii="メイリオ" w:eastAsia="メイリオ" w:hAnsi="メイリオ" w:hint="eastAsia"/>
                          <w:color w:val="000000" w:themeColor="text1"/>
                          <w:szCs w:val="21"/>
                        </w:rPr>
                        <w:t xml:space="preserve">　【実績】</w:t>
                      </w:r>
                      <w:r w:rsidRPr="00897D18">
                        <w:rPr>
                          <w:rFonts w:ascii="メイリオ" w:eastAsia="メイリオ" w:hAnsi="メイリオ" w:hint="eastAsia"/>
                          <w:b/>
                          <w:bCs/>
                          <w:color w:val="FF3300"/>
                          <w:szCs w:val="21"/>
                        </w:rPr>
                        <w:t>50.0％</w:t>
                      </w:r>
                      <w:r w:rsidRPr="00897D18">
                        <w:rPr>
                          <w:rFonts w:ascii="メイリオ" w:eastAsia="メイリオ" w:hAnsi="メイリオ" w:hint="eastAsia"/>
                          <w:color w:val="000000" w:themeColor="text1"/>
                          <w:szCs w:val="21"/>
                        </w:rPr>
                        <w:t>（医療業の産業平均値41.8％）</w:t>
                      </w:r>
                    </w:p>
                    <w:p w14:paraId="47250DC6" w14:textId="738E41C3" w:rsidR="005F3648" w:rsidRPr="00897D18" w:rsidRDefault="005F3648" w:rsidP="005F3648">
                      <w:pPr>
                        <w:spacing w:line="260" w:lineRule="exact"/>
                        <w:rPr>
                          <w:rFonts w:ascii="メイリオ" w:eastAsia="メイリオ" w:hAnsi="メイリオ"/>
                          <w:color w:val="000000" w:themeColor="text1"/>
                          <w:szCs w:val="21"/>
                        </w:rPr>
                      </w:pPr>
                    </w:p>
                    <w:p w14:paraId="40708624" w14:textId="2F995346" w:rsidR="005F3648" w:rsidRPr="00E76319" w:rsidRDefault="005F3648" w:rsidP="005F3648">
                      <w:pPr>
                        <w:spacing w:line="260" w:lineRule="exact"/>
                        <w:rPr>
                          <w:rFonts w:ascii="メイリオ" w:eastAsia="メイリオ" w:hAnsi="メイリオ"/>
                          <w:b/>
                          <w:bCs/>
                          <w:color w:val="000000" w:themeColor="text1"/>
                          <w:szCs w:val="21"/>
                        </w:rPr>
                      </w:pPr>
                      <w:r w:rsidRPr="00E76319">
                        <w:rPr>
                          <w:rFonts w:ascii="メイリオ" w:eastAsia="メイリオ" w:hAnsi="メイリオ" w:hint="eastAsia"/>
                          <w:b/>
                          <w:bCs/>
                          <w:color w:val="000000" w:themeColor="text1"/>
                          <w:szCs w:val="21"/>
                        </w:rPr>
                        <w:t>５．多様なキャリアコース</w:t>
                      </w:r>
                    </w:p>
                    <w:p w14:paraId="14C357D9" w14:textId="77777777" w:rsidR="00AE1F18" w:rsidRDefault="005F3648" w:rsidP="00663702">
                      <w:pPr>
                        <w:spacing w:line="260" w:lineRule="exact"/>
                        <w:ind w:left="1050" w:hangingChars="500" w:hanging="1050"/>
                        <w:rPr>
                          <w:rFonts w:ascii="メイリオ" w:eastAsia="メイリオ" w:hAnsi="メイリオ"/>
                          <w:color w:val="000000" w:themeColor="text1"/>
                          <w:szCs w:val="21"/>
                        </w:rPr>
                      </w:pPr>
                      <w:r w:rsidRPr="00897D18">
                        <w:rPr>
                          <w:rFonts w:ascii="メイリオ" w:eastAsia="メイリオ" w:hAnsi="メイリオ" w:hint="eastAsia"/>
                          <w:color w:val="000000" w:themeColor="text1"/>
                          <w:szCs w:val="21"/>
                        </w:rPr>
                        <w:t xml:space="preserve">　【基準】直近の3事業年度のうち、以下ア～エについて、常時雇用する労働者数が</w:t>
                      </w:r>
                      <w:r w:rsidR="00AF0132" w:rsidRPr="00897D18">
                        <w:rPr>
                          <w:rFonts w:ascii="メイリオ" w:eastAsia="メイリオ" w:hAnsi="メイリオ" w:hint="eastAsia"/>
                          <w:color w:val="000000" w:themeColor="text1"/>
                          <w:szCs w:val="21"/>
                        </w:rPr>
                        <w:t>101人</w:t>
                      </w:r>
                    </w:p>
                    <w:p w14:paraId="281C81CB" w14:textId="7A61CB5B" w:rsidR="005F3648" w:rsidRPr="00897D18" w:rsidRDefault="00AF0132" w:rsidP="00AE1F18">
                      <w:pPr>
                        <w:spacing w:line="260" w:lineRule="exact"/>
                        <w:ind w:leftChars="500" w:left="1050"/>
                        <w:rPr>
                          <w:rFonts w:ascii="メイリオ" w:eastAsia="メイリオ" w:hAnsi="メイリオ"/>
                          <w:color w:val="000000" w:themeColor="text1"/>
                          <w:szCs w:val="21"/>
                        </w:rPr>
                      </w:pPr>
                      <w:r w:rsidRPr="00897D18">
                        <w:rPr>
                          <w:rFonts w:ascii="メイリオ" w:eastAsia="メイリオ" w:hAnsi="メイリオ" w:hint="eastAsia"/>
                          <w:color w:val="000000" w:themeColor="text1"/>
                          <w:szCs w:val="21"/>
                        </w:rPr>
                        <w:t>以上の事業主は1項目以上</w:t>
                      </w:r>
                    </w:p>
                    <w:p w14:paraId="7424DD5E" w14:textId="4009372F" w:rsidR="00D0689C" w:rsidRPr="00897D18" w:rsidRDefault="00663702" w:rsidP="00982AB9">
                      <w:pPr>
                        <w:spacing w:line="300" w:lineRule="exact"/>
                        <w:rPr>
                          <w:rFonts w:ascii="メイリオ" w:eastAsia="メイリオ" w:hAnsi="メイリオ"/>
                          <w:bCs/>
                          <w:color w:val="000000" w:themeColor="text1"/>
                          <w:sz w:val="22"/>
                        </w:rPr>
                      </w:pPr>
                      <w:r w:rsidRPr="00897D18">
                        <w:rPr>
                          <w:rFonts w:ascii="メイリオ" w:eastAsia="メイリオ" w:hAnsi="メイリオ" w:hint="eastAsia"/>
                          <w:bCs/>
                          <w:color w:val="000000" w:themeColor="text1"/>
                          <w:sz w:val="22"/>
                        </w:rPr>
                        <w:t xml:space="preserve"> </w:t>
                      </w:r>
                      <w:r w:rsidRPr="00897D18">
                        <w:rPr>
                          <w:rFonts w:ascii="メイリオ" w:eastAsia="メイリオ" w:hAnsi="メイリオ"/>
                          <w:bCs/>
                          <w:color w:val="000000" w:themeColor="text1"/>
                          <w:sz w:val="22"/>
                        </w:rPr>
                        <w:t xml:space="preserve"> </w:t>
                      </w:r>
                      <w:r w:rsidRPr="00897D18">
                        <w:rPr>
                          <w:rFonts w:ascii="メイリオ" w:eastAsia="メイリオ" w:hAnsi="メイリオ" w:hint="eastAsia"/>
                          <w:bCs/>
                          <w:color w:val="000000" w:themeColor="text1"/>
                          <w:sz w:val="22"/>
                        </w:rPr>
                        <w:t>【実績】ア　女性の非正社員から正社員への転換</w:t>
                      </w:r>
                      <w:r w:rsidR="00342FC3" w:rsidRPr="00897D18">
                        <w:rPr>
                          <w:rFonts w:ascii="メイリオ" w:eastAsia="メイリオ" w:hAnsi="メイリオ" w:hint="eastAsia"/>
                          <w:bCs/>
                          <w:color w:val="000000" w:themeColor="text1"/>
                          <w:sz w:val="22"/>
                        </w:rPr>
                        <w:t xml:space="preserve">　　　　　　　　　　　　　</w:t>
                      </w:r>
                      <w:r w:rsidR="00342FC3" w:rsidRPr="00897D18">
                        <w:rPr>
                          <w:rFonts w:ascii="メイリオ" w:eastAsia="メイリオ" w:hAnsi="メイリオ" w:hint="eastAsia"/>
                          <w:b/>
                          <w:color w:val="FF3300"/>
                          <w:sz w:val="22"/>
                        </w:rPr>
                        <w:t>6名</w:t>
                      </w:r>
                    </w:p>
                    <w:p w14:paraId="669CABDA" w14:textId="1C39F6BA" w:rsidR="00663702" w:rsidRPr="00897D18" w:rsidRDefault="00663702" w:rsidP="00982AB9">
                      <w:pPr>
                        <w:spacing w:line="300" w:lineRule="exact"/>
                        <w:rPr>
                          <w:rFonts w:ascii="メイリオ" w:eastAsia="メイリオ" w:hAnsi="メイリオ"/>
                          <w:bCs/>
                          <w:color w:val="000000" w:themeColor="text1"/>
                          <w:sz w:val="22"/>
                        </w:rPr>
                      </w:pPr>
                      <w:r w:rsidRPr="00897D18">
                        <w:rPr>
                          <w:rFonts w:ascii="メイリオ" w:eastAsia="メイリオ" w:hAnsi="メイリオ" w:hint="eastAsia"/>
                          <w:bCs/>
                          <w:color w:val="000000" w:themeColor="text1"/>
                          <w:sz w:val="22"/>
                        </w:rPr>
                        <w:t xml:space="preserve">　　　　　イ　女性労働者のキャリアアップに資する雇用管理区分間の転換</w:t>
                      </w:r>
                      <w:r w:rsidR="00342FC3" w:rsidRPr="00897D18">
                        <w:rPr>
                          <w:rFonts w:ascii="メイリオ" w:eastAsia="メイリオ" w:hAnsi="メイリオ" w:hint="eastAsia"/>
                          <w:bCs/>
                          <w:color w:val="000000" w:themeColor="text1"/>
                          <w:sz w:val="22"/>
                        </w:rPr>
                        <w:t xml:space="preserve">　　0名</w:t>
                      </w:r>
                    </w:p>
                    <w:p w14:paraId="29D25D1F" w14:textId="7F0537F8" w:rsidR="00663702" w:rsidRPr="00897D18" w:rsidRDefault="00663702" w:rsidP="00982AB9">
                      <w:pPr>
                        <w:spacing w:line="300" w:lineRule="exact"/>
                        <w:rPr>
                          <w:rFonts w:ascii="メイリオ" w:eastAsia="メイリオ" w:hAnsi="メイリオ"/>
                          <w:bCs/>
                          <w:color w:val="000000" w:themeColor="text1"/>
                          <w:sz w:val="22"/>
                        </w:rPr>
                      </w:pPr>
                      <w:r w:rsidRPr="00897D18">
                        <w:rPr>
                          <w:rFonts w:ascii="メイリオ" w:eastAsia="メイリオ" w:hAnsi="メイリオ" w:hint="eastAsia"/>
                          <w:bCs/>
                          <w:color w:val="000000" w:themeColor="text1"/>
                          <w:sz w:val="22"/>
                        </w:rPr>
                        <w:t xml:space="preserve">　　　　　ウ　過去に在籍した女性の正社員としての再雇用</w:t>
                      </w:r>
                      <w:r w:rsidR="00342FC3" w:rsidRPr="00897D18">
                        <w:rPr>
                          <w:rFonts w:ascii="メイリオ" w:eastAsia="メイリオ" w:hAnsi="メイリオ" w:hint="eastAsia"/>
                          <w:bCs/>
                          <w:color w:val="000000" w:themeColor="text1"/>
                          <w:sz w:val="22"/>
                        </w:rPr>
                        <w:t xml:space="preserve">　　　　　　　　　</w:t>
                      </w:r>
                      <w:r w:rsidR="00342FC3" w:rsidRPr="00897D18">
                        <w:rPr>
                          <w:rFonts w:ascii="メイリオ" w:eastAsia="メイリオ" w:hAnsi="メイリオ" w:hint="eastAsia"/>
                          <w:b/>
                          <w:color w:val="FF3300"/>
                          <w:sz w:val="22"/>
                        </w:rPr>
                        <w:t>1名</w:t>
                      </w:r>
                    </w:p>
                    <w:p w14:paraId="73AA648B" w14:textId="10C8A047" w:rsidR="00663702" w:rsidRPr="00897D18" w:rsidRDefault="00663702" w:rsidP="00982AB9">
                      <w:pPr>
                        <w:spacing w:line="300" w:lineRule="exact"/>
                        <w:rPr>
                          <w:rFonts w:ascii="メイリオ" w:eastAsia="メイリオ" w:hAnsi="メイリオ"/>
                          <w:bCs/>
                          <w:color w:val="000000" w:themeColor="text1"/>
                          <w:sz w:val="22"/>
                        </w:rPr>
                      </w:pPr>
                      <w:r w:rsidRPr="00897D18">
                        <w:rPr>
                          <w:rFonts w:ascii="メイリオ" w:eastAsia="メイリオ" w:hAnsi="メイリオ" w:hint="eastAsia"/>
                          <w:bCs/>
                          <w:color w:val="000000" w:themeColor="text1"/>
                          <w:sz w:val="22"/>
                        </w:rPr>
                        <w:t xml:space="preserve">　　　　　エ　おおむね30歳以上の女性の正社員としての採用</w:t>
                      </w:r>
                      <w:r w:rsidR="00342FC3" w:rsidRPr="00897D18">
                        <w:rPr>
                          <w:rFonts w:ascii="メイリオ" w:eastAsia="メイリオ" w:hAnsi="メイリオ" w:hint="eastAsia"/>
                          <w:bCs/>
                          <w:color w:val="000000" w:themeColor="text1"/>
                          <w:sz w:val="22"/>
                        </w:rPr>
                        <w:t xml:space="preserve">　　　　　</w:t>
                      </w:r>
                      <w:r w:rsidR="00342FC3" w:rsidRPr="00897D18">
                        <w:rPr>
                          <w:rFonts w:ascii="メイリオ" w:eastAsia="メイリオ" w:hAnsi="メイリオ" w:hint="eastAsia"/>
                          <w:b/>
                          <w:color w:val="FF3300"/>
                          <w:sz w:val="22"/>
                        </w:rPr>
                        <w:t xml:space="preserve">　　10名</w:t>
                      </w:r>
                    </w:p>
                  </w:txbxContent>
                </v:textbox>
                <w10:wrap anchorx="margin"/>
              </v:rect>
            </w:pict>
          </mc:Fallback>
        </mc:AlternateContent>
      </w:r>
      <w:r w:rsidR="002C3094">
        <w:rPr>
          <w:rFonts w:ascii="ＭＳ ゴシック" w:eastAsia="ＭＳ ゴシック" w:hAnsi="ＭＳ ゴシック"/>
          <w:noProof/>
        </w:rPr>
        <mc:AlternateContent>
          <mc:Choice Requires="wps">
            <w:drawing>
              <wp:anchor distT="0" distB="0" distL="114300" distR="114300" simplePos="0" relativeHeight="251709952" behindDoc="0" locked="0" layoutInCell="1" allowOverlap="1" wp14:anchorId="51A674CD" wp14:editId="07725997">
                <wp:simplePos x="0" y="0"/>
                <wp:positionH relativeFrom="column">
                  <wp:posOffset>3681095</wp:posOffset>
                </wp:positionH>
                <wp:positionV relativeFrom="paragraph">
                  <wp:posOffset>-180340</wp:posOffset>
                </wp:positionV>
                <wp:extent cx="2076450" cy="173355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2076450" cy="1733550"/>
                        </a:xfrm>
                        <a:prstGeom prst="rect">
                          <a:avLst/>
                        </a:prstGeom>
                        <a:noFill/>
                        <a:ln w="6350" cap="rnd">
                          <a:noFill/>
                        </a:ln>
                      </wps:spPr>
                      <wps:txbx>
                        <w:txbxContent>
                          <w:p w14:paraId="23910537" w14:textId="292B49B3" w:rsidR="002C3094" w:rsidRDefault="002C3094" w:rsidP="002C3094">
                            <w:pPr>
                              <w:ind w:firstLineChars="200" w:firstLine="420"/>
                            </w:pPr>
                            <w:r>
                              <w:rPr>
                                <w:noProof/>
                              </w:rPr>
                              <w:drawing>
                                <wp:inline distT="0" distB="0" distL="0" distR="0" wp14:anchorId="7D52A1F9" wp14:editId="75F2E266">
                                  <wp:extent cx="1243956" cy="1404620"/>
                                  <wp:effectExtent l="0" t="0" r="0" b="508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pic:cNvPicPr>
                                        </pic:nvPicPr>
                                        <pic:blipFill rotWithShape="1">
                                          <a:blip r:embed="rId14" cstate="print">
                                            <a:extLst>
                                              <a:ext uri="{28A0092B-C50C-407E-A947-70E740481C1C}">
                                                <a14:useLocalDpi xmlns:a14="http://schemas.microsoft.com/office/drawing/2010/main" val="0"/>
                                              </a:ext>
                                            </a:extLst>
                                          </a:blip>
                                          <a:srcRect b="6208"/>
                                          <a:stretch/>
                                        </pic:blipFill>
                                        <pic:spPr bwMode="auto">
                                          <a:xfrm>
                                            <a:off x="0" y="0"/>
                                            <a:ext cx="1318765" cy="148909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A674CD" id="テキスト ボックス 18" o:spid="_x0000_s1043" type="#_x0000_t202" style="position:absolute;left:0;text-align:left;margin-left:289.85pt;margin-top:-14.2pt;width:163.5pt;height:136.5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" filled="f" stroked="f" strokeweight=".5pt">
                <v:stroke endcap="round"/>
                <v:textbox>
                  <w:txbxContent>
                    <w:p w14:paraId="23910537" w14:textId="292B49B3" w:rsidR="002C3094" w:rsidRDefault="002C3094" w:rsidP="002C3094">
                      <w:pPr>
                        <w:ind w:firstLineChars="200" w:firstLine="420"/>
                      </w:pPr>
                      <w:r>
                        <w:rPr>
                          <w:noProof/>
                        </w:rPr>
                        <w:drawing>
                          <wp:inline distT="0" distB="0" distL="0" distR="0" wp14:anchorId="7D52A1F9" wp14:editId="75F2E266">
                            <wp:extent cx="1243956" cy="1404620"/>
                            <wp:effectExtent l="0" t="0" r="0" b="508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pic:cNvPicPr>
                                  </pic:nvPicPr>
                                  <pic:blipFill rotWithShape="1">
                                    <a:blip r:embed="rId24" cstate="print">
                                      <a:extLst>
                                        <a:ext uri="{28A0092B-C50C-407E-A947-70E740481C1C}">
                                          <a14:useLocalDpi xmlns:a14="http://schemas.microsoft.com/office/drawing/2010/main" val="0"/>
                                        </a:ext>
                                      </a:extLst>
                                    </a:blip>
                                    <a:srcRect b="6208"/>
                                    <a:stretch/>
                                  </pic:blipFill>
                                  <pic:spPr bwMode="auto">
                                    <a:xfrm>
                                      <a:off x="0" y="0"/>
                                      <a:ext cx="1318765" cy="148909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sectPr w:rsidR="00AE6678" w:rsidRPr="00D0689C" w:rsidSect="003F3C3E">
      <w:pgSz w:w="11906" w:h="16838" w:code="9"/>
      <w:pgMar w:top="1559" w:right="1134" w:bottom="425" w:left="1418" w:header="851" w:footer="113"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08A2D" w14:textId="77777777" w:rsidR="00A4168E" w:rsidRDefault="00A4168E">
      <w:r>
        <w:separator/>
      </w:r>
    </w:p>
  </w:endnote>
  <w:endnote w:type="continuationSeparator" w:id="0">
    <w:p w14:paraId="50BF2EA0" w14:textId="77777777" w:rsidR="00A4168E" w:rsidRDefault="00A41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Pｺﾞｼｯｸ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ＤＨＰ特太ゴシック体">
    <w:altName w:val="ＭＳ ゴシック"/>
    <w:panose1 w:val="020B0500000000000000"/>
    <w:charset w:val="80"/>
    <w:family w:val="modern"/>
    <w:pitch w:val="variable"/>
    <w:sig w:usb0="80000283" w:usb1="2AC76CF8"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8B71C" w14:textId="77777777" w:rsidR="00A4168E" w:rsidRDefault="00A4168E">
      <w:r>
        <w:separator/>
      </w:r>
    </w:p>
  </w:footnote>
  <w:footnote w:type="continuationSeparator" w:id="0">
    <w:p w14:paraId="40E684B2" w14:textId="77777777" w:rsidR="00A4168E" w:rsidRDefault="00A416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B7E6A"/>
    <w:multiLevelType w:val="hybridMultilevel"/>
    <w:tmpl w:val="DE3E7D3A"/>
    <w:lvl w:ilvl="0" w:tplc="E3EC827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87740D"/>
    <w:multiLevelType w:val="hybridMultilevel"/>
    <w:tmpl w:val="2A16DF86"/>
    <w:lvl w:ilvl="0" w:tplc="F0F0BD70">
      <w:numFmt w:val="bullet"/>
      <w:lvlText w:val="※"/>
      <w:lvlJc w:val="left"/>
      <w:pPr>
        <w:ind w:left="780" w:hanging="360"/>
      </w:pPr>
      <w:rPr>
        <w:rFonts w:ascii="ＭＳ 明朝" w:eastAsia="ＭＳ 明朝" w:hAnsi="ＭＳ 明朝" w:cstheme="minorBidi" w:hint="eastAsia"/>
        <w:sz w:val="18"/>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14BE6AB6"/>
    <w:multiLevelType w:val="hybridMultilevel"/>
    <w:tmpl w:val="43D256AE"/>
    <w:lvl w:ilvl="0" w:tplc="90045626">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 w15:restartNumberingAfterBreak="0">
    <w:nsid w:val="388E6080"/>
    <w:multiLevelType w:val="hybridMultilevel"/>
    <w:tmpl w:val="00EC960E"/>
    <w:lvl w:ilvl="0" w:tplc="1D1E4B66">
      <w:start w:val="1"/>
      <w:numFmt w:val="decimalEnclosedParen"/>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41D2699E"/>
    <w:multiLevelType w:val="hybridMultilevel"/>
    <w:tmpl w:val="6EFE9E20"/>
    <w:lvl w:ilvl="0" w:tplc="74F0B85E">
      <w:start w:val="1"/>
      <w:numFmt w:val="decimalEnclosedParen"/>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506D272D"/>
    <w:multiLevelType w:val="hybridMultilevel"/>
    <w:tmpl w:val="66D2E10A"/>
    <w:lvl w:ilvl="0" w:tplc="F252BD94">
      <w:numFmt w:val="bullet"/>
      <w:lvlText w:val="◎"/>
      <w:lvlJc w:val="left"/>
      <w:pPr>
        <w:ind w:left="360" w:hanging="360"/>
      </w:pPr>
      <w:rPr>
        <w:rFonts w:ascii="HGPｺﾞｼｯｸM" w:eastAsia="HGPｺﾞｼｯｸM"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93F6976"/>
    <w:multiLevelType w:val="hybridMultilevel"/>
    <w:tmpl w:val="A3768238"/>
    <w:lvl w:ilvl="0" w:tplc="80E44E06">
      <w:start w:val="1"/>
      <w:numFmt w:val="decimalEnclosedParen"/>
      <w:lvlText w:val="%1"/>
      <w:lvlJc w:val="left"/>
      <w:pPr>
        <w:ind w:left="576" w:hanging="360"/>
      </w:pPr>
      <w:rPr>
        <w:rFonts w:hint="default"/>
      </w:rPr>
    </w:lvl>
    <w:lvl w:ilvl="1" w:tplc="04090017" w:tentative="1">
      <w:start w:val="1"/>
      <w:numFmt w:val="aiueoFullWidth"/>
      <w:lvlText w:val="(%2)"/>
      <w:lvlJc w:val="left"/>
      <w:pPr>
        <w:ind w:left="1056" w:hanging="420"/>
      </w:pPr>
    </w:lvl>
    <w:lvl w:ilvl="2" w:tplc="04090011" w:tentative="1">
      <w:start w:val="1"/>
      <w:numFmt w:val="decimalEnclosedCircle"/>
      <w:lvlText w:val="%3"/>
      <w:lvlJc w:val="left"/>
      <w:pPr>
        <w:ind w:left="1476" w:hanging="420"/>
      </w:pPr>
    </w:lvl>
    <w:lvl w:ilvl="3" w:tplc="0409000F" w:tentative="1">
      <w:start w:val="1"/>
      <w:numFmt w:val="decimal"/>
      <w:lvlText w:val="%4."/>
      <w:lvlJc w:val="left"/>
      <w:pPr>
        <w:ind w:left="1896" w:hanging="420"/>
      </w:pPr>
    </w:lvl>
    <w:lvl w:ilvl="4" w:tplc="04090017" w:tentative="1">
      <w:start w:val="1"/>
      <w:numFmt w:val="aiueoFullWidth"/>
      <w:lvlText w:val="(%5)"/>
      <w:lvlJc w:val="left"/>
      <w:pPr>
        <w:ind w:left="2316" w:hanging="420"/>
      </w:pPr>
    </w:lvl>
    <w:lvl w:ilvl="5" w:tplc="04090011" w:tentative="1">
      <w:start w:val="1"/>
      <w:numFmt w:val="decimalEnclosedCircle"/>
      <w:lvlText w:val="%6"/>
      <w:lvlJc w:val="left"/>
      <w:pPr>
        <w:ind w:left="2736" w:hanging="420"/>
      </w:pPr>
    </w:lvl>
    <w:lvl w:ilvl="6" w:tplc="0409000F" w:tentative="1">
      <w:start w:val="1"/>
      <w:numFmt w:val="decimal"/>
      <w:lvlText w:val="%7."/>
      <w:lvlJc w:val="left"/>
      <w:pPr>
        <w:ind w:left="3156" w:hanging="420"/>
      </w:pPr>
    </w:lvl>
    <w:lvl w:ilvl="7" w:tplc="04090017" w:tentative="1">
      <w:start w:val="1"/>
      <w:numFmt w:val="aiueoFullWidth"/>
      <w:lvlText w:val="(%8)"/>
      <w:lvlJc w:val="left"/>
      <w:pPr>
        <w:ind w:left="3576" w:hanging="420"/>
      </w:pPr>
    </w:lvl>
    <w:lvl w:ilvl="8" w:tplc="04090011" w:tentative="1">
      <w:start w:val="1"/>
      <w:numFmt w:val="decimalEnclosedCircle"/>
      <w:lvlText w:val="%9"/>
      <w:lvlJc w:val="left"/>
      <w:pPr>
        <w:ind w:left="3996" w:hanging="420"/>
      </w:pPr>
    </w:lvl>
  </w:abstractNum>
  <w:abstractNum w:abstractNumId="7" w15:restartNumberingAfterBreak="0">
    <w:nsid w:val="7D5C0690"/>
    <w:multiLevelType w:val="hybridMultilevel"/>
    <w:tmpl w:val="3D74F0F8"/>
    <w:lvl w:ilvl="0" w:tplc="EC8EA48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
  </w:num>
  <w:num w:numId="3">
    <w:abstractNumId w:val="7"/>
  </w:num>
  <w:num w:numId="4">
    <w:abstractNumId w:val="6"/>
  </w:num>
  <w:num w:numId="5">
    <w:abstractNumId w:val="4"/>
  </w:num>
  <w:num w:numId="6">
    <w:abstractNumId w:val="3"/>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253"/>
    <w:rsid w:val="00096EB2"/>
    <w:rsid w:val="000D7DD5"/>
    <w:rsid w:val="00125F47"/>
    <w:rsid w:val="00144E82"/>
    <w:rsid w:val="00145ACA"/>
    <w:rsid w:val="00155D6F"/>
    <w:rsid w:val="001623B0"/>
    <w:rsid w:val="0016342C"/>
    <w:rsid w:val="001817B1"/>
    <w:rsid w:val="0019029E"/>
    <w:rsid w:val="001B590E"/>
    <w:rsid w:val="001D2A82"/>
    <w:rsid w:val="00201080"/>
    <w:rsid w:val="0020770A"/>
    <w:rsid w:val="00213BE3"/>
    <w:rsid w:val="00251D74"/>
    <w:rsid w:val="00256F46"/>
    <w:rsid w:val="002A6E5D"/>
    <w:rsid w:val="002C3094"/>
    <w:rsid w:val="002C3479"/>
    <w:rsid w:val="00304134"/>
    <w:rsid w:val="0032020C"/>
    <w:rsid w:val="0032547E"/>
    <w:rsid w:val="00325E95"/>
    <w:rsid w:val="00330C3D"/>
    <w:rsid w:val="00342FC3"/>
    <w:rsid w:val="00346B26"/>
    <w:rsid w:val="003473F5"/>
    <w:rsid w:val="00386B44"/>
    <w:rsid w:val="003A7EA5"/>
    <w:rsid w:val="003B5235"/>
    <w:rsid w:val="003C0A11"/>
    <w:rsid w:val="003C5C5D"/>
    <w:rsid w:val="003F3C3E"/>
    <w:rsid w:val="00430B98"/>
    <w:rsid w:val="00433852"/>
    <w:rsid w:val="004434A9"/>
    <w:rsid w:val="00474728"/>
    <w:rsid w:val="004B4C7D"/>
    <w:rsid w:val="004E3ACD"/>
    <w:rsid w:val="004F5FF2"/>
    <w:rsid w:val="0050018E"/>
    <w:rsid w:val="0052267B"/>
    <w:rsid w:val="0055542E"/>
    <w:rsid w:val="00574B76"/>
    <w:rsid w:val="005840B2"/>
    <w:rsid w:val="005876B2"/>
    <w:rsid w:val="005D49F1"/>
    <w:rsid w:val="005F3648"/>
    <w:rsid w:val="0063704D"/>
    <w:rsid w:val="00643805"/>
    <w:rsid w:val="0064544D"/>
    <w:rsid w:val="00651D0D"/>
    <w:rsid w:val="00661EDD"/>
    <w:rsid w:val="00663702"/>
    <w:rsid w:val="006943C1"/>
    <w:rsid w:val="006F16C5"/>
    <w:rsid w:val="0074543C"/>
    <w:rsid w:val="0075517E"/>
    <w:rsid w:val="007A5D77"/>
    <w:rsid w:val="007C25B7"/>
    <w:rsid w:val="007E0E2D"/>
    <w:rsid w:val="008174BD"/>
    <w:rsid w:val="00826C65"/>
    <w:rsid w:val="00830409"/>
    <w:rsid w:val="00847451"/>
    <w:rsid w:val="008972E3"/>
    <w:rsid w:val="00897D18"/>
    <w:rsid w:val="008A1D72"/>
    <w:rsid w:val="008C0223"/>
    <w:rsid w:val="0091493D"/>
    <w:rsid w:val="00914CA6"/>
    <w:rsid w:val="009154F6"/>
    <w:rsid w:val="009477AB"/>
    <w:rsid w:val="00961833"/>
    <w:rsid w:val="00982AB9"/>
    <w:rsid w:val="009965DC"/>
    <w:rsid w:val="0099777D"/>
    <w:rsid w:val="009C0D65"/>
    <w:rsid w:val="009D0988"/>
    <w:rsid w:val="009E3153"/>
    <w:rsid w:val="009F72E7"/>
    <w:rsid w:val="00A053A3"/>
    <w:rsid w:val="00A15079"/>
    <w:rsid w:val="00A4168E"/>
    <w:rsid w:val="00A543FE"/>
    <w:rsid w:val="00AE1F18"/>
    <w:rsid w:val="00AE6678"/>
    <w:rsid w:val="00AE66C0"/>
    <w:rsid w:val="00AF0132"/>
    <w:rsid w:val="00B20FA9"/>
    <w:rsid w:val="00BB18E1"/>
    <w:rsid w:val="00BE487F"/>
    <w:rsid w:val="00BF015F"/>
    <w:rsid w:val="00C05624"/>
    <w:rsid w:val="00C1154A"/>
    <w:rsid w:val="00C34B35"/>
    <w:rsid w:val="00C67F00"/>
    <w:rsid w:val="00C76D36"/>
    <w:rsid w:val="00CE2863"/>
    <w:rsid w:val="00CE2C37"/>
    <w:rsid w:val="00D0689C"/>
    <w:rsid w:val="00D124CE"/>
    <w:rsid w:val="00D559E7"/>
    <w:rsid w:val="00D67170"/>
    <w:rsid w:val="00DB3AEB"/>
    <w:rsid w:val="00DB53FF"/>
    <w:rsid w:val="00DE1253"/>
    <w:rsid w:val="00DF5D79"/>
    <w:rsid w:val="00E666C4"/>
    <w:rsid w:val="00E76319"/>
    <w:rsid w:val="00EA22EF"/>
    <w:rsid w:val="00ED5413"/>
    <w:rsid w:val="00EE1E1D"/>
    <w:rsid w:val="00F00D05"/>
    <w:rsid w:val="00F077DD"/>
    <w:rsid w:val="00F15DEB"/>
    <w:rsid w:val="00F16CB5"/>
    <w:rsid w:val="00F27233"/>
    <w:rsid w:val="00F93397"/>
    <w:rsid w:val="00FA0650"/>
    <w:rsid w:val="00FD5B8C"/>
    <w:rsid w:val="00FF2D78"/>
    <w:rsid w:val="00FF5E7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13BB6A4"/>
  <w15:docId w15:val="{23EB29B6-C3EC-4BF2-A882-C7A020AA8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1D7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Pr>
      <w:rFonts w:asciiTheme="majorHAnsi" w:eastAsiaTheme="majorEastAsia" w:hAnsiTheme="majorHAnsi" w:cstheme="majorBidi"/>
      <w:sz w:val="18"/>
      <w:szCs w:val="18"/>
    </w:rPr>
  </w:style>
  <w:style w:type="paragraph" w:styleId="a5">
    <w:name w:val="header"/>
    <w:basedOn w:val="a"/>
    <w:link w:val="a6"/>
    <w:uiPriority w:val="99"/>
    <w:unhideWhenUsed/>
    <w:pPr>
      <w:tabs>
        <w:tab w:val="center" w:pos="4252"/>
        <w:tab w:val="right" w:pos="8504"/>
      </w:tabs>
      <w:snapToGrid w:val="0"/>
    </w:pPr>
  </w:style>
  <w:style w:type="character" w:customStyle="1" w:styleId="a6">
    <w:name w:val="ヘッダー (文字)"/>
    <w:basedOn w:val="a0"/>
    <w:link w:val="a5"/>
    <w:uiPriority w:val="99"/>
  </w:style>
  <w:style w:type="paragraph" w:styleId="a7">
    <w:name w:val="footer"/>
    <w:basedOn w:val="a"/>
    <w:link w:val="a8"/>
    <w:uiPriority w:val="99"/>
    <w:unhideWhenUsed/>
    <w:pPr>
      <w:tabs>
        <w:tab w:val="center" w:pos="4252"/>
        <w:tab w:val="right" w:pos="8504"/>
      </w:tabs>
      <w:snapToGrid w:val="0"/>
    </w:pPr>
  </w:style>
  <w:style w:type="character" w:customStyle="1" w:styleId="a8">
    <w:name w:val="フッター (文字)"/>
    <w:basedOn w:val="a0"/>
    <w:link w:val="a7"/>
    <w:uiPriority w:val="99"/>
  </w:style>
  <w:style w:type="paragraph" w:styleId="a9">
    <w:name w:val="List Paragraph"/>
    <w:basedOn w:val="a"/>
    <w:uiPriority w:val="34"/>
    <w:qFormat/>
    <w:pPr>
      <w:ind w:leftChars="400" w:left="840"/>
    </w:pPr>
  </w:style>
  <w:style w:type="paragraph" w:styleId="Web">
    <w:name w:val="Normal (Web)"/>
    <w:basedOn w:val="a"/>
    <w:uiPriority w:val="99"/>
    <w:semiHidden/>
    <w:unhideWhenUse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Date"/>
    <w:basedOn w:val="a"/>
    <w:next w:val="a"/>
    <w:link w:val="ab"/>
    <w:uiPriority w:val="99"/>
    <w:semiHidden/>
    <w:unhideWhenUsed/>
  </w:style>
  <w:style w:type="character" w:customStyle="1" w:styleId="ab">
    <w:name w:val="日付 (文字)"/>
    <w:basedOn w:val="a0"/>
    <w:link w:val="aa"/>
    <w:uiPriority w:val="99"/>
    <w:semiHidden/>
  </w:style>
  <w:style w:type="table" w:styleId="ac">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Plain Table 5"/>
    <w:basedOn w:val="a1"/>
    <w:uiPriority w:val="4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989381">
      <w:bodyDiv w:val="1"/>
      <w:marLeft w:val="0"/>
      <w:marRight w:val="0"/>
      <w:marTop w:val="0"/>
      <w:marBottom w:val="0"/>
      <w:divBdr>
        <w:top w:val="none" w:sz="0" w:space="0" w:color="auto"/>
        <w:left w:val="none" w:sz="0" w:space="0" w:color="auto"/>
        <w:bottom w:val="none" w:sz="0" w:space="0" w:color="auto"/>
        <w:right w:val="none" w:sz="0" w:space="0" w:color="auto"/>
      </w:divBdr>
    </w:div>
    <w:div w:id="213154782">
      <w:bodyDiv w:val="1"/>
      <w:marLeft w:val="0"/>
      <w:marRight w:val="0"/>
      <w:marTop w:val="0"/>
      <w:marBottom w:val="0"/>
      <w:divBdr>
        <w:top w:val="none" w:sz="0" w:space="0" w:color="auto"/>
        <w:left w:val="none" w:sz="0" w:space="0" w:color="auto"/>
        <w:bottom w:val="none" w:sz="0" w:space="0" w:color="auto"/>
        <w:right w:val="none" w:sz="0" w:space="0" w:color="auto"/>
      </w:divBdr>
    </w:div>
    <w:div w:id="414664647">
      <w:bodyDiv w:val="1"/>
      <w:marLeft w:val="0"/>
      <w:marRight w:val="0"/>
      <w:marTop w:val="0"/>
      <w:marBottom w:val="0"/>
      <w:divBdr>
        <w:top w:val="none" w:sz="0" w:space="0" w:color="auto"/>
        <w:left w:val="none" w:sz="0" w:space="0" w:color="auto"/>
        <w:bottom w:val="none" w:sz="0" w:space="0" w:color="auto"/>
        <w:right w:val="none" w:sz="0" w:space="0" w:color="auto"/>
      </w:divBdr>
    </w:div>
    <w:div w:id="459299714">
      <w:bodyDiv w:val="1"/>
      <w:marLeft w:val="0"/>
      <w:marRight w:val="0"/>
      <w:marTop w:val="0"/>
      <w:marBottom w:val="0"/>
      <w:divBdr>
        <w:top w:val="none" w:sz="0" w:space="0" w:color="auto"/>
        <w:left w:val="none" w:sz="0" w:space="0" w:color="auto"/>
        <w:bottom w:val="none" w:sz="0" w:space="0" w:color="auto"/>
        <w:right w:val="none" w:sz="0" w:space="0" w:color="auto"/>
      </w:divBdr>
    </w:div>
    <w:div w:id="877737170">
      <w:bodyDiv w:val="1"/>
      <w:marLeft w:val="0"/>
      <w:marRight w:val="0"/>
      <w:marTop w:val="0"/>
      <w:marBottom w:val="0"/>
      <w:divBdr>
        <w:top w:val="none" w:sz="0" w:space="0" w:color="auto"/>
        <w:left w:val="none" w:sz="0" w:space="0" w:color="auto"/>
        <w:bottom w:val="none" w:sz="0" w:space="0" w:color="auto"/>
        <w:right w:val="none" w:sz="0" w:space="0" w:color="auto"/>
      </w:divBdr>
    </w:div>
    <w:div w:id="1008866895">
      <w:bodyDiv w:val="1"/>
      <w:marLeft w:val="0"/>
      <w:marRight w:val="0"/>
      <w:marTop w:val="0"/>
      <w:marBottom w:val="0"/>
      <w:divBdr>
        <w:top w:val="none" w:sz="0" w:space="0" w:color="auto"/>
        <w:left w:val="none" w:sz="0" w:space="0" w:color="auto"/>
        <w:bottom w:val="none" w:sz="0" w:space="0" w:color="auto"/>
        <w:right w:val="none" w:sz="0" w:space="0" w:color="auto"/>
      </w:divBdr>
    </w:div>
    <w:div w:id="1057823649">
      <w:bodyDiv w:val="1"/>
      <w:marLeft w:val="0"/>
      <w:marRight w:val="0"/>
      <w:marTop w:val="0"/>
      <w:marBottom w:val="0"/>
      <w:divBdr>
        <w:top w:val="none" w:sz="0" w:space="0" w:color="auto"/>
        <w:left w:val="none" w:sz="0" w:space="0" w:color="auto"/>
        <w:bottom w:val="none" w:sz="0" w:space="0" w:color="auto"/>
        <w:right w:val="none" w:sz="0" w:space="0" w:color="auto"/>
      </w:divBdr>
    </w:div>
    <w:div w:id="1074427190">
      <w:bodyDiv w:val="1"/>
      <w:marLeft w:val="0"/>
      <w:marRight w:val="0"/>
      <w:marTop w:val="0"/>
      <w:marBottom w:val="0"/>
      <w:divBdr>
        <w:top w:val="none" w:sz="0" w:space="0" w:color="auto"/>
        <w:left w:val="none" w:sz="0" w:space="0" w:color="auto"/>
        <w:bottom w:val="none" w:sz="0" w:space="0" w:color="auto"/>
        <w:right w:val="none" w:sz="0" w:space="0" w:color="auto"/>
      </w:divBdr>
    </w:div>
    <w:div w:id="1194423347">
      <w:bodyDiv w:val="1"/>
      <w:marLeft w:val="0"/>
      <w:marRight w:val="0"/>
      <w:marTop w:val="0"/>
      <w:marBottom w:val="0"/>
      <w:divBdr>
        <w:top w:val="none" w:sz="0" w:space="0" w:color="auto"/>
        <w:left w:val="none" w:sz="0" w:space="0" w:color="auto"/>
        <w:bottom w:val="none" w:sz="0" w:space="0" w:color="auto"/>
        <w:right w:val="none" w:sz="0" w:space="0" w:color="auto"/>
      </w:divBdr>
    </w:div>
    <w:div w:id="1206916351">
      <w:bodyDiv w:val="1"/>
      <w:marLeft w:val="0"/>
      <w:marRight w:val="0"/>
      <w:marTop w:val="0"/>
      <w:marBottom w:val="0"/>
      <w:divBdr>
        <w:top w:val="none" w:sz="0" w:space="0" w:color="auto"/>
        <w:left w:val="none" w:sz="0" w:space="0" w:color="auto"/>
        <w:bottom w:val="none" w:sz="0" w:space="0" w:color="auto"/>
        <w:right w:val="none" w:sz="0" w:space="0" w:color="auto"/>
      </w:divBdr>
    </w:div>
    <w:div w:id="1460610517">
      <w:bodyDiv w:val="1"/>
      <w:marLeft w:val="0"/>
      <w:marRight w:val="0"/>
      <w:marTop w:val="0"/>
      <w:marBottom w:val="0"/>
      <w:divBdr>
        <w:top w:val="none" w:sz="0" w:space="0" w:color="auto"/>
        <w:left w:val="none" w:sz="0" w:space="0" w:color="auto"/>
        <w:bottom w:val="none" w:sz="0" w:space="0" w:color="auto"/>
        <w:right w:val="none" w:sz="0" w:space="0" w:color="auto"/>
      </w:divBdr>
    </w:div>
    <w:div w:id="1467622859">
      <w:bodyDiv w:val="1"/>
      <w:marLeft w:val="0"/>
      <w:marRight w:val="0"/>
      <w:marTop w:val="0"/>
      <w:marBottom w:val="0"/>
      <w:divBdr>
        <w:top w:val="none" w:sz="0" w:space="0" w:color="auto"/>
        <w:left w:val="none" w:sz="0" w:space="0" w:color="auto"/>
        <w:bottom w:val="none" w:sz="0" w:space="0" w:color="auto"/>
        <w:right w:val="none" w:sz="0" w:space="0" w:color="auto"/>
      </w:divBdr>
    </w:div>
    <w:div w:id="1862890037">
      <w:bodyDiv w:val="1"/>
      <w:marLeft w:val="0"/>
      <w:marRight w:val="0"/>
      <w:marTop w:val="0"/>
      <w:marBottom w:val="0"/>
      <w:divBdr>
        <w:top w:val="none" w:sz="0" w:space="0" w:color="auto"/>
        <w:left w:val="none" w:sz="0" w:space="0" w:color="auto"/>
        <w:bottom w:val="none" w:sz="0" w:space="0" w:color="auto"/>
        <w:right w:val="none" w:sz="0" w:space="0" w:color="auto"/>
      </w:divBdr>
    </w:div>
    <w:div w:id="2141678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80.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0.jpeg"/><Relationship Id="rId17" Type="http://schemas.openxmlformats.org/officeDocument/2006/relationships/image" Target="media/image8.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0.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60.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0.png"/><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cap="rnd">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EA81B-2160-418D-812E-B2D0160D2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3</Pages>
  <Words>124</Words>
  <Characters>712</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労働局共働支援</dc:creator>
  <cp:lastModifiedBy>吉田 あゆみ(yosida-ayumi.65w)</cp:lastModifiedBy>
  <cp:revision>5</cp:revision>
  <cp:lastPrinted>2023-02-09T01:07:00Z</cp:lastPrinted>
  <dcterms:created xsi:type="dcterms:W3CDTF">2023-02-09T00:33:00Z</dcterms:created>
  <dcterms:modified xsi:type="dcterms:W3CDTF">2023-02-13T00:32:00Z</dcterms:modified>
</cp:coreProperties>
</file>