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9B59D" w14:textId="3E828E17" w:rsidR="00F817EE" w:rsidRDefault="00B74FE3" w:rsidP="23FD64E7">
      <w:pPr>
        <w:spacing w:line="500" w:lineRule="exact"/>
        <w:ind w:left="210" w:right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43F361" wp14:editId="453AA2DA">
                <wp:simplePos x="0" y="0"/>
                <wp:positionH relativeFrom="column">
                  <wp:posOffset>3481070</wp:posOffset>
                </wp:positionH>
                <wp:positionV relativeFrom="paragraph">
                  <wp:posOffset>721995</wp:posOffset>
                </wp:positionV>
                <wp:extent cx="2654300" cy="800100"/>
                <wp:effectExtent l="0" t="0" r="0" b="0"/>
                <wp:wrapNone/>
                <wp:docPr id="208908093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9D7A2E" w14:textId="0A881AEB" w:rsidR="00D77A9E" w:rsidRPr="00306A27" w:rsidRDefault="00B74FE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306A2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法令に基づく指針においては対象者を限定していますが、対象者を限らず対応することをお知らせすることも考えられます。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3F3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4.1pt;margin-top:56.85pt;width:209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2RFgIAACwEAAAOAAAAZHJzL2Uyb0RvYy54bWysU01vGyEQvVfqf0Dc6107tpu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" filled="f" stroked="f" strokeweight=".5pt">
                <v:textbox>
                  <w:txbxContent>
                    <w:p w14:paraId="589D7A2E" w14:textId="0A881AEB" w:rsidR="00D77A9E" w:rsidRPr="00306A27" w:rsidRDefault="00B74FE3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306A2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法令に基づく指針においては対象者を限定していますが、対象者を限らず対応することをお知らせすることも考えられます。</w:t>
                      </w:r>
                    </w:p>
                  </w:txbxContent>
                </v:textbox>
              </v:shape>
            </w:pict>
          </mc:Fallback>
        </mc:AlternateContent>
      </w:r>
      <w:r w:rsidR="00D02504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E3304" wp14:editId="671CE5C3">
                <wp:simplePos x="0" y="0"/>
                <wp:positionH relativeFrom="column">
                  <wp:posOffset>3373120</wp:posOffset>
                </wp:positionH>
                <wp:positionV relativeFrom="paragraph">
                  <wp:posOffset>683895</wp:posOffset>
                </wp:positionV>
                <wp:extent cx="2870200" cy="838200"/>
                <wp:effectExtent l="552450" t="0" r="25400" b="19050"/>
                <wp:wrapNone/>
                <wp:docPr id="1227872783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838200"/>
                        </a:xfrm>
                        <a:prstGeom prst="wedgeRoundRectCallout">
                          <a:avLst>
                            <a:gd name="adj1" fmla="val -67650"/>
                            <a:gd name="adj2" fmla="val -464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6699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AFD75" w14:textId="77777777" w:rsidR="00D02504" w:rsidRPr="00306A27" w:rsidRDefault="00D02504" w:rsidP="00D0250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hd w:val="clear" w:color="auto" w:fill="F2F2F2" w:themeFill="background1" w:themeFillShade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E330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265.6pt;margin-top:53.85pt;width:226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" adj="-3812,10700" fillcolor="#f2f2f2 [3052]" strokecolor="#069" strokeweight="1pt">
                <v:stroke dashstyle="dash"/>
                <v:textbox>
                  <w:txbxContent>
                    <w:p w14:paraId="67CAFD75" w14:textId="77777777" w:rsidR="00D02504" w:rsidRPr="00306A27" w:rsidRDefault="00D02504" w:rsidP="00D02504">
                      <w:pPr>
                        <w:jc w:val="center"/>
                        <w:rPr>
                          <w:rFonts w:ascii="BIZ UDPゴシック" w:eastAsia="BIZ UDPゴシック" w:hAnsi="BIZ UDPゴシック"/>
                          <w:shd w:val="clear" w:color="auto" w:fill="F2F2F2" w:themeFill="background1" w:themeFillShade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6634" w:rsidRPr="23FD64E7">
        <w:rPr>
          <w:rFonts w:ascii="メイリオ" w:eastAsia="メイリオ" w:hAnsi="メイリオ"/>
        </w:rPr>
        <w:t>当社では、</w:t>
      </w:r>
      <w:r w:rsidR="00FB7741" w:rsidRPr="23FD64E7">
        <w:rPr>
          <w:rFonts w:ascii="メイリオ" w:eastAsia="メイリオ" w:hAnsi="メイリオ"/>
        </w:rPr>
        <w:t>当社が発注する業務委託の受託者である</w:t>
      </w:r>
      <w:r w:rsidR="002A6634" w:rsidRPr="23FD64E7">
        <w:rPr>
          <w:rFonts w:ascii="メイリオ" w:eastAsia="メイリオ" w:hAnsi="メイリオ"/>
        </w:rPr>
        <w:t>フリーランスの方の就業環境の整備のため、</w:t>
      </w:r>
      <w:r w:rsidR="00FB7741" w:rsidRPr="23FD64E7">
        <w:rPr>
          <w:rFonts w:ascii="メイリオ" w:eastAsia="メイリオ" w:hAnsi="メイリオ"/>
        </w:rPr>
        <w:t>フリーランスの方が妊娠、出産、育児又は介護</w:t>
      </w:r>
      <w:r w:rsidR="000305C9" w:rsidRPr="23FD64E7">
        <w:rPr>
          <w:rFonts w:ascii="メイリオ" w:eastAsia="メイリオ" w:hAnsi="メイリオ"/>
        </w:rPr>
        <w:t>（※）</w:t>
      </w:r>
      <w:r w:rsidR="00FB7741" w:rsidRPr="23FD64E7">
        <w:rPr>
          <w:rFonts w:ascii="メイリオ" w:eastAsia="メイリオ" w:hAnsi="メイリオ"/>
        </w:rPr>
        <w:t>と業務を両立できるよう、必要な配慮を</w:t>
      </w:r>
      <w:r w:rsidR="002A6634" w:rsidRPr="23FD64E7">
        <w:rPr>
          <w:rFonts w:ascii="メイリオ" w:eastAsia="メイリオ" w:hAnsi="メイリオ"/>
        </w:rPr>
        <w:t>しております。</w:t>
      </w:r>
    </w:p>
    <w:p w14:paraId="7B17F757" w14:textId="1305E13B" w:rsidR="00C37BA2" w:rsidRDefault="00C37BA2" w:rsidP="23FD64E7">
      <w:pPr>
        <w:spacing w:line="500" w:lineRule="exact"/>
        <w:ind w:left="210" w:right="210"/>
        <w:rPr>
          <w:rFonts w:ascii="メイリオ" w:eastAsia="メイリオ" w:hAnsi="メイリオ"/>
        </w:rPr>
      </w:pPr>
    </w:p>
    <w:tbl>
      <w:tblPr>
        <w:tblW w:w="8303" w:type="dxa"/>
        <w:tblInd w:w="47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28"/>
        <w:gridCol w:w="6275"/>
      </w:tblGrid>
      <w:tr w:rsidR="00301130" w:rsidRPr="00301130" w14:paraId="43E67E15" w14:textId="77777777" w:rsidTr="004A20AC">
        <w:trPr>
          <w:trHeight w:val="388"/>
        </w:trPr>
        <w:tc>
          <w:tcPr>
            <w:tcW w:w="20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8E3877" w14:textId="5CCDF059" w:rsidR="00301130" w:rsidRPr="00301130" w:rsidRDefault="00301130" w:rsidP="004A20AC">
            <w:pPr>
              <w:spacing w:line="260" w:lineRule="exact"/>
              <w:rPr>
                <w:rFonts w:ascii="メイリオ" w:eastAsia="メイリオ" w:hAnsi="メイリオ"/>
              </w:rPr>
            </w:pPr>
            <w:r w:rsidRPr="56176A12">
              <w:rPr>
                <w:rFonts w:ascii="メイリオ" w:eastAsia="メイリオ" w:hAnsi="メイリオ"/>
              </w:rPr>
              <w:t>育児</w:t>
            </w:r>
          </w:p>
        </w:tc>
        <w:tc>
          <w:tcPr>
            <w:tcW w:w="6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18FE73" w14:textId="38CB5405" w:rsidR="00301130" w:rsidRPr="00301130" w:rsidRDefault="00301130" w:rsidP="004A20AC">
            <w:pPr>
              <w:spacing w:line="260" w:lineRule="exact"/>
              <w:rPr>
                <w:rFonts w:ascii="メイリオ" w:eastAsia="メイリオ" w:hAnsi="メイリオ"/>
              </w:rPr>
            </w:pPr>
            <w:r w:rsidRPr="56176A12">
              <w:rPr>
                <w:rFonts w:ascii="メイリオ" w:eastAsia="メイリオ" w:hAnsi="メイリオ"/>
              </w:rPr>
              <w:t>小学校就学前の子が対象。</w:t>
            </w:r>
          </w:p>
        </w:tc>
      </w:tr>
      <w:tr w:rsidR="00301130" w:rsidRPr="00301130" w14:paraId="67E0FCFF" w14:textId="77777777" w:rsidTr="004A20AC">
        <w:trPr>
          <w:trHeight w:val="722"/>
        </w:trPr>
        <w:tc>
          <w:tcPr>
            <w:tcW w:w="20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7FD2A7" w14:textId="77777777" w:rsidR="00301130" w:rsidRPr="00301130" w:rsidRDefault="00301130" w:rsidP="004A20AC">
            <w:pPr>
              <w:spacing w:line="260" w:lineRule="exact"/>
              <w:rPr>
                <w:rFonts w:ascii="メイリオ" w:eastAsia="メイリオ" w:hAnsi="メイリオ"/>
              </w:rPr>
            </w:pPr>
            <w:r w:rsidRPr="56176A12">
              <w:rPr>
                <w:rFonts w:ascii="メイリオ" w:eastAsia="メイリオ" w:hAnsi="メイリオ"/>
              </w:rPr>
              <w:t>介護</w:t>
            </w:r>
          </w:p>
        </w:tc>
        <w:tc>
          <w:tcPr>
            <w:tcW w:w="6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C14781" w14:textId="7B8C0096" w:rsidR="00301130" w:rsidRPr="00301130" w:rsidRDefault="00301130" w:rsidP="004A20AC">
            <w:pPr>
              <w:spacing w:line="260" w:lineRule="exact"/>
              <w:rPr>
                <w:rFonts w:ascii="メイリオ" w:eastAsia="メイリオ" w:hAnsi="メイリオ"/>
              </w:rPr>
            </w:pPr>
            <w:r w:rsidRPr="56176A12">
              <w:rPr>
                <w:rFonts w:ascii="メイリオ" w:eastAsia="メイリオ" w:hAnsi="メイリオ"/>
              </w:rPr>
              <w:t>要介護状態（２週間以上にわたり常時介護を必要する状態）にある家族（配偶者、父母、子、配偶者の父母、祖父母、兄弟姉妹、孫）の介護が対象。</w:t>
            </w:r>
          </w:p>
        </w:tc>
      </w:tr>
    </w:tbl>
    <w:p w14:paraId="46637A01" w14:textId="60A4416B" w:rsidR="004D6824" w:rsidRDefault="00257BEA" w:rsidP="004D6824">
      <w:pPr>
        <w:spacing w:line="50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F41713" wp14:editId="0ED29CF3">
                <wp:simplePos x="0" y="0"/>
                <wp:positionH relativeFrom="column">
                  <wp:posOffset>2661920</wp:posOffset>
                </wp:positionH>
                <wp:positionV relativeFrom="paragraph">
                  <wp:posOffset>1099185</wp:posOffset>
                </wp:positionV>
                <wp:extent cx="3505200" cy="546100"/>
                <wp:effectExtent l="0" t="0" r="0" b="6350"/>
                <wp:wrapNone/>
                <wp:docPr id="38792614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E7723" w14:textId="4E75D76F" w:rsidR="0068590D" w:rsidRPr="00306A27" w:rsidRDefault="0068590D" w:rsidP="0068590D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306A2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「育児・介護等への</w:t>
                            </w:r>
                            <w:r w:rsidR="00177B52" w:rsidRPr="00306A2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具体的な配慮を検討する際の着眼点の例</w:t>
                            </w:r>
                            <w:r w:rsidRPr="00306A2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」</w:t>
                            </w:r>
                            <w:r w:rsidR="00177B52" w:rsidRPr="00306A2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も参考にして</w:t>
                            </w:r>
                            <w:r w:rsidR="000F669D" w:rsidRPr="00306A2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検討してください。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41713" id="_x0000_s1028" type="#_x0000_t202" style="position:absolute;left:0;text-align:left;margin-left:209.6pt;margin-top:86.55pt;width:276pt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" filled="f" stroked="f" strokeweight=".5pt">
                <v:textbox>
                  <w:txbxContent>
                    <w:p w14:paraId="085E7723" w14:textId="4E75D76F" w:rsidR="0068590D" w:rsidRPr="00306A27" w:rsidRDefault="0068590D" w:rsidP="0068590D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306A2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「育児・介護等への</w:t>
                      </w:r>
                      <w:r w:rsidR="00177B52" w:rsidRPr="00306A2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具体的な配慮を検討する際の着眼点の例</w:t>
                      </w:r>
                      <w:r w:rsidRPr="00306A2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」</w:t>
                      </w:r>
                      <w:r w:rsidR="00177B52" w:rsidRPr="00306A2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も参考にして</w:t>
                      </w:r>
                      <w:r w:rsidR="000F669D" w:rsidRPr="00306A2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検討してください。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D6824">
        <w:rPr>
          <w:rFonts w:ascii="メイリオ" w:eastAsia="メイリオ" w:hAnsi="メイリオ" w:hint="eastAsia"/>
        </w:rPr>
        <w:t>■</w:t>
      </w:r>
      <w:r w:rsidR="7F844296" w:rsidRPr="56176A12">
        <w:rPr>
          <w:rFonts w:ascii="メイリオ" w:eastAsia="メイリオ" w:hAnsi="メイリオ"/>
        </w:rPr>
        <w:t>具体的な配慮の例</w:t>
      </w:r>
    </w:p>
    <w:tbl>
      <w:tblPr>
        <w:tblStyle w:val="af3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4D6824" w:rsidRPr="004D6824" w14:paraId="27DF1F1C" w14:textId="77777777" w:rsidTr="00DF7205">
        <w:tc>
          <w:tcPr>
            <w:tcW w:w="8363" w:type="dxa"/>
          </w:tcPr>
          <w:p w14:paraId="7EC1B221" w14:textId="7C179D7D" w:rsidR="004D6824" w:rsidRPr="00024E36" w:rsidRDefault="004D6824" w:rsidP="56176A12">
            <w:pPr>
              <w:spacing w:line="500" w:lineRule="exact"/>
              <w:rPr>
                <w:rFonts w:ascii="メイリオ" w:eastAsia="メイリオ" w:hAnsi="メイリオ"/>
                <w:color w:val="D9D9D9" w:themeColor="background1" w:themeShade="D9"/>
              </w:rPr>
            </w:pPr>
            <w:r w:rsidRPr="00024E36">
              <w:rPr>
                <w:rFonts w:ascii="メイリオ" w:eastAsia="メイリオ" w:hAnsi="メイリオ"/>
                <w:color w:val="D9D9D9" w:themeColor="background1" w:themeShade="D9"/>
              </w:rPr>
              <w:t>納期やスケジュールの柔軟な調整、打ち合わせのオンライン化、お子様の送迎時間を</w:t>
            </w:r>
          </w:p>
          <w:p w14:paraId="2A98180B" w14:textId="653295A8" w:rsidR="004D6824" w:rsidRDefault="00145D73" w:rsidP="56176A12">
            <w:pPr>
              <w:spacing w:line="500" w:lineRule="exact"/>
              <w:rPr>
                <w:rFonts w:ascii="メイリオ" w:eastAsia="メイリオ" w:hAnsi="メイリオ"/>
              </w:rPr>
            </w:pPr>
            <w:r w:rsidRPr="00024E36">
              <w:rPr>
                <w:rFonts w:ascii="メイリオ" w:eastAsia="メイリオ" w:hAnsi="メイリオ"/>
                <w:noProof/>
                <w:color w:val="D9D9D9" w:themeColor="background1" w:themeShade="D9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EC32F2" wp14:editId="1867F489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445135</wp:posOffset>
                      </wp:positionV>
                      <wp:extent cx="3651250" cy="596900"/>
                      <wp:effectExtent l="209550" t="19050" r="25400" b="12700"/>
                      <wp:wrapNone/>
                      <wp:docPr id="174042880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1250" cy="596900"/>
                              </a:xfrm>
                              <a:prstGeom prst="wedgeRoundRectCallout">
                                <a:avLst>
                                  <a:gd name="adj1" fmla="val -54894"/>
                                  <a:gd name="adj2" fmla="val -49432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rgbClr val="006699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965613" w14:textId="77777777" w:rsidR="00C4478C" w:rsidRPr="00024E36" w:rsidRDefault="00C4478C" w:rsidP="00C4478C">
                                  <w:pPr>
                                    <w:jc w:val="center"/>
                                    <w:rPr>
                                      <w:shd w:val="clear" w:color="auto" w:fill="F2F2F2" w:themeFill="background1" w:themeFillShade="F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C32F2" id="_x0000_s1029" type="#_x0000_t62" style="position:absolute;left:0;text-align:left;margin-left:177.4pt;margin-top:35.05pt;width:287.5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" adj="-1057,123" fillcolor="#f2f2f2 [3052]" strokecolor="#069" strokeweight="1pt">
                      <v:stroke dashstyle="dash"/>
                      <v:textbox>
                        <w:txbxContent>
                          <w:p w14:paraId="09965613" w14:textId="77777777" w:rsidR="00C4478C" w:rsidRPr="00024E36" w:rsidRDefault="00C4478C" w:rsidP="00C4478C">
                            <w:pPr>
                              <w:jc w:val="center"/>
                              <w:rPr>
                                <w:shd w:val="clear" w:color="auto" w:fill="F2F2F2" w:themeFill="background1" w:themeFillShade="F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6824" w:rsidRPr="00024E36">
              <w:rPr>
                <w:rFonts w:ascii="メイリオ" w:eastAsia="メイリオ" w:hAnsi="メイリオ"/>
                <w:color w:val="D9D9D9" w:themeColor="background1" w:themeShade="D9"/>
              </w:rPr>
              <w:t>考慮するなどの会議時間の調整、業務量の一時的な軽減や分割、チャットやメールでの連絡を基本とすること　…et</w:t>
            </w:r>
            <w:r w:rsidR="1259F975" w:rsidRPr="00024E36">
              <w:rPr>
                <w:rFonts w:ascii="メイリオ" w:eastAsia="メイリオ" w:hAnsi="メイリオ"/>
                <w:color w:val="D9D9D9" w:themeColor="background1" w:themeShade="D9"/>
              </w:rPr>
              <w:t>c</w:t>
            </w:r>
            <w:r w:rsidR="004D6824" w:rsidRPr="00024E36">
              <w:rPr>
                <w:rFonts w:ascii="メイリオ" w:eastAsia="メイリオ" w:hAnsi="メイリオ"/>
                <w:color w:val="D9D9D9" w:themeColor="background1" w:themeShade="D9"/>
              </w:rPr>
              <w:t>.</w:t>
            </w:r>
          </w:p>
        </w:tc>
      </w:tr>
    </w:tbl>
    <w:p w14:paraId="3FFDD0C5" w14:textId="0FF9FCC7" w:rsidR="00145D73" w:rsidRDefault="00145D73" w:rsidP="009B41D1">
      <w:pPr>
        <w:spacing w:line="500" w:lineRule="exact"/>
        <w:ind w:firstLineChars="200" w:firstLine="420"/>
        <w:rPr>
          <w:rFonts w:ascii="メイリオ" w:eastAsia="メイリオ" w:hAnsi="メイリオ"/>
        </w:rPr>
      </w:pPr>
    </w:p>
    <w:p w14:paraId="5AB0675A" w14:textId="69A37CF6" w:rsidR="00D8646D" w:rsidRDefault="00FB7741" w:rsidP="009B41D1">
      <w:pPr>
        <w:spacing w:line="500" w:lineRule="exact"/>
        <w:ind w:firstLineChars="200" w:firstLine="420"/>
        <w:rPr>
          <w:rFonts w:ascii="メイリオ" w:eastAsia="メイリオ" w:hAnsi="メイリオ"/>
        </w:rPr>
      </w:pPr>
      <w:r w:rsidRPr="23FD64E7">
        <w:rPr>
          <w:rFonts w:ascii="メイリオ" w:eastAsia="メイリオ" w:hAnsi="メイリオ"/>
        </w:rPr>
        <w:t>配慮の申出を受けた場合は、以下の</w:t>
      </w:r>
      <w:r w:rsidR="008B7638" w:rsidRPr="23FD64E7">
        <w:rPr>
          <w:rFonts w:ascii="メイリオ" w:eastAsia="メイリオ" w:hAnsi="メイリオ"/>
        </w:rPr>
        <w:t>通り検討</w:t>
      </w:r>
      <w:r w:rsidRPr="23FD64E7">
        <w:rPr>
          <w:rFonts w:ascii="メイリオ" w:eastAsia="メイリオ" w:hAnsi="メイリオ"/>
        </w:rPr>
        <w:t>を行いますので、配慮が必要なフリーランスの</w:t>
      </w:r>
    </w:p>
    <w:p w14:paraId="170BDAF2" w14:textId="602CA285" w:rsidR="00625A07" w:rsidRDefault="00FB7741" w:rsidP="00A03443">
      <w:pPr>
        <w:spacing w:line="500" w:lineRule="exact"/>
        <w:ind w:firstLineChars="100" w:firstLine="210"/>
        <w:rPr>
          <w:rFonts w:ascii="メイリオ" w:eastAsia="メイリオ" w:hAnsi="メイリオ"/>
        </w:rPr>
      </w:pPr>
      <w:r w:rsidRPr="23FD64E7">
        <w:rPr>
          <w:rFonts w:ascii="メイリオ" w:eastAsia="メイリオ" w:hAnsi="メイリオ"/>
        </w:rPr>
        <w:t>方は、当社担当者まで</w:t>
      </w:r>
      <w:r w:rsidR="001B580F" w:rsidRPr="23FD64E7">
        <w:rPr>
          <w:rFonts w:ascii="メイリオ" w:eastAsia="メイリオ" w:hAnsi="メイリオ"/>
        </w:rPr>
        <w:t>口頭</w:t>
      </w:r>
      <w:r w:rsidR="00127610" w:rsidRPr="23FD64E7">
        <w:rPr>
          <w:rFonts w:ascii="メイリオ" w:eastAsia="メイリオ" w:hAnsi="メイリオ"/>
        </w:rPr>
        <w:t>、メール、</w:t>
      </w:r>
      <w:r w:rsidR="001B580F" w:rsidRPr="23FD64E7">
        <w:rPr>
          <w:rFonts w:ascii="メイリオ" w:eastAsia="メイリオ" w:hAnsi="メイリオ"/>
        </w:rPr>
        <w:t>書面にてご相談ください</w:t>
      </w:r>
      <w:r w:rsidR="00AA64EC" w:rsidRPr="23FD64E7">
        <w:rPr>
          <w:rFonts w:ascii="メイリオ" w:eastAsia="メイリオ" w:hAnsi="メイリオ"/>
        </w:rPr>
        <w:t>。</w:t>
      </w:r>
    </w:p>
    <w:p w14:paraId="2CDE4356" w14:textId="66E6369D" w:rsidR="000723E8" w:rsidRDefault="00257BEA" w:rsidP="00145D73">
      <w:pPr>
        <w:spacing w:line="500" w:lineRule="exact"/>
        <w:ind w:firstLineChars="100" w:firstLine="210"/>
        <w:rPr>
          <w:rFonts w:ascii="メイリオ" w:eastAsia="メイリオ" w:hAnsi="メイリオ"/>
        </w:rPr>
      </w:pPr>
      <w:r w:rsidRPr="00A503A1">
        <w:rPr>
          <w:rFonts w:ascii="メイリオ" w:eastAsia="メイリオ" w:hAnsi="メイリオ"/>
          <w:noProof/>
        </w:rPr>
        <w:drawing>
          <wp:anchor distT="0" distB="0" distL="114300" distR="114300" simplePos="0" relativeHeight="251662336" behindDoc="0" locked="0" layoutInCell="1" allowOverlap="1" wp14:anchorId="3FCE8D09" wp14:editId="4399CCD5">
            <wp:simplePos x="0" y="0"/>
            <wp:positionH relativeFrom="margin">
              <wp:align>center</wp:align>
            </wp:positionH>
            <wp:positionV relativeFrom="paragraph">
              <wp:posOffset>419735</wp:posOffset>
            </wp:positionV>
            <wp:extent cx="5346700" cy="3237865"/>
            <wp:effectExtent l="0" t="0" r="6350" b="635"/>
            <wp:wrapSquare wrapText="bothSides"/>
            <wp:docPr id="7" name="図 6" descr="カレンダー が含まれている画像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F9A41176-EFD2-560C-8299-C98F0EC1B6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 descr="カレンダー が含まれている画像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F9A41176-EFD2-560C-8299-C98F0EC1B6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3237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A07" w:rsidRPr="23FD64E7">
        <w:rPr>
          <w:rFonts w:ascii="メイリオ" w:eastAsia="メイリオ" w:hAnsi="メイリオ"/>
        </w:rPr>
        <w:t>担当●●（メール</w:t>
      </w:r>
      <w:r w:rsidR="002811B1">
        <w:rPr>
          <w:rFonts w:ascii="メイリオ" w:eastAsia="メイリオ" w:hAnsi="メイリオ" w:hint="eastAsia"/>
        </w:rPr>
        <w:t>@</w:t>
      </w:r>
      <w:r w:rsidR="00625A07" w:rsidRPr="23FD64E7">
        <w:rPr>
          <w:rFonts w:ascii="メイリオ" w:eastAsia="メイリオ" w:hAnsi="メイリオ"/>
        </w:rPr>
        <w:t>●●●●.jp）</w:t>
      </w:r>
      <w:r w:rsidR="001B580F" w:rsidRPr="23FD64E7">
        <w:rPr>
          <w:rFonts w:ascii="メイリオ" w:eastAsia="メイリオ" w:hAnsi="メイリオ"/>
          <w:sz w:val="20"/>
          <w:szCs w:val="20"/>
        </w:rPr>
        <w:t> </w:t>
      </w:r>
    </w:p>
    <w:p w14:paraId="3A2FF700" w14:textId="21CC1ABF" w:rsidR="002A0A01" w:rsidRDefault="00E75443" w:rsidP="00A03443">
      <w:pPr>
        <w:snapToGrid w:val="0"/>
        <w:ind w:rightChars="100" w:right="210"/>
        <w:rPr>
          <w:rFonts w:ascii="メイリオ" w:eastAsia="メイリオ" w:hAnsi="メイリオ"/>
        </w:rPr>
      </w:pPr>
      <w:r w:rsidRPr="23FD64E7">
        <w:rPr>
          <w:rFonts w:ascii="メイリオ" w:eastAsia="メイリオ" w:hAnsi="メイリオ"/>
        </w:rPr>
        <w:t>申出をしたことや配慮を受けたことのみをもって、不利益な取扱いを受けることはありません。</w:t>
      </w:r>
    </w:p>
    <w:p w14:paraId="289CE188" w14:textId="2C2D306E" w:rsidR="00FB7741" w:rsidRDefault="00FB7741" w:rsidP="00E43E0C">
      <w:pPr>
        <w:snapToGrid w:val="0"/>
        <w:ind w:rightChars="100" w:right="210"/>
        <w:jc w:val="right"/>
        <w:rPr>
          <w:rFonts w:ascii="メイリオ" w:eastAsia="メイリオ" w:hAnsi="メイリオ"/>
        </w:rPr>
      </w:pPr>
      <w:r w:rsidRPr="23FD64E7">
        <w:rPr>
          <w:rFonts w:ascii="メイリオ" w:eastAsia="メイリオ" w:hAnsi="メイリオ"/>
        </w:rPr>
        <w:t>以上</w:t>
      </w:r>
    </w:p>
    <w:sectPr w:rsidR="00FB7741" w:rsidSect="00E43E0C">
      <w:headerReference w:type="default" r:id="rId8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6FDF6" w14:textId="77777777" w:rsidR="00D86D5B" w:rsidRDefault="00D86D5B" w:rsidP="001823B4">
      <w:r>
        <w:separator/>
      </w:r>
    </w:p>
  </w:endnote>
  <w:endnote w:type="continuationSeparator" w:id="0">
    <w:p w14:paraId="477A972C" w14:textId="77777777" w:rsidR="00D86D5B" w:rsidRDefault="00D86D5B" w:rsidP="001823B4">
      <w:r>
        <w:continuationSeparator/>
      </w:r>
    </w:p>
  </w:endnote>
  <w:endnote w:type="continuationNotice" w:id="1">
    <w:p w14:paraId="1FF732B8" w14:textId="77777777" w:rsidR="00D86D5B" w:rsidRDefault="00D86D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B834D" w14:textId="77777777" w:rsidR="00D86D5B" w:rsidRDefault="00D86D5B" w:rsidP="001823B4">
      <w:r>
        <w:separator/>
      </w:r>
    </w:p>
  </w:footnote>
  <w:footnote w:type="continuationSeparator" w:id="0">
    <w:p w14:paraId="6F2C657A" w14:textId="77777777" w:rsidR="00D86D5B" w:rsidRDefault="00D86D5B" w:rsidP="001823B4">
      <w:r>
        <w:continuationSeparator/>
      </w:r>
    </w:p>
  </w:footnote>
  <w:footnote w:type="continuationNotice" w:id="1">
    <w:p w14:paraId="028C7E9B" w14:textId="77777777" w:rsidR="00D86D5B" w:rsidRDefault="00D86D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1923" w14:textId="77777777" w:rsidR="001C583E" w:rsidRDefault="00294297" w:rsidP="00E43E0C">
    <w:pPr>
      <w:pStyle w:val="a8"/>
      <w:jc w:val="center"/>
      <w:rPr>
        <w:rFonts w:ascii="BIZ UDPゴシック" w:eastAsia="BIZ UDPゴシック" w:hAnsi="BIZ UDPゴシック"/>
        <w:sz w:val="28"/>
        <w:szCs w:val="28"/>
      </w:rPr>
    </w:pPr>
    <w:r w:rsidRPr="00E43E0C">
      <w:rPr>
        <w:rFonts w:ascii="BIZ UDPゴシック" w:eastAsia="BIZ UDPゴシック" w:hAnsi="BIZ UDPゴシック" w:hint="eastAsia"/>
        <w:sz w:val="28"/>
        <w:szCs w:val="28"/>
      </w:rPr>
      <w:t>フリーランス・業務受託事業者</w:t>
    </w:r>
    <w:r w:rsidR="001E0625" w:rsidRPr="001E0625">
      <w:rPr>
        <w:rFonts w:ascii="BIZ UDPゴシック" w:eastAsia="BIZ UDPゴシック" w:hAnsi="BIZ UDPゴシック"/>
        <w:sz w:val="28"/>
        <w:szCs w:val="28"/>
      </w:rPr>
      <w:t>（個人、法人の一人社長を含む）</w:t>
    </w:r>
    <w:r w:rsidRPr="00E43E0C">
      <w:rPr>
        <w:rFonts w:ascii="BIZ UDPゴシック" w:eastAsia="BIZ UDPゴシック" w:hAnsi="BIZ UDPゴシック" w:hint="eastAsia"/>
        <w:sz w:val="28"/>
        <w:szCs w:val="28"/>
      </w:rPr>
      <w:t>の</w:t>
    </w:r>
  </w:p>
  <w:p w14:paraId="29E2ECCC" w14:textId="54C59AA2" w:rsidR="00294297" w:rsidRPr="00E43E0C" w:rsidRDefault="00294297" w:rsidP="00E43E0C">
    <w:pPr>
      <w:pStyle w:val="a8"/>
      <w:jc w:val="center"/>
      <w:rPr>
        <w:rFonts w:ascii="BIZ UDPゴシック" w:eastAsia="BIZ UDPゴシック" w:hAnsi="BIZ UDPゴシック"/>
        <w:sz w:val="28"/>
        <w:szCs w:val="28"/>
      </w:rPr>
    </w:pPr>
    <w:r w:rsidRPr="00E43E0C">
      <w:rPr>
        <w:rFonts w:ascii="BIZ UDPゴシック" w:eastAsia="BIZ UDPゴシック" w:hAnsi="BIZ UDPゴシック" w:hint="eastAsia"/>
        <w:sz w:val="28"/>
        <w:szCs w:val="28"/>
      </w:rPr>
      <w:t>皆様に対する配慮について</w:t>
    </w:r>
  </w:p>
  <w:p w14:paraId="6B7B7717" w14:textId="77777777" w:rsidR="00294297" w:rsidRPr="00E43E0C" w:rsidRDefault="00294297" w:rsidP="00294297">
    <w:pPr>
      <w:pStyle w:val="a8"/>
      <w:jc w:val="center"/>
      <w:rPr>
        <w:rFonts w:ascii="BIZ UDPゴシック" w:eastAsia="BIZ UDPゴシック" w:hAnsi="BIZ UDP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9432A"/>
    <w:multiLevelType w:val="hybridMultilevel"/>
    <w:tmpl w:val="45065F7A"/>
    <w:lvl w:ilvl="0" w:tplc="23585570">
      <w:start w:val="12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501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17"/>
    <w:rsid w:val="00000879"/>
    <w:rsid w:val="00020F5D"/>
    <w:rsid w:val="00022AE2"/>
    <w:rsid w:val="00024E36"/>
    <w:rsid w:val="000305C9"/>
    <w:rsid w:val="0003490F"/>
    <w:rsid w:val="00036F92"/>
    <w:rsid w:val="0007164F"/>
    <w:rsid w:val="000723E8"/>
    <w:rsid w:val="00095B21"/>
    <w:rsid w:val="000A475F"/>
    <w:rsid w:val="000B2708"/>
    <w:rsid w:val="000C1DAB"/>
    <w:rsid w:val="000D253B"/>
    <w:rsid w:val="000D5AEE"/>
    <w:rsid w:val="000D72BB"/>
    <w:rsid w:val="000F669D"/>
    <w:rsid w:val="00112540"/>
    <w:rsid w:val="00127610"/>
    <w:rsid w:val="00134BB5"/>
    <w:rsid w:val="001360AC"/>
    <w:rsid w:val="0014108D"/>
    <w:rsid w:val="00144C6C"/>
    <w:rsid w:val="00145D73"/>
    <w:rsid w:val="001622E0"/>
    <w:rsid w:val="00163872"/>
    <w:rsid w:val="0017253C"/>
    <w:rsid w:val="00175E64"/>
    <w:rsid w:val="00177B52"/>
    <w:rsid w:val="001823B4"/>
    <w:rsid w:val="00191DDA"/>
    <w:rsid w:val="0019254F"/>
    <w:rsid w:val="00194537"/>
    <w:rsid w:val="00194CCC"/>
    <w:rsid w:val="001B12F7"/>
    <w:rsid w:val="001B580F"/>
    <w:rsid w:val="001C583E"/>
    <w:rsid w:val="001E0625"/>
    <w:rsid w:val="001E7A1A"/>
    <w:rsid w:val="002055B9"/>
    <w:rsid w:val="00221AC8"/>
    <w:rsid w:val="00226FC5"/>
    <w:rsid w:val="002317BC"/>
    <w:rsid w:val="00233E4D"/>
    <w:rsid w:val="00241B96"/>
    <w:rsid w:val="00244105"/>
    <w:rsid w:val="0024524A"/>
    <w:rsid w:val="00256701"/>
    <w:rsid w:val="00257BEA"/>
    <w:rsid w:val="00260A85"/>
    <w:rsid w:val="00264EBC"/>
    <w:rsid w:val="00265F94"/>
    <w:rsid w:val="002811B1"/>
    <w:rsid w:val="002927F9"/>
    <w:rsid w:val="00294297"/>
    <w:rsid w:val="002974EA"/>
    <w:rsid w:val="002A0A01"/>
    <w:rsid w:val="002A2AA5"/>
    <w:rsid w:val="002A3239"/>
    <w:rsid w:val="002A6634"/>
    <w:rsid w:val="002C6A94"/>
    <w:rsid w:val="002F14FF"/>
    <w:rsid w:val="003000EC"/>
    <w:rsid w:val="00301130"/>
    <w:rsid w:val="003024DC"/>
    <w:rsid w:val="00306A27"/>
    <w:rsid w:val="00326324"/>
    <w:rsid w:val="00332010"/>
    <w:rsid w:val="0034100A"/>
    <w:rsid w:val="00350226"/>
    <w:rsid w:val="00366343"/>
    <w:rsid w:val="0036736E"/>
    <w:rsid w:val="0037095C"/>
    <w:rsid w:val="0037421E"/>
    <w:rsid w:val="00386054"/>
    <w:rsid w:val="00387949"/>
    <w:rsid w:val="003B0646"/>
    <w:rsid w:val="003B0BD8"/>
    <w:rsid w:val="003B610E"/>
    <w:rsid w:val="003D356E"/>
    <w:rsid w:val="003E4646"/>
    <w:rsid w:val="003E793C"/>
    <w:rsid w:val="00435224"/>
    <w:rsid w:val="00437506"/>
    <w:rsid w:val="004440AD"/>
    <w:rsid w:val="004544C8"/>
    <w:rsid w:val="00457C1C"/>
    <w:rsid w:val="00474DF2"/>
    <w:rsid w:val="00481B4E"/>
    <w:rsid w:val="00482C4C"/>
    <w:rsid w:val="0048305F"/>
    <w:rsid w:val="004938E1"/>
    <w:rsid w:val="004A20AC"/>
    <w:rsid w:val="004A71E1"/>
    <w:rsid w:val="004A7C70"/>
    <w:rsid w:val="004B065B"/>
    <w:rsid w:val="004C0617"/>
    <w:rsid w:val="004C16EA"/>
    <w:rsid w:val="004C35A4"/>
    <w:rsid w:val="004C78AA"/>
    <w:rsid w:val="004D6824"/>
    <w:rsid w:val="004E311C"/>
    <w:rsid w:val="00503856"/>
    <w:rsid w:val="005138EC"/>
    <w:rsid w:val="00520133"/>
    <w:rsid w:val="005364CD"/>
    <w:rsid w:val="00543769"/>
    <w:rsid w:val="005668FA"/>
    <w:rsid w:val="005677C5"/>
    <w:rsid w:val="0057203C"/>
    <w:rsid w:val="00574E35"/>
    <w:rsid w:val="0058498E"/>
    <w:rsid w:val="005A581F"/>
    <w:rsid w:val="006039C3"/>
    <w:rsid w:val="006147D3"/>
    <w:rsid w:val="0062100C"/>
    <w:rsid w:val="00625A07"/>
    <w:rsid w:val="00665048"/>
    <w:rsid w:val="006678AA"/>
    <w:rsid w:val="0068590D"/>
    <w:rsid w:val="006935BD"/>
    <w:rsid w:val="006B29F3"/>
    <w:rsid w:val="006C6B7E"/>
    <w:rsid w:val="006D5322"/>
    <w:rsid w:val="006E2FC2"/>
    <w:rsid w:val="006F56FF"/>
    <w:rsid w:val="0072701C"/>
    <w:rsid w:val="00736BB3"/>
    <w:rsid w:val="0074433C"/>
    <w:rsid w:val="00750222"/>
    <w:rsid w:val="00750CCA"/>
    <w:rsid w:val="00756F5E"/>
    <w:rsid w:val="00757DFD"/>
    <w:rsid w:val="007601D2"/>
    <w:rsid w:val="0076087A"/>
    <w:rsid w:val="007752E3"/>
    <w:rsid w:val="00777447"/>
    <w:rsid w:val="007A73C3"/>
    <w:rsid w:val="007B0A9D"/>
    <w:rsid w:val="007B258F"/>
    <w:rsid w:val="007B5993"/>
    <w:rsid w:val="007B59CD"/>
    <w:rsid w:val="007B5D6D"/>
    <w:rsid w:val="007B6006"/>
    <w:rsid w:val="0081052D"/>
    <w:rsid w:val="00815A7C"/>
    <w:rsid w:val="0081766E"/>
    <w:rsid w:val="00822166"/>
    <w:rsid w:val="0083490B"/>
    <w:rsid w:val="0085336D"/>
    <w:rsid w:val="0085348E"/>
    <w:rsid w:val="00856ACB"/>
    <w:rsid w:val="00864FB5"/>
    <w:rsid w:val="00867F52"/>
    <w:rsid w:val="00871C5F"/>
    <w:rsid w:val="00871DE7"/>
    <w:rsid w:val="008779F1"/>
    <w:rsid w:val="008824AE"/>
    <w:rsid w:val="008A071E"/>
    <w:rsid w:val="008B7638"/>
    <w:rsid w:val="008B791A"/>
    <w:rsid w:val="008C62A3"/>
    <w:rsid w:val="008D1437"/>
    <w:rsid w:val="008E39EB"/>
    <w:rsid w:val="008F24CD"/>
    <w:rsid w:val="008F3274"/>
    <w:rsid w:val="008F76F3"/>
    <w:rsid w:val="009521B9"/>
    <w:rsid w:val="0095620B"/>
    <w:rsid w:val="00956882"/>
    <w:rsid w:val="00960993"/>
    <w:rsid w:val="00967CA3"/>
    <w:rsid w:val="00971B8C"/>
    <w:rsid w:val="009726C0"/>
    <w:rsid w:val="00975915"/>
    <w:rsid w:val="00977EF1"/>
    <w:rsid w:val="00983DA4"/>
    <w:rsid w:val="009B2B0C"/>
    <w:rsid w:val="009B41D1"/>
    <w:rsid w:val="009C4D4F"/>
    <w:rsid w:val="009D4623"/>
    <w:rsid w:val="009D7BC8"/>
    <w:rsid w:val="009E366D"/>
    <w:rsid w:val="009F60CA"/>
    <w:rsid w:val="00A03443"/>
    <w:rsid w:val="00A04EE8"/>
    <w:rsid w:val="00A07727"/>
    <w:rsid w:val="00A16534"/>
    <w:rsid w:val="00A30F68"/>
    <w:rsid w:val="00A31872"/>
    <w:rsid w:val="00A35B01"/>
    <w:rsid w:val="00A40EBA"/>
    <w:rsid w:val="00A45686"/>
    <w:rsid w:val="00A503A1"/>
    <w:rsid w:val="00A7769E"/>
    <w:rsid w:val="00AA2E38"/>
    <w:rsid w:val="00AA64EC"/>
    <w:rsid w:val="00AB3A70"/>
    <w:rsid w:val="00AB4666"/>
    <w:rsid w:val="00AC4FB0"/>
    <w:rsid w:val="00AF4686"/>
    <w:rsid w:val="00B070EF"/>
    <w:rsid w:val="00B161DA"/>
    <w:rsid w:val="00B27711"/>
    <w:rsid w:val="00B50707"/>
    <w:rsid w:val="00B64DDD"/>
    <w:rsid w:val="00B70C13"/>
    <w:rsid w:val="00B72034"/>
    <w:rsid w:val="00B74C86"/>
    <w:rsid w:val="00B74FE3"/>
    <w:rsid w:val="00B80E3F"/>
    <w:rsid w:val="00BA5DD1"/>
    <w:rsid w:val="00BB587D"/>
    <w:rsid w:val="00BB62F8"/>
    <w:rsid w:val="00BC0B18"/>
    <w:rsid w:val="00BC2226"/>
    <w:rsid w:val="00BD2AFC"/>
    <w:rsid w:val="00BD2C05"/>
    <w:rsid w:val="00BF5F8F"/>
    <w:rsid w:val="00C00125"/>
    <w:rsid w:val="00C06A3C"/>
    <w:rsid w:val="00C24456"/>
    <w:rsid w:val="00C33251"/>
    <w:rsid w:val="00C37BA2"/>
    <w:rsid w:val="00C4478C"/>
    <w:rsid w:val="00C464A5"/>
    <w:rsid w:val="00C47F03"/>
    <w:rsid w:val="00C55A72"/>
    <w:rsid w:val="00C616AD"/>
    <w:rsid w:val="00C62E72"/>
    <w:rsid w:val="00C65F59"/>
    <w:rsid w:val="00C91DB3"/>
    <w:rsid w:val="00C95B18"/>
    <w:rsid w:val="00CC05F2"/>
    <w:rsid w:val="00CD0A09"/>
    <w:rsid w:val="00CD2E27"/>
    <w:rsid w:val="00CE554E"/>
    <w:rsid w:val="00D007D4"/>
    <w:rsid w:val="00D013E9"/>
    <w:rsid w:val="00D02504"/>
    <w:rsid w:val="00D12FE5"/>
    <w:rsid w:val="00D25B30"/>
    <w:rsid w:val="00D677BA"/>
    <w:rsid w:val="00D67B6F"/>
    <w:rsid w:val="00D713F1"/>
    <w:rsid w:val="00D759D4"/>
    <w:rsid w:val="00D77A9E"/>
    <w:rsid w:val="00D8646D"/>
    <w:rsid w:val="00D86D5B"/>
    <w:rsid w:val="00D8738C"/>
    <w:rsid w:val="00D97737"/>
    <w:rsid w:val="00DA5139"/>
    <w:rsid w:val="00DB4B46"/>
    <w:rsid w:val="00DE22D4"/>
    <w:rsid w:val="00DF7205"/>
    <w:rsid w:val="00E00080"/>
    <w:rsid w:val="00E044D4"/>
    <w:rsid w:val="00E117C1"/>
    <w:rsid w:val="00E16EFE"/>
    <w:rsid w:val="00E43E0C"/>
    <w:rsid w:val="00E50B78"/>
    <w:rsid w:val="00E75443"/>
    <w:rsid w:val="00E866BD"/>
    <w:rsid w:val="00E876F4"/>
    <w:rsid w:val="00E93A56"/>
    <w:rsid w:val="00EA64C5"/>
    <w:rsid w:val="00EB5B38"/>
    <w:rsid w:val="00EB6ABC"/>
    <w:rsid w:val="00EC33F5"/>
    <w:rsid w:val="00ED3158"/>
    <w:rsid w:val="00EF0C35"/>
    <w:rsid w:val="00EF1F85"/>
    <w:rsid w:val="00F101C6"/>
    <w:rsid w:val="00F11F73"/>
    <w:rsid w:val="00F22A8F"/>
    <w:rsid w:val="00F43257"/>
    <w:rsid w:val="00F817EE"/>
    <w:rsid w:val="00F83C3F"/>
    <w:rsid w:val="00FA515B"/>
    <w:rsid w:val="00FB7741"/>
    <w:rsid w:val="00FC723E"/>
    <w:rsid w:val="00FE3778"/>
    <w:rsid w:val="00FE5288"/>
    <w:rsid w:val="00FF0465"/>
    <w:rsid w:val="00FF12F8"/>
    <w:rsid w:val="00FF5BD6"/>
    <w:rsid w:val="093C8E2F"/>
    <w:rsid w:val="1259F975"/>
    <w:rsid w:val="134E94BA"/>
    <w:rsid w:val="19FAE45C"/>
    <w:rsid w:val="20001BCD"/>
    <w:rsid w:val="2121BA2D"/>
    <w:rsid w:val="23FD64E7"/>
    <w:rsid w:val="45BC6D11"/>
    <w:rsid w:val="56176A12"/>
    <w:rsid w:val="7F84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313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E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A64E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AA64EC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667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678A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823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23B4"/>
  </w:style>
  <w:style w:type="paragraph" w:styleId="aa">
    <w:name w:val="footer"/>
    <w:basedOn w:val="a"/>
    <w:link w:val="ab"/>
    <w:uiPriority w:val="99"/>
    <w:unhideWhenUsed/>
    <w:rsid w:val="001823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23B4"/>
  </w:style>
  <w:style w:type="paragraph" w:styleId="ac">
    <w:name w:val="Revision"/>
    <w:hidden/>
    <w:uiPriority w:val="99"/>
    <w:semiHidden/>
    <w:rsid w:val="000305C9"/>
  </w:style>
  <w:style w:type="character" w:styleId="ad">
    <w:name w:val="annotation reference"/>
    <w:basedOn w:val="a0"/>
    <w:uiPriority w:val="99"/>
    <w:semiHidden/>
    <w:unhideWhenUsed/>
    <w:rsid w:val="000305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305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305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305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305C9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B72034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4D6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11" Target="../customXml/item1.xml" Type="http://schemas.openxmlformats.org/officeDocument/2006/relationships/customXml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040A6669810548AB5675E84333C35D" ma:contentTypeVersion="14" ma:contentTypeDescription="新しいドキュメントを作成します。" ma:contentTypeScope="" ma:versionID="21462e6246c0b84a1ad1c5148dcf342f">
  <xsd:schema xmlns:xsd="http://www.w3.org/2001/XMLSchema" xmlns:xs="http://www.w3.org/2001/XMLSchema" xmlns:p="http://schemas.microsoft.com/office/2006/metadata/properties" xmlns:ns2="6ae9edf5-f1d2-46d3-9437-f00a78a597d7" xmlns:ns3="5d97817f-4418-4126-80a6-5cc4da4a022f" targetNamespace="http://schemas.microsoft.com/office/2006/metadata/properties" ma:root="true" ma:fieldsID="ee5f48107fca64252da70f8132a72251" ns2:_="" ns3:_="">
    <xsd:import namespace="6ae9edf5-f1d2-46d3-9437-f00a78a597d7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edf5-f1d2-46d3-9437-f00a78a597d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978cc4d-8b01-4d20-acac-9c43e24c96b3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9edf5-f1d2-46d3-9437-f00a78a597d7">
      <Terms xmlns="http://schemas.microsoft.com/office/infopath/2007/PartnerControls"/>
    </lcf76f155ced4ddcb4097134ff3c332f>
    <TaxCatchAll xmlns="5d97817f-4418-4126-80a6-5cc4da4a022f" xsi:nil="true"/>
    <Owner xmlns="6ae9edf5-f1d2-46d3-9437-f00a78a597d7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4FA6551-6FCB-41ED-B574-E29CC5B080CA}"/>
</file>

<file path=customXml/itemProps2.xml><?xml version="1.0" encoding="utf-8"?>
<ds:datastoreItem xmlns:ds="http://schemas.openxmlformats.org/officeDocument/2006/customXml" ds:itemID="{C10C5A73-B4CF-46FD-9F24-C8FE5B0E7FD2}"/>
</file>

<file path=customXml/itemProps3.xml><?xml version="1.0" encoding="utf-8"?>
<ds:datastoreItem xmlns:ds="http://schemas.openxmlformats.org/officeDocument/2006/customXml" ds:itemID="{8E9352F9-992D-4742-BF6B-24D30A5F67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0x0101008F040A6669810548AB5675E84333C35D</vt:lpwstr>
  </property>
  <property fmtid="{D5CDD505-2E9C-101B-9397-08002B2CF9AE}" pid="4" name="Order">
    <vt:r8>127744800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