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CEEC0" w14:textId="77777777" w:rsidR="00B36A86" w:rsidRPr="0063177B" w:rsidRDefault="00B36A86">
      <w:pPr>
        <w:widowControl/>
        <w:overflowPunct/>
        <w:adjustRightInd/>
        <w:jc w:val="left"/>
        <w:textAlignment w:val="auto"/>
        <w:rPr>
          <w:rFonts w:asciiTheme="minorEastAsia" w:eastAsiaTheme="minorEastAsia" w:hAnsiTheme="minorEastAsia"/>
        </w:rPr>
        <w:sectPr w:rsidR="00B36A86" w:rsidRPr="0063177B" w:rsidSect="0063177B">
          <w:headerReference w:type="default" r:id="rId11"/>
          <w:footerReference w:type="even" r:id="rId12"/>
          <w:footnotePr>
            <w:numRestart w:val="eachPage"/>
          </w:footnotePr>
          <w:endnotePr>
            <w:numFmt w:val="decimal"/>
          </w:endnotePr>
          <w:type w:val="continuous"/>
          <w:pgSz w:w="11906" w:h="16838"/>
          <w:pgMar w:top="1440" w:right="1080" w:bottom="1440" w:left="1080" w:header="567" w:footer="737" w:gutter="0"/>
          <w:cols w:space="720"/>
          <w:docGrid w:type="linesAndChars" w:linePitch="383" w:charSpace="194"/>
        </w:sectPr>
      </w:pPr>
    </w:p>
    <w:p w14:paraId="386FFE70" w14:textId="77777777" w:rsidR="00172F67" w:rsidRPr="00C32ECE" w:rsidRDefault="00482D5A" w:rsidP="00192268">
      <w:pPr>
        <w:widowControl/>
        <w:overflowPunct/>
        <w:adjustRightInd/>
        <w:ind w:right="-1"/>
        <w:jc w:val="right"/>
        <w:textAlignment w:val="auto"/>
        <w:rPr>
          <w:rFonts w:asciiTheme="minorEastAsia" w:eastAsiaTheme="minorEastAsia" w:hAnsiTheme="minorEastAsia"/>
          <w:color w:val="auto"/>
        </w:rPr>
      </w:pPr>
      <w:r w:rsidRPr="00C32ECE">
        <w:rPr>
          <w:rFonts w:asciiTheme="minorEastAsia" w:eastAsiaTheme="minorEastAsia" w:hAnsiTheme="minorEastAsia" w:hint="eastAsia"/>
          <w:color w:val="auto"/>
        </w:rPr>
        <w:t>募集要項―別紙１</w:t>
      </w:r>
    </w:p>
    <w:p w14:paraId="3B80DB7D" w14:textId="77777777" w:rsidR="00172F67" w:rsidRPr="00C32ECE" w:rsidRDefault="001C7782" w:rsidP="00076776">
      <w:pPr>
        <w:widowControl/>
        <w:overflowPunct/>
        <w:adjustRightInd/>
        <w:jc w:val="right"/>
        <w:textAlignment w:val="auto"/>
        <w:rPr>
          <w:rFonts w:asciiTheme="minorEastAsia" w:eastAsiaTheme="minorEastAsia" w:hAnsiTheme="minorEastAsia"/>
          <w:color w:val="auto"/>
        </w:rPr>
      </w:pPr>
      <w:r w:rsidRPr="00C32ECE">
        <w:rPr>
          <w:rFonts w:asciiTheme="minorEastAsia" w:eastAsiaTheme="minorEastAsia" w:hAnsiTheme="minorEastAsia" w:hint="eastAsia"/>
          <w:color w:val="auto"/>
        </w:rPr>
        <w:t>令和〇</w:t>
      </w:r>
      <w:r w:rsidR="00172F67" w:rsidRPr="00C32ECE">
        <w:rPr>
          <w:rFonts w:asciiTheme="minorEastAsia" w:eastAsiaTheme="minorEastAsia" w:hAnsiTheme="minorEastAsia" w:hint="eastAsia"/>
          <w:color w:val="auto"/>
        </w:rPr>
        <w:t>年○月○日</w:t>
      </w:r>
    </w:p>
    <w:p w14:paraId="59712B37" w14:textId="77777777" w:rsidR="00172F67" w:rsidRPr="00C32ECE" w:rsidRDefault="00172F67" w:rsidP="002350B2">
      <w:pPr>
        <w:spacing w:line="300" w:lineRule="exact"/>
        <w:jc w:val="left"/>
        <w:rPr>
          <w:rFonts w:asciiTheme="minorEastAsia" w:eastAsiaTheme="minorEastAsia" w:hAnsiTheme="minorEastAsia"/>
          <w:color w:val="auto"/>
        </w:rPr>
      </w:pPr>
      <w:r w:rsidRPr="00C32ECE">
        <w:rPr>
          <w:rFonts w:asciiTheme="minorEastAsia" w:eastAsiaTheme="minorEastAsia" w:hAnsiTheme="minorEastAsia" w:hint="eastAsia"/>
          <w:color w:val="auto"/>
        </w:rPr>
        <w:t>支出負担行為担当官</w:t>
      </w:r>
    </w:p>
    <w:p w14:paraId="6593D0E4" w14:textId="61400D20" w:rsidR="00172F67" w:rsidRPr="00C32ECE" w:rsidRDefault="003E310C" w:rsidP="002350B2">
      <w:pPr>
        <w:spacing w:line="300" w:lineRule="exact"/>
        <w:ind w:firstLineChars="100" w:firstLine="240"/>
        <w:jc w:val="left"/>
        <w:rPr>
          <w:rFonts w:asciiTheme="minorEastAsia" w:eastAsiaTheme="minorEastAsia" w:hAnsiTheme="minorEastAsia"/>
          <w:color w:val="auto"/>
        </w:rPr>
      </w:pPr>
      <w:r w:rsidRPr="00C32ECE">
        <w:rPr>
          <w:rFonts w:asciiTheme="minorEastAsia" w:eastAsiaTheme="minorEastAsia" w:hAnsiTheme="minorEastAsia" w:hint="eastAsia"/>
          <w:color w:val="auto"/>
        </w:rPr>
        <w:t>愛媛</w:t>
      </w:r>
      <w:r w:rsidR="00172F67" w:rsidRPr="00C32ECE">
        <w:rPr>
          <w:rFonts w:asciiTheme="minorEastAsia" w:eastAsiaTheme="minorEastAsia" w:hAnsiTheme="minorEastAsia" w:hint="eastAsia"/>
          <w:color w:val="auto"/>
        </w:rPr>
        <w:t>労働局総務部長　殿</w:t>
      </w:r>
    </w:p>
    <w:p w14:paraId="72C1BAF4" w14:textId="77777777" w:rsidR="00172F67" w:rsidRPr="00C32ECE" w:rsidRDefault="00172F67" w:rsidP="002350B2">
      <w:pPr>
        <w:spacing w:line="300" w:lineRule="exact"/>
        <w:ind w:firstLineChars="3100" w:firstLine="7440"/>
        <w:jc w:val="left"/>
        <w:rPr>
          <w:rFonts w:asciiTheme="minorEastAsia" w:eastAsiaTheme="minorEastAsia" w:hAnsiTheme="minorEastAsia"/>
          <w:color w:val="auto"/>
        </w:rPr>
      </w:pPr>
      <w:r w:rsidRPr="00C32ECE">
        <w:rPr>
          <w:rFonts w:asciiTheme="minorEastAsia" w:eastAsiaTheme="minorEastAsia" w:hAnsiTheme="minorEastAsia" w:hint="eastAsia"/>
          <w:color w:val="auto"/>
        </w:rPr>
        <w:t xml:space="preserve">協議会等名　　　　　　　　　　　　</w:t>
      </w:r>
    </w:p>
    <w:p w14:paraId="0D2E13B6" w14:textId="77777777" w:rsidR="00172F67" w:rsidRPr="00C32ECE" w:rsidRDefault="00172F67" w:rsidP="002350B2">
      <w:pPr>
        <w:spacing w:line="300" w:lineRule="exact"/>
        <w:ind w:firstLineChars="3100" w:firstLine="7440"/>
        <w:jc w:val="left"/>
        <w:rPr>
          <w:rFonts w:asciiTheme="minorEastAsia" w:eastAsiaTheme="minorEastAsia" w:hAnsiTheme="minorEastAsia"/>
          <w:color w:val="auto"/>
        </w:rPr>
      </w:pPr>
      <w:r w:rsidRPr="00C32ECE">
        <w:rPr>
          <w:rFonts w:asciiTheme="minorEastAsia" w:eastAsiaTheme="minorEastAsia" w:hAnsiTheme="minorEastAsia" w:hint="eastAsia"/>
          <w:color w:val="auto"/>
        </w:rPr>
        <w:t>代表者職氏名　　印</w:t>
      </w:r>
    </w:p>
    <w:p w14:paraId="3BB6E457" w14:textId="77777777" w:rsidR="00172F67" w:rsidRPr="00C32ECE" w:rsidRDefault="00172F67" w:rsidP="002350B2">
      <w:pPr>
        <w:spacing w:line="300" w:lineRule="exact"/>
        <w:jc w:val="left"/>
        <w:rPr>
          <w:rFonts w:asciiTheme="minorEastAsia" w:eastAsiaTheme="minorEastAsia" w:hAnsiTheme="minorEastAsia"/>
          <w:color w:val="auto"/>
        </w:rPr>
      </w:pPr>
    </w:p>
    <w:p w14:paraId="7262B26C" w14:textId="2995E4DA" w:rsidR="00172F67" w:rsidRPr="00C32ECE" w:rsidRDefault="00172F67" w:rsidP="002350B2">
      <w:pPr>
        <w:spacing w:line="300" w:lineRule="exact"/>
        <w:jc w:val="center"/>
        <w:rPr>
          <w:rFonts w:asciiTheme="minorEastAsia" w:eastAsiaTheme="minorEastAsia" w:hAnsiTheme="minorEastAsia"/>
          <w:b/>
          <w:color w:val="auto"/>
          <w:sz w:val="30"/>
          <w:szCs w:val="30"/>
        </w:rPr>
      </w:pPr>
      <w:r w:rsidRPr="00C32ECE">
        <w:rPr>
          <w:rFonts w:asciiTheme="minorEastAsia" w:eastAsiaTheme="minorEastAsia" w:hAnsiTheme="minorEastAsia" w:hint="eastAsia"/>
          <w:b/>
          <w:color w:val="auto"/>
          <w:sz w:val="30"/>
          <w:szCs w:val="30"/>
        </w:rPr>
        <w:t>企画競争参加申込書</w:t>
      </w:r>
    </w:p>
    <w:p w14:paraId="4F63CAC0" w14:textId="77777777" w:rsidR="00172F67" w:rsidRPr="00C32ECE" w:rsidRDefault="00172F67" w:rsidP="002350B2">
      <w:pPr>
        <w:spacing w:line="300" w:lineRule="exact"/>
        <w:jc w:val="left"/>
        <w:rPr>
          <w:rFonts w:asciiTheme="minorEastAsia" w:eastAsiaTheme="minorEastAsia" w:hAnsiTheme="minorEastAsia"/>
          <w:color w:val="auto"/>
        </w:rPr>
      </w:pPr>
    </w:p>
    <w:p w14:paraId="426608C8" w14:textId="33240D87" w:rsidR="00172F67" w:rsidRPr="00C32ECE" w:rsidRDefault="00172F67" w:rsidP="002350B2">
      <w:pPr>
        <w:spacing w:line="300" w:lineRule="exact"/>
        <w:ind w:firstLineChars="100" w:firstLine="240"/>
        <w:jc w:val="left"/>
        <w:rPr>
          <w:rFonts w:asciiTheme="minorEastAsia" w:eastAsiaTheme="minorEastAsia" w:hAnsiTheme="minorEastAsia"/>
          <w:color w:val="auto"/>
        </w:rPr>
      </w:pPr>
      <w:r w:rsidRPr="00C32ECE">
        <w:rPr>
          <w:rFonts w:asciiTheme="minorEastAsia" w:eastAsiaTheme="minorEastAsia" w:hAnsiTheme="minorEastAsia" w:hint="eastAsia"/>
          <w:color w:val="auto"/>
        </w:rPr>
        <w:t>「</w:t>
      </w:r>
      <w:r w:rsidR="0063177B" w:rsidRPr="00C32ECE">
        <w:rPr>
          <w:rFonts w:asciiTheme="minorEastAsia" w:eastAsiaTheme="minorEastAsia" w:hAnsiTheme="minorEastAsia" w:hint="eastAsia"/>
          <w:color w:val="auto"/>
        </w:rPr>
        <w:t>生涯現役地域づくり環境整備事業</w:t>
      </w:r>
      <w:r w:rsidRPr="00C32ECE">
        <w:rPr>
          <w:rFonts w:asciiTheme="minorEastAsia" w:eastAsiaTheme="minorEastAsia" w:hAnsiTheme="minorEastAsia" w:hint="eastAsia"/>
          <w:color w:val="auto"/>
        </w:rPr>
        <w:t>（</w:t>
      </w:r>
      <w:r w:rsidR="0063177B" w:rsidRPr="00C32ECE">
        <w:rPr>
          <w:rFonts w:asciiTheme="minorEastAsia" w:eastAsiaTheme="minorEastAsia" w:hAnsiTheme="minorEastAsia" w:hint="eastAsia"/>
          <w:color w:val="auto"/>
        </w:rPr>
        <w:t>令和</w:t>
      </w:r>
      <w:r w:rsidR="00F90D6F" w:rsidRPr="00C32ECE">
        <w:rPr>
          <w:rFonts w:asciiTheme="minorEastAsia" w:eastAsiaTheme="minorEastAsia" w:hAnsiTheme="minorEastAsia" w:hint="eastAsia"/>
          <w:color w:val="auto"/>
        </w:rPr>
        <w:t>７</w:t>
      </w:r>
      <w:r w:rsidR="0063177B" w:rsidRPr="00C32ECE">
        <w:rPr>
          <w:rFonts w:asciiTheme="minorEastAsia" w:eastAsiaTheme="minorEastAsia" w:hAnsiTheme="minorEastAsia" w:hint="eastAsia"/>
          <w:color w:val="auto"/>
        </w:rPr>
        <w:t>年度</w:t>
      </w:r>
      <w:r w:rsidR="002A5F79" w:rsidRPr="00C32ECE">
        <w:rPr>
          <w:rFonts w:asciiTheme="minorEastAsia" w:eastAsiaTheme="minorEastAsia" w:hAnsiTheme="minorEastAsia" w:hint="eastAsia"/>
          <w:color w:val="auto"/>
        </w:rPr>
        <w:t>第２次募集</w:t>
      </w:r>
      <w:r w:rsidRPr="00C32ECE">
        <w:rPr>
          <w:rFonts w:asciiTheme="minorEastAsia" w:eastAsiaTheme="minorEastAsia" w:hAnsiTheme="minorEastAsia" w:hint="eastAsia"/>
          <w:color w:val="auto"/>
        </w:rPr>
        <w:t>）</w:t>
      </w:r>
      <w:r w:rsidRPr="00C32ECE">
        <w:rPr>
          <w:rFonts w:asciiTheme="minorEastAsia" w:eastAsiaTheme="minorEastAsia" w:hAnsiTheme="minorEastAsia"/>
          <w:color w:val="auto"/>
        </w:rPr>
        <w:t>に係る</w:t>
      </w:r>
      <w:r w:rsidRPr="00C32ECE">
        <w:rPr>
          <w:rFonts w:asciiTheme="minorEastAsia" w:eastAsiaTheme="minorEastAsia" w:hAnsiTheme="minorEastAsia" w:hint="eastAsia"/>
          <w:color w:val="auto"/>
        </w:rPr>
        <w:t>企画書募集要項」を承諾のうえ、下記のとおり企画競争に参加いたします。</w:t>
      </w:r>
    </w:p>
    <w:p w14:paraId="5F6BC31C" w14:textId="77777777" w:rsidR="00172F67" w:rsidRPr="00C32ECE" w:rsidRDefault="00172F67" w:rsidP="002350B2">
      <w:pPr>
        <w:spacing w:line="300" w:lineRule="exact"/>
        <w:ind w:firstLineChars="100" w:firstLine="240"/>
        <w:jc w:val="left"/>
        <w:rPr>
          <w:rFonts w:asciiTheme="minorEastAsia" w:eastAsiaTheme="minorEastAsia" w:hAnsiTheme="minorEastAsia"/>
          <w:color w:val="auto"/>
        </w:rPr>
      </w:pPr>
    </w:p>
    <w:p w14:paraId="4428FCF0" w14:textId="77777777" w:rsidR="00172F67" w:rsidRPr="00C32ECE" w:rsidRDefault="00172F67" w:rsidP="002350B2">
      <w:pPr>
        <w:pStyle w:val="af5"/>
        <w:spacing w:line="300" w:lineRule="exact"/>
        <w:rPr>
          <w:color w:val="auto"/>
        </w:rPr>
      </w:pPr>
      <w:r w:rsidRPr="00C32ECE">
        <w:rPr>
          <w:rFonts w:hint="eastAsia"/>
          <w:color w:val="auto"/>
        </w:rPr>
        <w:t>記</w:t>
      </w:r>
    </w:p>
    <w:p w14:paraId="737C4F03" w14:textId="77777777" w:rsidR="00172F67" w:rsidRPr="00C32ECE" w:rsidRDefault="00172F67" w:rsidP="002350B2">
      <w:pPr>
        <w:spacing w:line="300" w:lineRule="exact"/>
        <w:rPr>
          <w:rFonts w:asciiTheme="minorEastAsia" w:eastAsiaTheme="minorEastAsia" w:hAnsiTheme="minorEastAsia"/>
          <w:color w:val="auto"/>
        </w:rPr>
      </w:pPr>
    </w:p>
    <w:p w14:paraId="02F01F67" w14:textId="0927D29B" w:rsidR="00172F67" w:rsidRPr="00C32ECE" w:rsidRDefault="00172F67" w:rsidP="002350B2">
      <w:pPr>
        <w:spacing w:line="300" w:lineRule="exact"/>
        <w:jc w:val="left"/>
        <w:rPr>
          <w:rFonts w:asciiTheme="minorEastAsia" w:eastAsiaTheme="minorEastAsia" w:hAnsiTheme="minorEastAsia"/>
          <w:color w:val="auto"/>
        </w:rPr>
      </w:pPr>
      <w:r w:rsidRPr="00C32ECE">
        <w:rPr>
          <w:rFonts w:asciiTheme="minorEastAsia" w:eastAsiaTheme="minorEastAsia" w:hAnsiTheme="minorEastAsia" w:hint="eastAsia"/>
          <w:color w:val="auto"/>
        </w:rPr>
        <w:t>件名：</w:t>
      </w:r>
      <w:r w:rsidR="0063177B" w:rsidRPr="00C32ECE">
        <w:rPr>
          <w:rFonts w:asciiTheme="minorEastAsia" w:eastAsiaTheme="minorEastAsia" w:hAnsiTheme="minorEastAsia" w:hint="eastAsia"/>
          <w:color w:val="auto"/>
        </w:rPr>
        <w:t>生涯現役地域づくり環境整備事業</w:t>
      </w:r>
      <w:r w:rsidRPr="00C32ECE">
        <w:rPr>
          <w:rFonts w:asciiTheme="minorEastAsia" w:eastAsiaTheme="minorEastAsia" w:hAnsiTheme="minorEastAsia" w:hint="eastAsia"/>
          <w:color w:val="auto"/>
        </w:rPr>
        <w:t>（</w:t>
      </w:r>
      <w:r w:rsidR="0063177B" w:rsidRPr="00C32ECE">
        <w:rPr>
          <w:rFonts w:asciiTheme="minorEastAsia" w:eastAsiaTheme="minorEastAsia" w:hAnsiTheme="minorEastAsia" w:hint="eastAsia"/>
          <w:color w:val="auto"/>
        </w:rPr>
        <w:t>令和</w:t>
      </w:r>
      <w:r w:rsidR="00F90D6F" w:rsidRPr="00C32ECE">
        <w:rPr>
          <w:rFonts w:asciiTheme="minorEastAsia" w:eastAsiaTheme="minorEastAsia" w:hAnsiTheme="minorEastAsia" w:hint="eastAsia"/>
          <w:color w:val="auto"/>
        </w:rPr>
        <w:t>７</w:t>
      </w:r>
      <w:r w:rsidR="0063177B" w:rsidRPr="00C32ECE">
        <w:rPr>
          <w:rFonts w:asciiTheme="minorEastAsia" w:eastAsiaTheme="minorEastAsia" w:hAnsiTheme="minorEastAsia" w:hint="eastAsia"/>
          <w:color w:val="auto"/>
        </w:rPr>
        <w:t>年度</w:t>
      </w:r>
      <w:r w:rsidR="002A5F79" w:rsidRPr="00C32ECE">
        <w:rPr>
          <w:rFonts w:asciiTheme="minorEastAsia" w:eastAsiaTheme="minorEastAsia" w:hAnsiTheme="minorEastAsia" w:hint="eastAsia"/>
          <w:color w:val="auto"/>
        </w:rPr>
        <w:t>第２次募集</w:t>
      </w:r>
      <w:r w:rsidRPr="00C32ECE">
        <w:rPr>
          <w:rFonts w:asciiTheme="minorEastAsia" w:eastAsiaTheme="minorEastAsia" w:hAnsiTheme="minorEastAsia" w:hint="eastAsia"/>
          <w:color w:val="auto"/>
        </w:rPr>
        <w:t>）</w:t>
      </w:r>
    </w:p>
    <w:tbl>
      <w:tblPr>
        <w:tblStyle w:val="af2"/>
        <w:tblW w:w="9639" w:type="dxa"/>
        <w:tblInd w:w="108" w:type="dxa"/>
        <w:tblLook w:val="04A0" w:firstRow="1" w:lastRow="0" w:firstColumn="1" w:lastColumn="0" w:noHBand="0" w:noVBand="1"/>
      </w:tblPr>
      <w:tblGrid>
        <w:gridCol w:w="567"/>
        <w:gridCol w:w="7230"/>
        <w:gridCol w:w="1842"/>
      </w:tblGrid>
      <w:tr w:rsidR="00C32ECE" w:rsidRPr="00C32ECE" w14:paraId="441A44D9" w14:textId="77777777" w:rsidTr="00F360F4">
        <w:tc>
          <w:tcPr>
            <w:tcW w:w="567" w:type="dxa"/>
            <w:shd w:val="clear" w:color="auto" w:fill="D9D9D9" w:themeFill="background1" w:themeFillShade="D9"/>
          </w:tcPr>
          <w:p w14:paraId="50F168E4" w14:textId="77777777" w:rsidR="00172F67" w:rsidRPr="00C32ECE" w:rsidRDefault="00172F67" w:rsidP="00172F67">
            <w:pPr>
              <w:jc w:val="left"/>
              <w:rPr>
                <w:rFonts w:asciiTheme="minorEastAsia" w:eastAsiaTheme="minorEastAsia" w:hAnsiTheme="minorEastAsia"/>
                <w:color w:val="auto"/>
                <w:sz w:val="22"/>
                <w:szCs w:val="22"/>
              </w:rPr>
            </w:pPr>
          </w:p>
        </w:tc>
        <w:tc>
          <w:tcPr>
            <w:tcW w:w="7230" w:type="dxa"/>
            <w:shd w:val="clear" w:color="auto" w:fill="D9D9D9" w:themeFill="background1" w:themeFillShade="D9"/>
            <w:vAlign w:val="center"/>
          </w:tcPr>
          <w:p w14:paraId="5851CEB1" w14:textId="77777777" w:rsidR="00172F67" w:rsidRPr="00C32ECE" w:rsidRDefault="00172F67" w:rsidP="00172F67">
            <w:pPr>
              <w:jc w:val="center"/>
              <w:rPr>
                <w:rFonts w:asciiTheme="minorEastAsia" w:eastAsiaTheme="minorEastAsia" w:hAnsiTheme="minorEastAsia"/>
                <w:color w:val="auto"/>
                <w:sz w:val="22"/>
                <w:szCs w:val="22"/>
              </w:rPr>
            </w:pPr>
            <w:r w:rsidRPr="00C32ECE">
              <w:rPr>
                <w:rFonts w:asciiTheme="minorEastAsia" w:eastAsiaTheme="minorEastAsia" w:hAnsiTheme="minorEastAsia" w:hint="eastAsia"/>
                <w:color w:val="auto"/>
                <w:sz w:val="22"/>
                <w:szCs w:val="22"/>
              </w:rPr>
              <w:t>書類名称</w:t>
            </w:r>
          </w:p>
        </w:tc>
        <w:tc>
          <w:tcPr>
            <w:tcW w:w="1842" w:type="dxa"/>
            <w:shd w:val="clear" w:color="auto" w:fill="D9D9D9" w:themeFill="background1" w:themeFillShade="D9"/>
          </w:tcPr>
          <w:p w14:paraId="5573414E" w14:textId="77777777" w:rsidR="00172F67" w:rsidRPr="00C32ECE" w:rsidRDefault="00172F67" w:rsidP="00172F67">
            <w:pPr>
              <w:jc w:val="center"/>
              <w:rPr>
                <w:rFonts w:asciiTheme="minorEastAsia" w:eastAsiaTheme="minorEastAsia" w:hAnsiTheme="minorEastAsia"/>
                <w:color w:val="auto"/>
                <w:sz w:val="22"/>
                <w:szCs w:val="22"/>
              </w:rPr>
            </w:pPr>
            <w:r w:rsidRPr="00C32ECE">
              <w:rPr>
                <w:rFonts w:asciiTheme="minorEastAsia" w:eastAsiaTheme="minorEastAsia" w:hAnsiTheme="minorEastAsia" w:hint="eastAsia"/>
                <w:color w:val="auto"/>
                <w:sz w:val="22"/>
                <w:szCs w:val="22"/>
              </w:rPr>
              <w:t>チェック欄</w:t>
            </w:r>
          </w:p>
          <w:p w14:paraId="419D217B" w14:textId="77777777" w:rsidR="00172F67" w:rsidRPr="00C32ECE" w:rsidRDefault="00172F67" w:rsidP="00172F67">
            <w:pPr>
              <w:jc w:val="center"/>
              <w:rPr>
                <w:rFonts w:asciiTheme="minorEastAsia" w:eastAsiaTheme="minorEastAsia" w:hAnsiTheme="minorEastAsia"/>
                <w:color w:val="auto"/>
                <w:sz w:val="22"/>
                <w:szCs w:val="22"/>
              </w:rPr>
            </w:pPr>
            <w:r w:rsidRPr="00C32ECE">
              <w:rPr>
                <w:rFonts w:asciiTheme="minorEastAsia" w:eastAsiaTheme="minorEastAsia" w:hAnsiTheme="minorEastAsia" w:hint="eastAsia"/>
                <w:color w:val="auto"/>
                <w:sz w:val="22"/>
                <w:szCs w:val="22"/>
              </w:rPr>
              <w:t>※提出書類に○を記載</w:t>
            </w:r>
          </w:p>
        </w:tc>
      </w:tr>
      <w:tr w:rsidR="00C32ECE" w:rsidRPr="00C32ECE" w14:paraId="13D868C7" w14:textId="77777777" w:rsidTr="00BB6ABD">
        <w:tc>
          <w:tcPr>
            <w:tcW w:w="567" w:type="dxa"/>
            <w:vAlign w:val="center"/>
          </w:tcPr>
          <w:p w14:paraId="3ED01884" w14:textId="15A2BB35" w:rsidR="00172F67" w:rsidRPr="00C32ECE" w:rsidRDefault="00BB6ABD" w:rsidP="00BB6ABD">
            <w:pPr>
              <w:jc w:val="center"/>
              <w:rPr>
                <w:rFonts w:asciiTheme="minorEastAsia" w:eastAsiaTheme="minorEastAsia" w:hAnsiTheme="minorEastAsia"/>
                <w:color w:val="auto"/>
                <w:sz w:val="22"/>
                <w:szCs w:val="22"/>
              </w:rPr>
            </w:pPr>
            <w:r w:rsidRPr="00C32ECE">
              <w:rPr>
                <w:rFonts w:asciiTheme="minorEastAsia" w:eastAsiaTheme="minorEastAsia" w:hAnsiTheme="minorEastAsia" w:hint="eastAsia"/>
                <w:color w:val="auto"/>
                <w:sz w:val="22"/>
                <w:szCs w:val="22"/>
              </w:rPr>
              <w:t>①</w:t>
            </w:r>
          </w:p>
        </w:tc>
        <w:tc>
          <w:tcPr>
            <w:tcW w:w="7230" w:type="dxa"/>
          </w:tcPr>
          <w:p w14:paraId="50495811" w14:textId="77777777" w:rsidR="00172F67" w:rsidRPr="00C32ECE" w:rsidRDefault="00172F67" w:rsidP="00172F67">
            <w:pPr>
              <w:jc w:val="left"/>
              <w:rPr>
                <w:rFonts w:asciiTheme="minorEastAsia" w:eastAsiaTheme="minorEastAsia" w:hAnsiTheme="minorEastAsia"/>
                <w:color w:val="auto"/>
                <w:sz w:val="22"/>
                <w:szCs w:val="22"/>
              </w:rPr>
            </w:pPr>
            <w:r w:rsidRPr="00C32ECE">
              <w:rPr>
                <w:rFonts w:asciiTheme="minorEastAsia" w:eastAsiaTheme="minorEastAsia" w:hAnsiTheme="minorEastAsia" w:hint="eastAsia"/>
                <w:color w:val="auto"/>
                <w:sz w:val="22"/>
                <w:szCs w:val="22"/>
              </w:rPr>
              <w:t>企画競争参加申込書</w:t>
            </w:r>
          </w:p>
        </w:tc>
        <w:tc>
          <w:tcPr>
            <w:tcW w:w="1842" w:type="dxa"/>
          </w:tcPr>
          <w:p w14:paraId="28C47565" w14:textId="77777777" w:rsidR="00172F67" w:rsidRPr="00C32ECE" w:rsidRDefault="00172F67" w:rsidP="00172F67">
            <w:pPr>
              <w:jc w:val="left"/>
              <w:rPr>
                <w:rFonts w:asciiTheme="minorEastAsia" w:eastAsiaTheme="minorEastAsia" w:hAnsiTheme="minorEastAsia"/>
                <w:color w:val="auto"/>
                <w:sz w:val="22"/>
                <w:szCs w:val="22"/>
              </w:rPr>
            </w:pPr>
          </w:p>
        </w:tc>
      </w:tr>
      <w:tr w:rsidR="00C32ECE" w:rsidRPr="00C32ECE" w14:paraId="778B7984" w14:textId="77777777" w:rsidTr="00BB6ABD">
        <w:tc>
          <w:tcPr>
            <w:tcW w:w="567" w:type="dxa"/>
            <w:vAlign w:val="center"/>
          </w:tcPr>
          <w:p w14:paraId="70385FE6" w14:textId="5DA5219B" w:rsidR="00F360F4" w:rsidRPr="00C32ECE" w:rsidRDefault="00BB6ABD" w:rsidP="00BB6ABD">
            <w:pPr>
              <w:jc w:val="center"/>
              <w:rPr>
                <w:rFonts w:asciiTheme="minorEastAsia" w:eastAsiaTheme="minorEastAsia" w:hAnsiTheme="minorEastAsia"/>
                <w:color w:val="auto"/>
                <w:sz w:val="22"/>
                <w:szCs w:val="22"/>
              </w:rPr>
            </w:pPr>
            <w:r w:rsidRPr="00C32ECE">
              <w:rPr>
                <w:rFonts w:asciiTheme="minorEastAsia" w:eastAsiaTheme="minorEastAsia" w:hAnsiTheme="minorEastAsia" w:hint="eastAsia"/>
                <w:color w:val="auto"/>
                <w:sz w:val="22"/>
                <w:szCs w:val="22"/>
              </w:rPr>
              <w:t>②</w:t>
            </w:r>
          </w:p>
        </w:tc>
        <w:tc>
          <w:tcPr>
            <w:tcW w:w="7230" w:type="dxa"/>
          </w:tcPr>
          <w:p w14:paraId="3DC3F0F1" w14:textId="77777777" w:rsidR="00F360F4" w:rsidRPr="00C32ECE" w:rsidRDefault="00F360F4" w:rsidP="00257EE6">
            <w:pPr>
              <w:jc w:val="left"/>
              <w:rPr>
                <w:rFonts w:asciiTheme="minorEastAsia" w:eastAsiaTheme="minorEastAsia" w:hAnsiTheme="minorEastAsia"/>
                <w:color w:val="auto"/>
                <w:sz w:val="22"/>
                <w:szCs w:val="22"/>
              </w:rPr>
            </w:pPr>
            <w:r w:rsidRPr="00C32ECE">
              <w:rPr>
                <w:rFonts w:asciiTheme="minorEastAsia" w:eastAsiaTheme="minorEastAsia" w:hAnsiTheme="minorEastAsia" w:hint="eastAsia"/>
                <w:color w:val="auto"/>
                <w:sz w:val="22"/>
                <w:szCs w:val="22"/>
              </w:rPr>
              <w:t>競争参加資格に関する誓約書及び暴力団等に該当しない旨の誓約書</w:t>
            </w:r>
          </w:p>
        </w:tc>
        <w:tc>
          <w:tcPr>
            <w:tcW w:w="1842" w:type="dxa"/>
          </w:tcPr>
          <w:p w14:paraId="20FF2718" w14:textId="77777777" w:rsidR="00F360F4" w:rsidRPr="00C32ECE" w:rsidRDefault="00F360F4" w:rsidP="00257EE6">
            <w:pPr>
              <w:jc w:val="left"/>
              <w:rPr>
                <w:rFonts w:asciiTheme="minorEastAsia" w:eastAsiaTheme="minorEastAsia" w:hAnsiTheme="minorEastAsia"/>
                <w:color w:val="auto"/>
                <w:sz w:val="22"/>
                <w:szCs w:val="22"/>
              </w:rPr>
            </w:pPr>
          </w:p>
        </w:tc>
      </w:tr>
      <w:tr w:rsidR="00C32ECE" w:rsidRPr="00C32ECE" w14:paraId="41263AD9" w14:textId="77777777" w:rsidTr="00BB6ABD">
        <w:tc>
          <w:tcPr>
            <w:tcW w:w="567" w:type="dxa"/>
            <w:vAlign w:val="center"/>
          </w:tcPr>
          <w:p w14:paraId="3CC1A6D4" w14:textId="78E43420" w:rsidR="00F360F4" w:rsidRPr="00C32ECE" w:rsidRDefault="00BB6ABD" w:rsidP="00BB6ABD">
            <w:pPr>
              <w:jc w:val="center"/>
              <w:rPr>
                <w:rFonts w:asciiTheme="minorEastAsia" w:eastAsiaTheme="minorEastAsia" w:hAnsiTheme="minorEastAsia"/>
                <w:color w:val="auto"/>
                <w:sz w:val="22"/>
                <w:szCs w:val="22"/>
              </w:rPr>
            </w:pPr>
            <w:r w:rsidRPr="00C32ECE">
              <w:rPr>
                <w:rFonts w:asciiTheme="minorEastAsia" w:eastAsiaTheme="minorEastAsia" w:hAnsiTheme="minorEastAsia" w:hint="eastAsia"/>
                <w:color w:val="auto"/>
                <w:sz w:val="22"/>
                <w:szCs w:val="22"/>
              </w:rPr>
              <w:t>③</w:t>
            </w:r>
          </w:p>
        </w:tc>
        <w:tc>
          <w:tcPr>
            <w:tcW w:w="7230" w:type="dxa"/>
          </w:tcPr>
          <w:p w14:paraId="6C29DFD1" w14:textId="77777777" w:rsidR="00F360F4" w:rsidRPr="00C32ECE" w:rsidRDefault="00F360F4" w:rsidP="00257EE6">
            <w:pPr>
              <w:jc w:val="left"/>
              <w:rPr>
                <w:rFonts w:asciiTheme="minorEastAsia" w:eastAsiaTheme="minorEastAsia" w:hAnsiTheme="minorEastAsia"/>
                <w:color w:val="auto"/>
                <w:sz w:val="22"/>
                <w:szCs w:val="22"/>
              </w:rPr>
            </w:pPr>
            <w:r w:rsidRPr="00C32ECE">
              <w:rPr>
                <w:rFonts w:asciiTheme="minorEastAsia" w:eastAsiaTheme="minorEastAsia" w:hAnsiTheme="minorEastAsia" w:hint="eastAsia"/>
                <w:color w:val="auto"/>
                <w:sz w:val="22"/>
                <w:szCs w:val="22"/>
              </w:rPr>
              <w:t>適合証明書</w:t>
            </w:r>
          </w:p>
        </w:tc>
        <w:tc>
          <w:tcPr>
            <w:tcW w:w="1842" w:type="dxa"/>
          </w:tcPr>
          <w:p w14:paraId="1D7C35BC" w14:textId="77777777" w:rsidR="00F360F4" w:rsidRPr="00C32ECE" w:rsidRDefault="00F360F4" w:rsidP="00257EE6">
            <w:pPr>
              <w:jc w:val="left"/>
              <w:rPr>
                <w:rFonts w:asciiTheme="minorEastAsia" w:eastAsiaTheme="minorEastAsia" w:hAnsiTheme="minorEastAsia"/>
                <w:color w:val="auto"/>
                <w:sz w:val="22"/>
                <w:szCs w:val="22"/>
              </w:rPr>
            </w:pPr>
          </w:p>
        </w:tc>
      </w:tr>
      <w:tr w:rsidR="00C32ECE" w:rsidRPr="00C32ECE" w14:paraId="360C5EA1" w14:textId="77777777" w:rsidTr="00BB6ABD">
        <w:tc>
          <w:tcPr>
            <w:tcW w:w="567" w:type="dxa"/>
            <w:vAlign w:val="center"/>
          </w:tcPr>
          <w:p w14:paraId="72AC7098" w14:textId="70F7D4F7" w:rsidR="00BB6ABD" w:rsidRPr="00C32ECE" w:rsidRDefault="00BB6ABD" w:rsidP="00BB6ABD">
            <w:pPr>
              <w:jc w:val="center"/>
              <w:rPr>
                <w:rFonts w:asciiTheme="minorEastAsia" w:eastAsiaTheme="minorEastAsia" w:hAnsiTheme="minorEastAsia"/>
                <w:color w:val="auto"/>
                <w:sz w:val="22"/>
                <w:szCs w:val="22"/>
              </w:rPr>
            </w:pPr>
            <w:r w:rsidRPr="00C32ECE">
              <w:rPr>
                <w:rFonts w:asciiTheme="minorEastAsia" w:eastAsiaTheme="minorEastAsia" w:hAnsiTheme="minorEastAsia" w:hint="eastAsia"/>
                <w:color w:val="auto"/>
                <w:sz w:val="22"/>
                <w:szCs w:val="22"/>
              </w:rPr>
              <w:t>④</w:t>
            </w:r>
          </w:p>
        </w:tc>
        <w:tc>
          <w:tcPr>
            <w:tcW w:w="7230" w:type="dxa"/>
          </w:tcPr>
          <w:p w14:paraId="5C686849" w14:textId="77777777" w:rsidR="00F360F4" w:rsidRPr="00C32ECE" w:rsidRDefault="00F360F4" w:rsidP="00F360F4">
            <w:pPr>
              <w:jc w:val="left"/>
              <w:rPr>
                <w:rFonts w:asciiTheme="minorEastAsia" w:eastAsiaTheme="minorEastAsia" w:hAnsiTheme="minorEastAsia"/>
                <w:color w:val="auto"/>
                <w:sz w:val="22"/>
                <w:szCs w:val="22"/>
              </w:rPr>
            </w:pPr>
            <w:r w:rsidRPr="00C32ECE">
              <w:rPr>
                <w:rFonts w:asciiTheme="minorEastAsia" w:eastAsiaTheme="minorEastAsia" w:hAnsiTheme="minorEastAsia" w:hint="eastAsia"/>
                <w:color w:val="auto"/>
                <w:sz w:val="22"/>
                <w:szCs w:val="22"/>
              </w:rPr>
              <w:t>事業構想概要</w:t>
            </w:r>
          </w:p>
        </w:tc>
        <w:tc>
          <w:tcPr>
            <w:tcW w:w="1842" w:type="dxa"/>
          </w:tcPr>
          <w:p w14:paraId="2C75961B" w14:textId="77777777" w:rsidR="00F360F4" w:rsidRPr="00C32ECE" w:rsidRDefault="00F360F4" w:rsidP="00F360F4">
            <w:pPr>
              <w:jc w:val="left"/>
              <w:rPr>
                <w:rFonts w:asciiTheme="minorEastAsia" w:eastAsiaTheme="minorEastAsia" w:hAnsiTheme="minorEastAsia"/>
                <w:color w:val="auto"/>
                <w:sz w:val="22"/>
                <w:szCs w:val="22"/>
              </w:rPr>
            </w:pPr>
          </w:p>
        </w:tc>
      </w:tr>
      <w:tr w:rsidR="00C32ECE" w:rsidRPr="00C32ECE" w14:paraId="45A7239A" w14:textId="77777777" w:rsidTr="00BB6ABD">
        <w:tc>
          <w:tcPr>
            <w:tcW w:w="567" w:type="dxa"/>
            <w:vAlign w:val="center"/>
          </w:tcPr>
          <w:p w14:paraId="4E7FFE1C" w14:textId="29751FE0" w:rsidR="00002B88" w:rsidRPr="00C32ECE" w:rsidRDefault="00BB6ABD" w:rsidP="00BB6ABD">
            <w:pPr>
              <w:jc w:val="center"/>
              <w:rPr>
                <w:rFonts w:asciiTheme="minorEastAsia" w:eastAsiaTheme="minorEastAsia" w:hAnsiTheme="minorEastAsia"/>
                <w:color w:val="auto"/>
                <w:sz w:val="22"/>
                <w:szCs w:val="22"/>
              </w:rPr>
            </w:pPr>
            <w:r w:rsidRPr="00C32ECE">
              <w:rPr>
                <w:rFonts w:asciiTheme="minorEastAsia" w:eastAsiaTheme="minorEastAsia" w:hAnsiTheme="minorEastAsia" w:hint="eastAsia"/>
                <w:color w:val="auto"/>
                <w:sz w:val="22"/>
                <w:szCs w:val="22"/>
              </w:rPr>
              <w:t>⑤</w:t>
            </w:r>
          </w:p>
        </w:tc>
        <w:tc>
          <w:tcPr>
            <w:tcW w:w="7230" w:type="dxa"/>
          </w:tcPr>
          <w:p w14:paraId="1F444A38" w14:textId="2088FD43" w:rsidR="00002B88" w:rsidRPr="00C32ECE" w:rsidRDefault="00002B88" w:rsidP="00F360F4">
            <w:pPr>
              <w:jc w:val="left"/>
              <w:rPr>
                <w:rFonts w:asciiTheme="minorEastAsia" w:eastAsiaTheme="minorEastAsia" w:hAnsiTheme="minorEastAsia"/>
                <w:color w:val="auto"/>
                <w:sz w:val="22"/>
                <w:szCs w:val="22"/>
              </w:rPr>
            </w:pPr>
            <w:r w:rsidRPr="00C32ECE">
              <w:rPr>
                <w:rFonts w:asciiTheme="minorEastAsia" w:eastAsiaTheme="minorEastAsia" w:hAnsiTheme="minorEastAsia" w:hint="eastAsia"/>
                <w:color w:val="auto"/>
                <w:sz w:val="22"/>
                <w:szCs w:val="22"/>
              </w:rPr>
              <w:t>協議会及び事業構想概要図</w:t>
            </w:r>
          </w:p>
        </w:tc>
        <w:tc>
          <w:tcPr>
            <w:tcW w:w="1842" w:type="dxa"/>
          </w:tcPr>
          <w:p w14:paraId="19E01C37" w14:textId="77777777" w:rsidR="00002B88" w:rsidRPr="00C32ECE" w:rsidRDefault="00002B88" w:rsidP="00F360F4">
            <w:pPr>
              <w:jc w:val="left"/>
              <w:rPr>
                <w:rFonts w:asciiTheme="minorEastAsia" w:eastAsiaTheme="minorEastAsia" w:hAnsiTheme="minorEastAsia"/>
                <w:color w:val="auto"/>
                <w:sz w:val="22"/>
                <w:szCs w:val="22"/>
              </w:rPr>
            </w:pPr>
          </w:p>
        </w:tc>
      </w:tr>
      <w:tr w:rsidR="00C32ECE" w:rsidRPr="00C32ECE" w14:paraId="5831157F" w14:textId="77777777" w:rsidTr="00BB6ABD">
        <w:tc>
          <w:tcPr>
            <w:tcW w:w="567" w:type="dxa"/>
            <w:vAlign w:val="center"/>
          </w:tcPr>
          <w:p w14:paraId="139711A5" w14:textId="128CFC56" w:rsidR="00F360F4" w:rsidRPr="00C32ECE" w:rsidRDefault="00717126" w:rsidP="00BB6ABD">
            <w:pPr>
              <w:jc w:val="center"/>
              <w:rPr>
                <w:rFonts w:asciiTheme="minorEastAsia" w:eastAsiaTheme="minorEastAsia" w:hAnsiTheme="minorEastAsia"/>
                <w:color w:val="auto"/>
                <w:sz w:val="22"/>
                <w:szCs w:val="22"/>
              </w:rPr>
            </w:pPr>
            <w:r w:rsidRPr="00C32ECE">
              <w:rPr>
                <w:rFonts w:asciiTheme="minorEastAsia" w:eastAsiaTheme="minorEastAsia" w:hAnsiTheme="minorEastAsia" w:hint="eastAsia"/>
                <w:color w:val="auto"/>
                <w:sz w:val="22"/>
                <w:szCs w:val="22"/>
              </w:rPr>
              <w:t>⑥</w:t>
            </w:r>
          </w:p>
        </w:tc>
        <w:tc>
          <w:tcPr>
            <w:tcW w:w="7230" w:type="dxa"/>
          </w:tcPr>
          <w:p w14:paraId="258CA18A" w14:textId="77777777" w:rsidR="00F360F4" w:rsidRPr="00C32ECE" w:rsidRDefault="00F360F4" w:rsidP="00F360F4">
            <w:pPr>
              <w:jc w:val="left"/>
              <w:rPr>
                <w:rFonts w:asciiTheme="minorEastAsia" w:eastAsiaTheme="minorEastAsia" w:hAnsiTheme="minorEastAsia"/>
                <w:color w:val="auto"/>
                <w:sz w:val="22"/>
                <w:szCs w:val="22"/>
              </w:rPr>
            </w:pPr>
            <w:r w:rsidRPr="00C32ECE">
              <w:rPr>
                <w:rFonts w:asciiTheme="minorEastAsia" w:eastAsiaTheme="minorEastAsia" w:hAnsiTheme="minorEastAsia" w:hint="eastAsia"/>
                <w:color w:val="auto"/>
                <w:sz w:val="22"/>
                <w:szCs w:val="22"/>
              </w:rPr>
              <w:t>事業構想提案書</w:t>
            </w:r>
          </w:p>
        </w:tc>
        <w:tc>
          <w:tcPr>
            <w:tcW w:w="1842" w:type="dxa"/>
          </w:tcPr>
          <w:p w14:paraId="1F1DE042" w14:textId="77777777" w:rsidR="00F360F4" w:rsidRPr="00C32ECE" w:rsidRDefault="00F360F4" w:rsidP="00F360F4">
            <w:pPr>
              <w:jc w:val="left"/>
              <w:rPr>
                <w:rFonts w:asciiTheme="minorEastAsia" w:eastAsiaTheme="minorEastAsia" w:hAnsiTheme="minorEastAsia"/>
                <w:color w:val="auto"/>
                <w:sz w:val="22"/>
                <w:szCs w:val="22"/>
              </w:rPr>
            </w:pPr>
          </w:p>
        </w:tc>
      </w:tr>
      <w:tr w:rsidR="00C32ECE" w:rsidRPr="00C32ECE" w14:paraId="3E551B1C" w14:textId="77777777" w:rsidTr="00BB6ABD">
        <w:tc>
          <w:tcPr>
            <w:tcW w:w="567" w:type="dxa"/>
            <w:vAlign w:val="center"/>
          </w:tcPr>
          <w:p w14:paraId="6E129AF3" w14:textId="45B91DD9" w:rsidR="00F360F4" w:rsidRPr="00C32ECE" w:rsidRDefault="00717126" w:rsidP="00BB6ABD">
            <w:pPr>
              <w:jc w:val="center"/>
              <w:rPr>
                <w:rFonts w:asciiTheme="minorEastAsia" w:eastAsiaTheme="minorEastAsia" w:hAnsiTheme="minorEastAsia"/>
                <w:color w:val="auto"/>
                <w:sz w:val="22"/>
                <w:szCs w:val="22"/>
              </w:rPr>
            </w:pPr>
            <w:r w:rsidRPr="00C32ECE">
              <w:rPr>
                <w:rFonts w:asciiTheme="minorEastAsia" w:eastAsiaTheme="minorEastAsia" w:hAnsiTheme="minorEastAsia" w:hint="eastAsia"/>
                <w:color w:val="auto"/>
                <w:sz w:val="22"/>
                <w:szCs w:val="22"/>
              </w:rPr>
              <w:t>⑦</w:t>
            </w:r>
          </w:p>
        </w:tc>
        <w:tc>
          <w:tcPr>
            <w:tcW w:w="7230" w:type="dxa"/>
          </w:tcPr>
          <w:p w14:paraId="5ACF591B" w14:textId="77777777" w:rsidR="00F360F4" w:rsidRPr="00C32ECE" w:rsidRDefault="00F360F4" w:rsidP="00F360F4">
            <w:pPr>
              <w:jc w:val="left"/>
              <w:rPr>
                <w:rFonts w:asciiTheme="minorEastAsia" w:eastAsiaTheme="minorEastAsia" w:hAnsiTheme="minorEastAsia"/>
                <w:color w:val="auto"/>
                <w:sz w:val="22"/>
                <w:szCs w:val="22"/>
              </w:rPr>
            </w:pPr>
            <w:r w:rsidRPr="00C32ECE">
              <w:rPr>
                <w:rFonts w:asciiTheme="minorEastAsia" w:eastAsiaTheme="minorEastAsia" w:hAnsiTheme="minorEastAsia" w:hint="eastAsia"/>
                <w:color w:val="auto"/>
                <w:sz w:val="22"/>
                <w:szCs w:val="22"/>
              </w:rPr>
              <w:t>事業構想に係る補足資料（地方公共団体ガイドブック等）</w:t>
            </w:r>
          </w:p>
        </w:tc>
        <w:tc>
          <w:tcPr>
            <w:tcW w:w="1842" w:type="dxa"/>
          </w:tcPr>
          <w:p w14:paraId="5F9A5253" w14:textId="77777777" w:rsidR="00F360F4" w:rsidRPr="00C32ECE" w:rsidRDefault="00F360F4" w:rsidP="00F360F4">
            <w:pPr>
              <w:jc w:val="left"/>
              <w:rPr>
                <w:rFonts w:asciiTheme="minorEastAsia" w:eastAsiaTheme="minorEastAsia" w:hAnsiTheme="minorEastAsia"/>
                <w:color w:val="auto"/>
                <w:sz w:val="22"/>
                <w:szCs w:val="22"/>
              </w:rPr>
            </w:pPr>
          </w:p>
        </w:tc>
      </w:tr>
      <w:tr w:rsidR="00C32ECE" w:rsidRPr="00C32ECE" w14:paraId="32E57FF3" w14:textId="77777777" w:rsidTr="00BB6ABD">
        <w:tc>
          <w:tcPr>
            <w:tcW w:w="567" w:type="dxa"/>
            <w:vAlign w:val="center"/>
          </w:tcPr>
          <w:p w14:paraId="053A2F31" w14:textId="69BAE6EB" w:rsidR="00F360F4" w:rsidRPr="00C32ECE" w:rsidRDefault="00717126" w:rsidP="00BB6ABD">
            <w:pPr>
              <w:jc w:val="center"/>
              <w:rPr>
                <w:rFonts w:asciiTheme="minorEastAsia" w:eastAsiaTheme="minorEastAsia" w:hAnsiTheme="minorEastAsia"/>
                <w:color w:val="auto"/>
                <w:sz w:val="22"/>
                <w:szCs w:val="22"/>
              </w:rPr>
            </w:pPr>
            <w:r w:rsidRPr="00C32ECE">
              <w:rPr>
                <w:rFonts w:asciiTheme="minorEastAsia" w:eastAsiaTheme="minorEastAsia" w:hAnsiTheme="minorEastAsia" w:hint="eastAsia"/>
                <w:color w:val="auto"/>
                <w:sz w:val="22"/>
                <w:szCs w:val="22"/>
              </w:rPr>
              <w:t>⑧</w:t>
            </w:r>
          </w:p>
        </w:tc>
        <w:tc>
          <w:tcPr>
            <w:tcW w:w="7230" w:type="dxa"/>
          </w:tcPr>
          <w:p w14:paraId="24311E0E" w14:textId="77777777" w:rsidR="00F360F4" w:rsidRPr="00C32ECE" w:rsidRDefault="00F360F4" w:rsidP="00F360F4">
            <w:pPr>
              <w:jc w:val="left"/>
              <w:rPr>
                <w:rFonts w:asciiTheme="minorEastAsia" w:eastAsiaTheme="minorEastAsia" w:hAnsiTheme="minorEastAsia"/>
                <w:color w:val="auto"/>
                <w:sz w:val="22"/>
                <w:szCs w:val="22"/>
              </w:rPr>
            </w:pPr>
            <w:r w:rsidRPr="00C32ECE">
              <w:rPr>
                <w:rFonts w:asciiTheme="minorEastAsia" w:eastAsiaTheme="minorEastAsia" w:hAnsiTheme="minorEastAsia" w:hint="eastAsia"/>
                <w:color w:val="auto"/>
                <w:sz w:val="22"/>
                <w:szCs w:val="22"/>
              </w:rPr>
              <w:t>事業構想必要経費概算書</w:t>
            </w:r>
          </w:p>
        </w:tc>
        <w:tc>
          <w:tcPr>
            <w:tcW w:w="1842" w:type="dxa"/>
          </w:tcPr>
          <w:p w14:paraId="0B5ABBDB" w14:textId="77777777" w:rsidR="00F360F4" w:rsidRPr="00C32ECE" w:rsidRDefault="00F360F4" w:rsidP="00F360F4">
            <w:pPr>
              <w:jc w:val="left"/>
              <w:rPr>
                <w:rFonts w:asciiTheme="minorEastAsia" w:eastAsiaTheme="minorEastAsia" w:hAnsiTheme="minorEastAsia"/>
                <w:color w:val="auto"/>
                <w:sz w:val="22"/>
                <w:szCs w:val="22"/>
              </w:rPr>
            </w:pPr>
          </w:p>
        </w:tc>
      </w:tr>
      <w:tr w:rsidR="00C32ECE" w:rsidRPr="00C32ECE" w14:paraId="7ADD6CCA" w14:textId="77777777" w:rsidTr="00BB6ABD">
        <w:tc>
          <w:tcPr>
            <w:tcW w:w="567" w:type="dxa"/>
            <w:vAlign w:val="center"/>
          </w:tcPr>
          <w:p w14:paraId="296A5A61" w14:textId="4239C473" w:rsidR="00F360F4" w:rsidRPr="00C32ECE" w:rsidDel="00C2319E" w:rsidRDefault="00717126" w:rsidP="00BB6ABD">
            <w:pPr>
              <w:jc w:val="center"/>
              <w:rPr>
                <w:rFonts w:asciiTheme="minorEastAsia" w:eastAsiaTheme="minorEastAsia" w:hAnsiTheme="minorEastAsia"/>
                <w:color w:val="auto"/>
                <w:sz w:val="22"/>
                <w:szCs w:val="22"/>
              </w:rPr>
            </w:pPr>
            <w:r w:rsidRPr="00C32ECE">
              <w:rPr>
                <w:rFonts w:asciiTheme="minorEastAsia" w:eastAsiaTheme="minorEastAsia" w:hAnsiTheme="minorEastAsia" w:hint="eastAsia"/>
                <w:color w:val="auto"/>
                <w:sz w:val="22"/>
                <w:szCs w:val="22"/>
              </w:rPr>
              <w:t>⑨</w:t>
            </w:r>
          </w:p>
        </w:tc>
        <w:tc>
          <w:tcPr>
            <w:tcW w:w="7230" w:type="dxa"/>
          </w:tcPr>
          <w:p w14:paraId="701A118E" w14:textId="77777777" w:rsidR="00F360F4" w:rsidRPr="00C32ECE" w:rsidRDefault="00F360F4" w:rsidP="00F360F4">
            <w:pPr>
              <w:jc w:val="left"/>
              <w:rPr>
                <w:rFonts w:asciiTheme="minorEastAsia" w:eastAsiaTheme="minorEastAsia" w:hAnsiTheme="minorEastAsia"/>
                <w:color w:val="auto"/>
                <w:sz w:val="22"/>
                <w:szCs w:val="22"/>
              </w:rPr>
            </w:pPr>
            <w:r w:rsidRPr="00C32ECE">
              <w:rPr>
                <w:rFonts w:asciiTheme="minorEastAsia" w:eastAsiaTheme="minorEastAsia" w:hAnsiTheme="minorEastAsia" w:hint="eastAsia"/>
                <w:color w:val="auto"/>
                <w:sz w:val="22"/>
                <w:szCs w:val="22"/>
              </w:rPr>
              <w:t>必要経費の根拠を示す資料（</w:t>
            </w:r>
            <w:r w:rsidRPr="00C32ECE">
              <w:rPr>
                <w:rFonts w:asciiTheme="minorEastAsia" w:eastAsiaTheme="minorEastAsia" w:hAnsiTheme="minorEastAsia"/>
                <w:color w:val="auto"/>
                <w:sz w:val="22"/>
                <w:szCs w:val="22"/>
              </w:rPr>
              <w:t>10万円を超える高額な経費）</w:t>
            </w:r>
          </w:p>
        </w:tc>
        <w:tc>
          <w:tcPr>
            <w:tcW w:w="1842" w:type="dxa"/>
          </w:tcPr>
          <w:p w14:paraId="33205804" w14:textId="77777777" w:rsidR="00F360F4" w:rsidRPr="00C32ECE" w:rsidRDefault="00F360F4" w:rsidP="00F360F4">
            <w:pPr>
              <w:jc w:val="left"/>
              <w:rPr>
                <w:rFonts w:asciiTheme="minorEastAsia" w:eastAsiaTheme="minorEastAsia" w:hAnsiTheme="minorEastAsia"/>
                <w:color w:val="auto"/>
                <w:sz w:val="22"/>
                <w:szCs w:val="22"/>
              </w:rPr>
            </w:pPr>
          </w:p>
        </w:tc>
      </w:tr>
      <w:tr w:rsidR="00C32ECE" w:rsidRPr="00C32ECE" w14:paraId="7D41BB16" w14:textId="77777777" w:rsidTr="00BB6ABD">
        <w:tc>
          <w:tcPr>
            <w:tcW w:w="567" w:type="dxa"/>
            <w:vAlign w:val="center"/>
          </w:tcPr>
          <w:p w14:paraId="1BA36B55" w14:textId="3D324C04" w:rsidR="00F360F4" w:rsidRPr="00C32ECE" w:rsidRDefault="00717126" w:rsidP="00BB6ABD">
            <w:pPr>
              <w:jc w:val="center"/>
              <w:rPr>
                <w:rFonts w:asciiTheme="minorEastAsia" w:eastAsiaTheme="minorEastAsia" w:hAnsiTheme="minorEastAsia"/>
                <w:color w:val="auto"/>
                <w:sz w:val="22"/>
                <w:szCs w:val="22"/>
              </w:rPr>
            </w:pPr>
            <w:r w:rsidRPr="00C32ECE">
              <w:rPr>
                <w:rFonts w:asciiTheme="minorEastAsia" w:eastAsiaTheme="minorEastAsia" w:hAnsiTheme="minorEastAsia" w:hint="eastAsia"/>
                <w:color w:val="auto"/>
                <w:sz w:val="22"/>
                <w:szCs w:val="22"/>
              </w:rPr>
              <w:t>⑩</w:t>
            </w:r>
          </w:p>
        </w:tc>
        <w:tc>
          <w:tcPr>
            <w:tcW w:w="7230" w:type="dxa"/>
          </w:tcPr>
          <w:p w14:paraId="67596FB9" w14:textId="77777777" w:rsidR="00F360F4" w:rsidRPr="00C32ECE" w:rsidRDefault="00F360F4" w:rsidP="00F360F4">
            <w:pPr>
              <w:jc w:val="left"/>
              <w:rPr>
                <w:rFonts w:asciiTheme="minorEastAsia" w:eastAsiaTheme="minorEastAsia" w:hAnsiTheme="minorEastAsia"/>
                <w:color w:val="auto"/>
                <w:sz w:val="22"/>
                <w:szCs w:val="22"/>
              </w:rPr>
            </w:pPr>
            <w:r w:rsidRPr="00C32ECE">
              <w:rPr>
                <w:rFonts w:asciiTheme="minorEastAsia" w:eastAsiaTheme="minorEastAsia" w:hAnsiTheme="minorEastAsia" w:hint="eastAsia"/>
                <w:color w:val="auto"/>
                <w:sz w:val="22"/>
                <w:szCs w:val="22"/>
              </w:rPr>
              <w:t>事業の一部を再委託する場合の理由書</w:t>
            </w:r>
          </w:p>
        </w:tc>
        <w:tc>
          <w:tcPr>
            <w:tcW w:w="1842" w:type="dxa"/>
          </w:tcPr>
          <w:p w14:paraId="6D1FEFDC" w14:textId="77777777" w:rsidR="00F360F4" w:rsidRPr="00C32ECE" w:rsidRDefault="00F360F4" w:rsidP="00F360F4">
            <w:pPr>
              <w:jc w:val="left"/>
              <w:rPr>
                <w:rFonts w:asciiTheme="minorEastAsia" w:eastAsiaTheme="minorEastAsia" w:hAnsiTheme="minorEastAsia"/>
                <w:color w:val="auto"/>
                <w:sz w:val="22"/>
                <w:szCs w:val="22"/>
              </w:rPr>
            </w:pPr>
          </w:p>
        </w:tc>
      </w:tr>
      <w:tr w:rsidR="00F360F4" w:rsidRPr="00C32ECE" w14:paraId="0D603998" w14:textId="77777777" w:rsidTr="00BB6ABD">
        <w:tc>
          <w:tcPr>
            <w:tcW w:w="567" w:type="dxa"/>
            <w:vAlign w:val="center"/>
          </w:tcPr>
          <w:p w14:paraId="6A85B5BC" w14:textId="16ECE032" w:rsidR="00F360F4" w:rsidRPr="00C32ECE" w:rsidRDefault="00717126" w:rsidP="00BB6ABD">
            <w:pPr>
              <w:jc w:val="center"/>
              <w:rPr>
                <w:rFonts w:asciiTheme="minorEastAsia" w:eastAsiaTheme="minorEastAsia" w:hAnsiTheme="minorEastAsia"/>
                <w:color w:val="auto"/>
                <w:sz w:val="22"/>
                <w:szCs w:val="22"/>
              </w:rPr>
            </w:pPr>
            <w:r w:rsidRPr="00C32ECE">
              <w:rPr>
                <w:rFonts w:asciiTheme="minorEastAsia" w:eastAsiaTheme="minorEastAsia" w:hAnsiTheme="minorEastAsia" w:hint="eastAsia"/>
                <w:color w:val="auto"/>
                <w:sz w:val="22"/>
                <w:szCs w:val="22"/>
              </w:rPr>
              <w:t>⑪</w:t>
            </w:r>
          </w:p>
        </w:tc>
        <w:tc>
          <w:tcPr>
            <w:tcW w:w="7230" w:type="dxa"/>
          </w:tcPr>
          <w:p w14:paraId="2699E88E" w14:textId="77777777" w:rsidR="00F360F4" w:rsidRPr="00C32ECE" w:rsidRDefault="00F360F4" w:rsidP="00F360F4">
            <w:pPr>
              <w:jc w:val="left"/>
              <w:rPr>
                <w:rFonts w:asciiTheme="minorEastAsia" w:eastAsiaTheme="minorEastAsia" w:hAnsiTheme="minorEastAsia"/>
                <w:color w:val="auto"/>
                <w:sz w:val="22"/>
                <w:szCs w:val="22"/>
              </w:rPr>
            </w:pPr>
            <w:r w:rsidRPr="00C32ECE">
              <w:rPr>
                <w:rFonts w:asciiTheme="minorEastAsia" w:eastAsiaTheme="minorEastAsia" w:hAnsiTheme="minorEastAsia" w:hint="eastAsia"/>
                <w:color w:val="auto"/>
                <w:sz w:val="22"/>
                <w:szCs w:val="22"/>
              </w:rPr>
              <w:t>ワーク・ライフ・バランス等の推進に関する指標を評価する資料</w:t>
            </w:r>
          </w:p>
        </w:tc>
        <w:tc>
          <w:tcPr>
            <w:tcW w:w="1842" w:type="dxa"/>
          </w:tcPr>
          <w:p w14:paraId="797B61B4" w14:textId="77777777" w:rsidR="00F360F4" w:rsidRPr="00C32ECE" w:rsidRDefault="00F360F4" w:rsidP="00F360F4">
            <w:pPr>
              <w:jc w:val="left"/>
              <w:rPr>
                <w:rFonts w:asciiTheme="minorEastAsia" w:eastAsiaTheme="minorEastAsia" w:hAnsiTheme="minorEastAsia"/>
                <w:color w:val="auto"/>
                <w:sz w:val="22"/>
                <w:szCs w:val="22"/>
              </w:rPr>
            </w:pPr>
          </w:p>
        </w:tc>
      </w:tr>
    </w:tbl>
    <w:p w14:paraId="3F8E31CB" w14:textId="77777777" w:rsidR="00172F67" w:rsidRPr="00C32ECE" w:rsidRDefault="00172F67" w:rsidP="00172F67">
      <w:pPr>
        <w:widowControl/>
        <w:overflowPunct/>
        <w:adjustRightInd/>
        <w:jc w:val="left"/>
        <w:textAlignment w:val="auto"/>
        <w:rPr>
          <w:rFonts w:asciiTheme="minorEastAsia" w:eastAsiaTheme="minorEastAsia" w:hAnsiTheme="minorEastAsia"/>
          <w:color w:val="auto"/>
        </w:rPr>
      </w:pPr>
    </w:p>
    <w:bookmarkStart w:id="0" w:name="_GoBack"/>
    <w:bookmarkEnd w:id="0"/>
    <w:p w14:paraId="4D190DB7" w14:textId="77777777" w:rsidR="00172F67" w:rsidRPr="00C32ECE" w:rsidRDefault="00EC6F37" w:rsidP="00EC6F37">
      <w:pPr>
        <w:widowControl/>
        <w:overflowPunct/>
        <w:adjustRightInd/>
        <w:jc w:val="left"/>
        <w:textAlignment w:val="auto"/>
        <w:rPr>
          <w:rFonts w:asciiTheme="minorEastAsia" w:eastAsiaTheme="minorEastAsia" w:hAnsiTheme="minorEastAsia"/>
          <w:color w:val="auto"/>
        </w:rPr>
      </w:pPr>
      <w:r w:rsidRPr="00C32ECE">
        <w:rPr>
          <w:rFonts w:asciiTheme="minorEastAsia" w:eastAsiaTheme="minorEastAsia" w:hAnsiTheme="minorEastAsia" w:hint="eastAsia"/>
          <w:noProof/>
          <w:color w:val="auto"/>
        </w:rPr>
        <mc:AlternateContent>
          <mc:Choice Requires="wps">
            <w:drawing>
              <wp:anchor distT="0" distB="0" distL="114300" distR="114300" simplePos="0" relativeHeight="251659264" behindDoc="0" locked="0" layoutInCell="1" allowOverlap="1" wp14:anchorId="552FFE92" wp14:editId="2D45FFC1">
                <wp:simplePos x="0" y="0"/>
                <wp:positionH relativeFrom="margin">
                  <wp:align>right</wp:align>
                </wp:positionH>
                <wp:positionV relativeFrom="paragraph">
                  <wp:posOffset>61595</wp:posOffset>
                </wp:positionV>
                <wp:extent cx="3457575" cy="1765189"/>
                <wp:effectExtent l="0" t="0" r="28575" b="26035"/>
                <wp:wrapNone/>
                <wp:docPr id="10" name="正方形/長方形 10"/>
                <wp:cNvGraphicFramePr/>
                <a:graphic xmlns:a="http://schemas.openxmlformats.org/drawingml/2006/main">
                  <a:graphicData uri="http://schemas.microsoft.com/office/word/2010/wordprocessingShape">
                    <wps:wsp>
                      <wps:cNvSpPr/>
                      <wps:spPr>
                        <a:xfrm>
                          <a:off x="0" y="0"/>
                          <a:ext cx="3457575" cy="1765189"/>
                        </a:xfrm>
                        <a:prstGeom prst="rect">
                          <a:avLst/>
                        </a:prstGeom>
                        <a:solidFill>
                          <a:sysClr val="window" lastClr="FFFFFF"/>
                        </a:solidFill>
                        <a:ln w="6350" cap="flat" cmpd="sng" algn="ctr">
                          <a:solidFill>
                            <a:sysClr val="windowText" lastClr="000000"/>
                          </a:solidFill>
                          <a:prstDash val="solid"/>
                        </a:ln>
                        <a:effectLst/>
                      </wps:spPr>
                      <wps:txbx>
                        <w:txbxContent>
                          <w:p w14:paraId="44B10CA0" w14:textId="77777777" w:rsidR="0017791A" w:rsidRDefault="0017791A" w:rsidP="00172F67">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573E395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5"/>
                              </w:rPr>
                              <w:t>所属</w:t>
                            </w:r>
                            <w:r w:rsidRPr="00917D02">
                              <w:rPr>
                                <w:rFonts w:asciiTheme="minorEastAsia" w:eastAsiaTheme="minorEastAsia" w:hAnsiTheme="minorEastAsia" w:hint="eastAsia"/>
                                <w:spacing w:val="1"/>
                                <w:sz w:val="21"/>
                                <w:szCs w:val="21"/>
                                <w:fitText w:val="960" w:id="1271738625"/>
                              </w:rPr>
                              <w:t>：</w:t>
                            </w:r>
                          </w:p>
                          <w:p w14:paraId="092A383E"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82"/>
                                <w:sz w:val="21"/>
                                <w:szCs w:val="21"/>
                                <w:fitText w:val="960" w:id="1271738626"/>
                              </w:rPr>
                              <w:t>役職</w:t>
                            </w:r>
                            <w:r w:rsidRPr="00EB2004">
                              <w:rPr>
                                <w:rFonts w:asciiTheme="minorEastAsia" w:eastAsiaTheme="minorEastAsia" w:hAnsiTheme="minorEastAsia" w:hint="eastAsia"/>
                                <w:spacing w:val="1"/>
                                <w:sz w:val="21"/>
                                <w:szCs w:val="21"/>
                                <w:fitText w:val="960" w:id="1271738626"/>
                              </w:rPr>
                              <w:t>：</w:t>
                            </w:r>
                          </w:p>
                          <w:p w14:paraId="33BC452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14:paraId="58B54CC5" w14:textId="77777777" w:rsidR="0017791A" w:rsidRPr="00222463" w:rsidRDefault="0017791A"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14:paraId="3E4F017A" w14:textId="0ACA1B80"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145"/>
                                <w:sz w:val="21"/>
                                <w:szCs w:val="21"/>
                                <w:fitText w:val="960" w:id="1271738882"/>
                              </w:rPr>
                              <w:t>FAX</w:t>
                            </w:r>
                            <w:r w:rsidRPr="00EB2004">
                              <w:rPr>
                                <w:rFonts w:asciiTheme="minorEastAsia" w:eastAsiaTheme="minorEastAsia" w:hAnsiTheme="minorEastAsia" w:hint="eastAsia"/>
                                <w:sz w:val="21"/>
                                <w:szCs w:val="21"/>
                                <w:fitText w:val="960" w:id="1271738882"/>
                              </w:rPr>
                              <w:t>：</w:t>
                            </w:r>
                          </w:p>
                          <w:p w14:paraId="77F86BF9"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20"/>
                                <w:sz w:val="21"/>
                                <w:szCs w:val="21"/>
                                <w:fitText w:val="960" w:id="1271739136"/>
                              </w:rPr>
                              <w:t>E-mail</w:t>
                            </w:r>
                            <w:r w:rsidRPr="00EB2004">
                              <w:rPr>
                                <w:rFonts w:asciiTheme="minorEastAsia" w:eastAsiaTheme="minorEastAsia" w:hAnsiTheme="minorEastAsia" w:hint="eastAsia"/>
                                <w:sz w:val="21"/>
                                <w:szCs w:val="21"/>
                                <w:fitText w:val="960" w:id="12717391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52FFE92" id="正方形/長方形 10" o:spid="_x0000_s1026" style="position:absolute;margin-left:221.05pt;margin-top:4.85pt;width:272.25pt;height:13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" fillcolor="window" strokecolor="windowText" strokeweight=".5pt">
                <v:textbox>
                  <w:txbxContent>
                    <w:p w14:paraId="44B10CA0" w14:textId="77777777" w:rsidR="0017791A" w:rsidRDefault="0017791A" w:rsidP="00172F67">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573E395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5"/>
                        </w:rPr>
                        <w:t>所属</w:t>
                      </w:r>
                      <w:r w:rsidRPr="00917D02">
                        <w:rPr>
                          <w:rFonts w:asciiTheme="minorEastAsia" w:eastAsiaTheme="minorEastAsia" w:hAnsiTheme="minorEastAsia" w:hint="eastAsia"/>
                          <w:spacing w:val="1"/>
                          <w:sz w:val="21"/>
                          <w:szCs w:val="21"/>
                          <w:fitText w:val="960" w:id="1271738625"/>
                        </w:rPr>
                        <w:t>：</w:t>
                      </w:r>
                    </w:p>
                    <w:p w14:paraId="092A383E"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82"/>
                          <w:sz w:val="21"/>
                          <w:szCs w:val="21"/>
                          <w:fitText w:val="960" w:id="1271738626"/>
                        </w:rPr>
                        <w:t>役職</w:t>
                      </w:r>
                      <w:r w:rsidRPr="00EB2004">
                        <w:rPr>
                          <w:rFonts w:asciiTheme="minorEastAsia" w:eastAsiaTheme="minorEastAsia" w:hAnsiTheme="minorEastAsia" w:hint="eastAsia"/>
                          <w:spacing w:val="1"/>
                          <w:sz w:val="21"/>
                          <w:szCs w:val="21"/>
                          <w:fitText w:val="960" w:id="1271738626"/>
                        </w:rPr>
                        <w:t>：</w:t>
                      </w:r>
                    </w:p>
                    <w:p w14:paraId="33BC452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14:paraId="58B54CC5" w14:textId="77777777" w:rsidR="0017791A" w:rsidRPr="00222463" w:rsidRDefault="0017791A"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14:paraId="3E4F017A" w14:textId="0ACA1B80"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145"/>
                          <w:sz w:val="21"/>
                          <w:szCs w:val="21"/>
                          <w:fitText w:val="960" w:id="1271738882"/>
                        </w:rPr>
                        <w:t>FAX</w:t>
                      </w:r>
                      <w:r w:rsidRPr="00EB2004">
                        <w:rPr>
                          <w:rFonts w:asciiTheme="minorEastAsia" w:eastAsiaTheme="minorEastAsia" w:hAnsiTheme="minorEastAsia" w:hint="eastAsia"/>
                          <w:sz w:val="21"/>
                          <w:szCs w:val="21"/>
                          <w:fitText w:val="960" w:id="1271738882"/>
                        </w:rPr>
                        <w:t>：</w:t>
                      </w:r>
                    </w:p>
                    <w:p w14:paraId="77F86BF9"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20"/>
                          <w:sz w:val="21"/>
                          <w:szCs w:val="21"/>
                          <w:fitText w:val="960" w:id="1271739136"/>
                        </w:rPr>
                        <w:t>E-mail</w:t>
                      </w:r>
                      <w:r w:rsidRPr="00EB2004">
                        <w:rPr>
                          <w:rFonts w:asciiTheme="minorEastAsia" w:eastAsiaTheme="minorEastAsia" w:hAnsiTheme="minorEastAsia" w:hint="eastAsia"/>
                          <w:sz w:val="21"/>
                          <w:szCs w:val="21"/>
                          <w:fitText w:val="960" w:id="1271739136"/>
                        </w:rPr>
                        <w:t>：</w:t>
                      </w:r>
                    </w:p>
                  </w:txbxContent>
                </v:textbox>
                <w10:wrap anchorx="margin"/>
              </v:rect>
            </w:pict>
          </mc:Fallback>
        </mc:AlternateContent>
      </w:r>
    </w:p>
    <w:sectPr w:rsidR="00172F67" w:rsidRPr="00C32ECE" w:rsidSect="00192268">
      <w:headerReference w:type="default" r:id="rId13"/>
      <w:footerReference w:type="default" r:id="rId14"/>
      <w:type w:val="continuous"/>
      <w:pgSz w:w="11906" w:h="16838"/>
      <w:pgMar w:top="1440" w:right="1080" w:bottom="1440" w:left="1080" w:header="720" w:footer="720"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F8744" w14:textId="77777777" w:rsidR="009F19F2" w:rsidRDefault="009F19F2" w:rsidP="00FA4825">
      <w:r>
        <w:separator/>
      </w:r>
    </w:p>
  </w:endnote>
  <w:endnote w:type="continuationSeparator" w:id="0">
    <w:p w14:paraId="3B4F3595" w14:textId="77777777" w:rsidR="009F19F2" w:rsidRDefault="009F19F2"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C579C" w14:textId="775B6A7C" w:rsidR="0017791A" w:rsidRDefault="0017791A">
    <w:pPr>
      <w:framePr w:wrap="auto" w:vAnchor="page" w:hAnchor="margin" w:xAlign="center" w:y="15813"/>
      <w:spacing w:line="0" w:lineRule="atLeast"/>
      <w:jc w:val="center"/>
    </w:pPr>
    <w:r>
      <w:fldChar w:fldCharType="begin"/>
    </w:r>
    <w:r>
      <w:instrText xml:space="preserve">IF 2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5E49F581" w14:textId="77777777" w:rsidR="0017791A" w:rsidRDefault="0017791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32E9E"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8D682" w14:textId="77777777" w:rsidR="009F19F2" w:rsidRDefault="009F19F2">
      <w:r>
        <w:rPr>
          <w:rFonts w:hAnsi="Times New Roman" w:cs="Times New Roman"/>
          <w:color w:val="auto"/>
          <w:sz w:val="2"/>
          <w:szCs w:val="2"/>
        </w:rPr>
        <w:continuationSeparator/>
      </w:r>
    </w:p>
  </w:footnote>
  <w:footnote w:type="continuationSeparator" w:id="0">
    <w:p w14:paraId="142F3BBF" w14:textId="77777777" w:rsidR="009F19F2" w:rsidRDefault="009F19F2"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FBDA9" w14:textId="77777777" w:rsidR="0017791A" w:rsidRDefault="0017791A" w:rsidP="00B60793">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446C9"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8367A4F"/>
    <w:multiLevelType w:val="hybridMultilevel"/>
    <w:tmpl w:val="1D46887C"/>
    <w:lvl w:ilvl="0" w:tplc="7C067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0"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2"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9"/>
  </w:num>
  <w:num w:numId="3">
    <w:abstractNumId w:val="8"/>
  </w:num>
  <w:num w:numId="4">
    <w:abstractNumId w:val="32"/>
  </w:num>
  <w:num w:numId="5">
    <w:abstractNumId w:val="2"/>
  </w:num>
  <w:num w:numId="6">
    <w:abstractNumId w:val="31"/>
  </w:num>
  <w:num w:numId="7">
    <w:abstractNumId w:val="26"/>
  </w:num>
  <w:num w:numId="8">
    <w:abstractNumId w:val="13"/>
  </w:num>
  <w:num w:numId="9">
    <w:abstractNumId w:val="19"/>
  </w:num>
  <w:num w:numId="10">
    <w:abstractNumId w:val="15"/>
  </w:num>
  <w:num w:numId="11">
    <w:abstractNumId w:val="10"/>
  </w:num>
  <w:num w:numId="12">
    <w:abstractNumId w:val="5"/>
  </w:num>
  <w:num w:numId="13">
    <w:abstractNumId w:val="27"/>
  </w:num>
  <w:num w:numId="14">
    <w:abstractNumId w:val="22"/>
  </w:num>
  <w:num w:numId="15">
    <w:abstractNumId w:val="3"/>
  </w:num>
  <w:num w:numId="16">
    <w:abstractNumId w:val="2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6"/>
  </w:num>
  <w:num w:numId="20">
    <w:abstractNumId w:val="17"/>
  </w:num>
  <w:num w:numId="21">
    <w:abstractNumId w:val="25"/>
  </w:num>
  <w:num w:numId="22">
    <w:abstractNumId w:val="24"/>
  </w:num>
  <w:num w:numId="23">
    <w:abstractNumId w:val="20"/>
  </w:num>
  <w:num w:numId="24">
    <w:abstractNumId w:val="14"/>
  </w:num>
  <w:num w:numId="25">
    <w:abstractNumId w:val="4"/>
  </w:num>
  <w:num w:numId="26">
    <w:abstractNumId w:val="12"/>
  </w:num>
  <w:num w:numId="27">
    <w:abstractNumId w:val="30"/>
  </w:num>
  <w:num w:numId="28">
    <w:abstractNumId w:val="11"/>
  </w:num>
  <w:num w:numId="29">
    <w:abstractNumId w:val="23"/>
  </w:num>
  <w:num w:numId="30">
    <w:abstractNumId w:val="9"/>
  </w:num>
  <w:num w:numId="31">
    <w:abstractNumId w:val="18"/>
  </w:num>
  <w:num w:numId="32">
    <w:abstractNumId w:val="1"/>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removeDateAndTime/>
  <w:embedSystemFonts/>
  <w:bordersDoNotSurroundHeader/>
  <w:bordersDoNotSurroundFooter/>
  <w:hideSpellingErrors/>
  <w:proofState w:spelling="clean"/>
  <w:defaultTabStop w:val="962"/>
  <w:hyphenationZone w:val="0"/>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06"/>
    <w:rsid w:val="00002B88"/>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2268"/>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060"/>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5F79"/>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0D1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310C"/>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129"/>
    <w:rsid w:val="004B2295"/>
    <w:rsid w:val="004B3559"/>
    <w:rsid w:val="004B3F7D"/>
    <w:rsid w:val="004B5274"/>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32B8"/>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3CB4"/>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126"/>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23E9"/>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2D9"/>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4E63"/>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19F2"/>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B92"/>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0D13"/>
    <w:rsid w:val="00B81482"/>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ABD"/>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2ECE"/>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36CA"/>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6240"/>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659A"/>
    <w:rsid w:val="00E97890"/>
    <w:rsid w:val="00EA2956"/>
    <w:rsid w:val="00EA4CD1"/>
    <w:rsid w:val="00EA663D"/>
    <w:rsid w:val="00EA75F3"/>
    <w:rsid w:val="00EB12D7"/>
    <w:rsid w:val="00EB15FB"/>
    <w:rsid w:val="00EB2004"/>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0F4"/>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0D6F"/>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B3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header2.xml" Type="http://schemas.openxmlformats.org/officeDocument/2006/relationships/head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24CE727724F24E82983C4EBA1D224A" ma:contentTypeVersion="13" ma:contentTypeDescription="新しいドキュメントを作成します。" ma:contentTypeScope="" ma:versionID="d0d810c1a6d01c2a060d95232819b528">
  <xsd:schema xmlns:xsd="http://www.w3.org/2001/XMLSchema" xmlns:xs="http://www.w3.org/2001/XMLSchema" xmlns:p="http://schemas.microsoft.com/office/2006/metadata/properties" xmlns:ns2="db658f94-4821-4f1d-84d9-a6fdbda61af7" xmlns:ns3="e0e86db0-997c-4cb6-bb34-f88ecb8e7e9c" targetNamespace="http://schemas.microsoft.com/office/2006/metadata/properties" ma:root="true" ma:fieldsID="3bddacef4a02161518e221debcb2b1ea" ns2:_="" ns3:_="">
    <xsd:import namespace="db658f94-4821-4f1d-84d9-a6fdbda61af7"/>
    <xsd:import namespace="e0e86db0-997c-4cb6-bb34-f88ecb8e7e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58f94-4821-4f1d-84d9-a6fdbda61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86db0-997c-4cb6-bb34-f88ecb8e7e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64d79f-490f-4319-9e7e-d23a27898a6f}" ma:internalName="TaxCatchAll" ma:showField="CatchAllData" ma:web="e0e86db0-997c-4cb6-bb34-f88ecb8e7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0e86db0-997c-4cb6-bb34-f88ecb8e7e9c" xsi:nil="true"/>
    <lcf76f155ced4ddcb4097134ff3c332f xmlns="db658f94-4821-4f1d-84d9-a6fdbda61af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FFECC-3B4A-4FB4-9250-E6C85536C47B}">
  <ds:schemaRefs>
    <ds:schemaRef ds:uri="http://schemas.microsoft.com/sharepoint/v3/contenttype/forms"/>
  </ds:schemaRefs>
</ds:datastoreItem>
</file>

<file path=customXml/itemProps2.xml><?xml version="1.0" encoding="utf-8"?>
<ds:datastoreItem xmlns:ds="http://schemas.openxmlformats.org/officeDocument/2006/customXml" ds:itemID="{A46DD7FC-5F99-44DC-8D28-E57A52273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58f94-4821-4f1d-84d9-a6fdbda61af7"/>
    <ds:schemaRef ds:uri="e0e86db0-997c-4cb6-bb34-f88ecb8e7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5B172A-9123-41E0-BE1E-DB839C26307D}">
  <ds:schemaRefs>
    <ds:schemaRef ds:uri="e0e86db0-997c-4cb6-bb34-f88ecb8e7e9c"/>
    <ds:schemaRef ds:uri="db658f94-4821-4f1d-84d9-a6fdbda61af7"/>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http://schemas.openxmlformats.org/package/2006/metadata/core-properti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0932834B-A264-4D62-A906-13E4F2DC2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360</Words>
  <Characters>83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0x0101006024CE727724F24E82983C4EBA1D224A</vt:lpwstr>
  </property>
  <property fmtid="{D5CDD505-2E9C-101B-9397-08002B2CF9AE}" pid="3" name="MediaServiceImageTags">
    <vt:lpwstr/>
  </property>
  <property fmtid="{D5CDD505-2E9C-101B-9397-08002B2CF9AE}" pid="4" name="Order">
    <vt:r8>87794800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TriggerFlowInfo">
    <vt:lpwstr/>
  </property>
</Properties>
</file>