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8D47" w14:textId="63DAA00C" w:rsidR="00912A97" w:rsidRDefault="00912A97">
      <w:pPr>
        <w:rPr>
          <w:rFonts w:ascii="ＭＳ Ｐゴシック" w:eastAsia="ＭＳ Ｐゴシック" w:hAnsi="ＭＳ Ｐゴシック"/>
          <w:sz w:val="32"/>
          <w:szCs w:val="36"/>
        </w:rPr>
      </w:pPr>
      <w:r>
        <w:rPr>
          <w:rFonts w:ascii="ＭＳ Ｐゴシック" w:eastAsia="ＭＳ Ｐゴシック" w:hAnsi="ＭＳ Ｐゴシック"/>
          <w:noProof/>
          <w:sz w:val="32"/>
          <w:szCs w:val="36"/>
        </w:rPr>
        <mc:AlternateContent>
          <mc:Choice Requires="wps">
            <w:drawing>
              <wp:anchor distT="0" distB="0" distL="114300" distR="114300" simplePos="0" relativeHeight="251659264" behindDoc="0" locked="0" layoutInCell="1" allowOverlap="1" wp14:anchorId="27E5A73E" wp14:editId="1E55BD09">
                <wp:simplePos x="0" y="0"/>
                <wp:positionH relativeFrom="column">
                  <wp:posOffset>21566</wp:posOffset>
                </wp:positionH>
                <wp:positionV relativeFrom="paragraph">
                  <wp:posOffset>34506</wp:posOffset>
                </wp:positionV>
                <wp:extent cx="6150634" cy="1285336"/>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150634" cy="1285336"/>
                        </a:xfrm>
                        <a:prstGeom prst="rect">
                          <a:avLst/>
                        </a:prstGeom>
                        <a:solidFill>
                          <a:schemeClr val="bg2">
                            <a:lumMod val="90000"/>
                          </a:schemeClr>
                        </a:solidFill>
                        <a:ln w="6350">
                          <a:noFill/>
                        </a:ln>
                      </wps:spPr>
                      <wps:txbx>
                        <w:txbxContent>
                          <w:p w14:paraId="087EB219" w14:textId="413FD02E" w:rsidR="00912A97" w:rsidRPr="00674FEE" w:rsidRDefault="00912A97" w:rsidP="00D75D3C">
                            <w:pPr>
                              <w:jc w:val="center"/>
                              <w:rPr>
                                <w:rFonts w:ascii="ＭＳ Ｐゴシック" w:eastAsia="ＭＳ Ｐゴシック" w:hAnsi="ＭＳ Ｐゴシック"/>
                                <w:sz w:val="36"/>
                                <w:szCs w:val="40"/>
                                <w:bdr w:val="single" w:sz="4" w:space="0" w:color="auto"/>
                              </w:rPr>
                            </w:pPr>
                            <w:r w:rsidRPr="00674FEE">
                              <w:rPr>
                                <w:rFonts w:ascii="ＭＳ Ｐゴシック" w:eastAsia="ＭＳ Ｐゴシック" w:hAnsi="ＭＳ Ｐゴシック" w:hint="eastAsia"/>
                                <w:sz w:val="36"/>
                                <w:szCs w:val="40"/>
                                <w:bdr w:val="single" w:sz="4" w:space="0" w:color="auto"/>
                              </w:rPr>
                              <w:t>両立支援等助成金　各コースにおける規定</w:t>
                            </w:r>
                            <w:r w:rsidR="00D67789">
                              <w:rPr>
                                <w:rFonts w:ascii="ＭＳ Ｐゴシック" w:eastAsia="ＭＳ Ｐゴシック" w:hAnsi="ＭＳ Ｐゴシック" w:hint="eastAsia"/>
                                <w:sz w:val="36"/>
                                <w:szCs w:val="40"/>
                                <w:bdr w:val="single" w:sz="4" w:space="0" w:color="auto"/>
                              </w:rPr>
                              <w:t>例</w:t>
                            </w:r>
                            <w:r w:rsidRPr="00674FEE">
                              <w:rPr>
                                <w:rFonts w:ascii="ＭＳ Ｐゴシック" w:eastAsia="ＭＳ Ｐゴシック" w:hAnsi="ＭＳ Ｐゴシック" w:hint="eastAsia"/>
                                <w:sz w:val="36"/>
                                <w:szCs w:val="40"/>
                                <w:bdr w:val="single" w:sz="4" w:space="0" w:color="auto"/>
                              </w:rPr>
                              <w:t>一覧</w:t>
                            </w:r>
                          </w:p>
                          <w:p w14:paraId="7F8319B5" w14:textId="77777777" w:rsidR="00912A97" w:rsidRPr="00CC2FDD" w:rsidRDefault="00912A97" w:rsidP="00912A97">
                            <w:pPr>
                              <w:spacing w:line="240" w:lineRule="atLeast"/>
                              <w:rPr>
                                <w:rFonts w:ascii="ＭＳ Ｐゴシック" w:eastAsia="ＭＳ Ｐゴシック" w:hAnsi="ＭＳ Ｐゴシック"/>
                                <w:sz w:val="16"/>
                                <w:szCs w:val="18"/>
                              </w:rPr>
                            </w:pPr>
                          </w:p>
                          <w:p w14:paraId="311C13B8" w14:textId="77777777" w:rsidR="006C6DD9" w:rsidRDefault="00912A97" w:rsidP="006C6DD9">
                            <w:pPr>
                              <w:spacing w:line="20" w:lineRule="atLeast"/>
                              <w:ind w:leftChars="100" w:left="210" w:firstLineChars="100" w:firstLine="261"/>
                              <w:jc w:val="center"/>
                              <w:rPr>
                                <w:rFonts w:ascii="ＭＳ Ｐゴシック" w:eastAsia="ＭＳ Ｐゴシック" w:hAnsi="ＭＳ Ｐゴシック"/>
                                <w:b/>
                                <w:bCs/>
                                <w:sz w:val="26"/>
                                <w:szCs w:val="26"/>
                              </w:rPr>
                            </w:pPr>
                            <w:r w:rsidRPr="00674FEE">
                              <w:rPr>
                                <w:rFonts w:ascii="ＭＳ Ｐゴシック" w:eastAsia="ＭＳ Ｐゴシック" w:hAnsi="ＭＳ Ｐゴシック" w:hint="eastAsia"/>
                                <w:b/>
                                <w:bCs/>
                                <w:sz w:val="26"/>
                                <w:szCs w:val="26"/>
                              </w:rPr>
                              <w:t>該当するコースの規定</w:t>
                            </w:r>
                            <w:r w:rsidR="00674FEE">
                              <w:rPr>
                                <w:rFonts w:ascii="ＭＳ Ｐゴシック" w:eastAsia="ＭＳ Ｐゴシック" w:hAnsi="ＭＳ Ｐゴシック" w:hint="eastAsia"/>
                                <w:b/>
                                <w:bCs/>
                                <w:sz w:val="26"/>
                                <w:szCs w:val="26"/>
                              </w:rPr>
                              <w:t>例</w:t>
                            </w:r>
                            <w:r w:rsidRPr="00674FEE">
                              <w:rPr>
                                <w:rFonts w:ascii="ＭＳ Ｐゴシック" w:eastAsia="ＭＳ Ｐゴシック" w:hAnsi="ＭＳ Ｐゴシック" w:hint="eastAsia"/>
                                <w:b/>
                                <w:bCs/>
                                <w:sz w:val="26"/>
                                <w:szCs w:val="26"/>
                              </w:rPr>
                              <w:t>を参考にしてください。</w:t>
                            </w:r>
                          </w:p>
                          <w:p w14:paraId="26D7E69D" w14:textId="392A917C" w:rsidR="00912A97" w:rsidRPr="00912A97" w:rsidRDefault="006C6DD9" w:rsidP="006C6DD9">
                            <w:pPr>
                              <w:spacing w:line="20" w:lineRule="atLeast"/>
                              <w:ind w:leftChars="100" w:left="210" w:firstLineChars="100" w:firstLine="261"/>
                              <w:jc w:val="center"/>
                            </w:pPr>
                            <w:r>
                              <w:rPr>
                                <w:rFonts w:ascii="ＭＳ Ｐゴシック" w:eastAsia="ＭＳ Ｐゴシック" w:hAnsi="ＭＳ Ｐゴシック" w:hint="eastAsia"/>
                                <w:b/>
                                <w:bCs/>
                                <w:sz w:val="26"/>
                                <w:szCs w:val="26"/>
                              </w:rPr>
                              <w:t>規定以外の要件もございますので、必ず支給要領をご確認ください。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5A73E" id="_x0000_t202" coordsize="21600,21600" o:spt="202" path="m,l,21600r21600,l21600,xe">
                <v:stroke joinstyle="miter"/>
                <v:path gradientshapeok="t" o:connecttype="rect"/>
              </v:shapetype>
              <v:shape id="テキスト ボックス 1" o:spid="_x0000_s1026" type="#_x0000_t202" style="position:absolute;left:0;text-align:left;margin-left:1.7pt;margin-top:2.7pt;width:484.3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" fillcolor="#cfcdcd [2894]" stroked="f" strokeweight=".5pt">
                <v:textbox>
                  <w:txbxContent>
                    <w:p w14:paraId="087EB219" w14:textId="413FD02E" w:rsidR="00912A97" w:rsidRPr="00674FEE" w:rsidRDefault="00912A97" w:rsidP="00D75D3C">
                      <w:pPr>
                        <w:jc w:val="center"/>
                        <w:rPr>
                          <w:rFonts w:ascii="ＭＳ Ｐゴシック" w:eastAsia="ＭＳ Ｐゴシック" w:hAnsi="ＭＳ Ｐゴシック"/>
                          <w:sz w:val="36"/>
                          <w:szCs w:val="40"/>
                          <w:bdr w:val="single" w:sz="4" w:space="0" w:color="auto"/>
                        </w:rPr>
                      </w:pPr>
                      <w:r w:rsidRPr="00674FEE">
                        <w:rPr>
                          <w:rFonts w:ascii="ＭＳ Ｐゴシック" w:eastAsia="ＭＳ Ｐゴシック" w:hAnsi="ＭＳ Ｐゴシック" w:hint="eastAsia"/>
                          <w:sz w:val="36"/>
                          <w:szCs w:val="40"/>
                          <w:bdr w:val="single" w:sz="4" w:space="0" w:color="auto"/>
                        </w:rPr>
                        <w:t>両立支援等助成金　各コースにおける規定</w:t>
                      </w:r>
                      <w:r w:rsidR="00D67789">
                        <w:rPr>
                          <w:rFonts w:ascii="ＭＳ Ｐゴシック" w:eastAsia="ＭＳ Ｐゴシック" w:hAnsi="ＭＳ Ｐゴシック" w:hint="eastAsia"/>
                          <w:sz w:val="36"/>
                          <w:szCs w:val="40"/>
                          <w:bdr w:val="single" w:sz="4" w:space="0" w:color="auto"/>
                        </w:rPr>
                        <w:t>例</w:t>
                      </w:r>
                      <w:r w:rsidRPr="00674FEE">
                        <w:rPr>
                          <w:rFonts w:ascii="ＭＳ Ｐゴシック" w:eastAsia="ＭＳ Ｐゴシック" w:hAnsi="ＭＳ Ｐゴシック" w:hint="eastAsia"/>
                          <w:sz w:val="36"/>
                          <w:szCs w:val="40"/>
                          <w:bdr w:val="single" w:sz="4" w:space="0" w:color="auto"/>
                        </w:rPr>
                        <w:t>一覧</w:t>
                      </w:r>
                    </w:p>
                    <w:p w14:paraId="7F8319B5" w14:textId="77777777" w:rsidR="00912A97" w:rsidRPr="00CC2FDD" w:rsidRDefault="00912A97" w:rsidP="00912A97">
                      <w:pPr>
                        <w:spacing w:line="240" w:lineRule="atLeast"/>
                        <w:rPr>
                          <w:rFonts w:ascii="ＭＳ Ｐゴシック" w:eastAsia="ＭＳ Ｐゴシック" w:hAnsi="ＭＳ Ｐゴシック"/>
                          <w:sz w:val="16"/>
                          <w:szCs w:val="18"/>
                        </w:rPr>
                      </w:pPr>
                    </w:p>
                    <w:p w14:paraId="311C13B8" w14:textId="77777777" w:rsidR="006C6DD9" w:rsidRDefault="00912A97" w:rsidP="006C6DD9">
                      <w:pPr>
                        <w:spacing w:line="20" w:lineRule="atLeast"/>
                        <w:ind w:leftChars="100" w:left="210" w:firstLineChars="100" w:firstLine="261"/>
                        <w:jc w:val="center"/>
                        <w:rPr>
                          <w:rFonts w:ascii="ＭＳ Ｐゴシック" w:eastAsia="ＭＳ Ｐゴシック" w:hAnsi="ＭＳ Ｐゴシック"/>
                          <w:b/>
                          <w:bCs/>
                          <w:sz w:val="26"/>
                          <w:szCs w:val="26"/>
                        </w:rPr>
                      </w:pPr>
                      <w:r w:rsidRPr="00674FEE">
                        <w:rPr>
                          <w:rFonts w:ascii="ＭＳ Ｐゴシック" w:eastAsia="ＭＳ Ｐゴシック" w:hAnsi="ＭＳ Ｐゴシック" w:hint="eastAsia"/>
                          <w:b/>
                          <w:bCs/>
                          <w:sz w:val="26"/>
                          <w:szCs w:val="26"/>
                        </w:rPr>
                        <w:t>該当するコースの規定</w:t>
                      </w:r>
                      <w:r w:rsidR="00674FEE">
                        <w:rPr>
                          <w:rFonts w:ascii="ＭＳ Ｐゴシック" w:eastAsia="ＭＳ Ｐゴシック" w:hAnsi="ＭＳ Ｐゴシック" w:hint="eastAsia"/>
                          <w:b/>
                          <w:bCs/>
                          <w:sz w:val="26"/>
                          <w:szCs w:val="26"/>
                        </w:rPr>
                        <w:t>例</w:t>
                      </w:r>
                      <w:r w:rsidRPr="00674FEE">
                        <w:rPr>
                          <w:rFonts w:ascii="ＭＳ Ｐゴシック" w:eastAsia="ＭＳ Ｐゴシック" w:hAnsi="ＭＳ Ｐゴシック" w:hint="eastAsia"/>
                          <w:b/>
                          <w:bCs/>
                          <w:sz w:val="26"/>
                          <w:szCs w:val="26"/>
                        </w:rPr>
                        <w:t>を参考にしてください。</w:t>
                      </w:r>
                    </w:p>
                    <w:p w14:paraId="26D7E69D" w14:textId="392A917C" w:rsidR="00912A97" w:rsidRPr="00912A97" w:rsidRDefault="006C6DD9" w:rsidP="006C6DD9">
                      <w:pPr>
                        <w:spacing w:line="20" w:lineRule="atLeast"/>
                        <w:ind w:leftChars="100" w:left="210" w:firstLineChars="100" w:firstLine="261"/>
                        <w:jc w:val="center"/>
                      </w:pPr>
                      <w:r>
                        <w:rPr>
                          <w:rFonts w:ascii="ＭＳ Ｐゴシック" w:eastAsia="ＭＳ Ｐゴシック" w:hAnsi="ＭＳ Ｐゴシック" w:hint="eastAsia"/>
                          <w:b/>
                          <w:bCs/>
                          <w:sz w:val="26"/>
                          <w:szCs w:val="26"/>
                        </w:rPr>
                        <w:t>規定以外の要件もございますので、必ず支給要領をご確認ください。</w:t>
                      </w:r>
                    </w:p>
                  </w:txbxContent>
                </v:textbox>
              </v:shape>
            </w:pict>
          </mc:Fallback>
        </mc:AlternateContent>
      </w:r>
    </w:p>
    <w:p w14:paraId="37506A8E" w14:textId="0A92A5E1" w:rsidR="00912A97" w:rsidRDefault="00912A97">
      <w:pPr>
        <w:rPr>
          <w:rFonts w:ascii="ＭＳ Ｐゴシック" w:eastAsia="ＭＳ Ｐゴシック" w:hAnsi="ＭＳ Ｐゴシック"/>
          <w:sz w:val="32"/>
          <w:szCs w:val="36"/>
        </w:rPr>
      </w:pPr>
    </w:p>
    <w:p w14:paraId="4AF6CD8A" w14:textId="77777777" w:rsidR="00234956" w:rsidRPr="00912A97" w:rsidRDefault="00234956">
      <w:pPr>
        <w:rPr>
          <w:rFonts w:ascii="ＭＳ Ｐゴシック" w:eastAsia="ＭＳ Ｐゴシック" w:hAnsi="ＭＳ Ｐゴシック"/>
          <w:sz w:val="32"/>
          <w:szCs w:val="36"/>
        </w:rPr>
      </w:pPr>
    </w:p>
    <w:p w14:paraId="71C9D29F" w14:textId="77777777" w:rsidR="004E16D5" w:rsidRDefault="004E16D5">
      <w:pPr>
        <w:rPr>
          <w:rFonts w:ascii="ＭＳ Ｐゴシック" w:eastAsia="ＭＳ Ｐゴシック" w:hAnsi="ＭＳ Ｐゴシック"/>
          <w:sz w:val="28"/>
          <w:szCs w:val="32"/>
          <w:u w:val="single"/>
        </w:rPr>
      </w:pPr>
    </w:p>
    <w:p w14:paraId="65472D92" w14:textId="1305DD5E" w:rsidR="0045267A" w:rsidRPr="004E16D5" w:rsidRDefault="0045267A">
      <w:pPr>
        <w:rPr>
          <w:rFonts w:ascii="ＭＳ Ｐゴシック" w:eastAsia="ＭＳ Ｐゴシック" w:hAnsi="ＭＳ Ｐゴシック"/>
          <w:sz w:val="28"/>
          <w:szCs w:val="32"/>
          <w:u w:val="single"/>
        </w:rPr>
      </w:pPr>
      <w:r w:rsidRPr="004E16D5">
        <w:rPr>
          <w:rFonts w:ascii="ＭＳ Ｐゴシック" w:eastAsia="ＭＳ Ｐゴシック" w:hAnsi="ＭＳ Ｐゴシック" w:hint="eastAsia"/>
          <w:sz w:val="28"/>
          <w:szCs w:val="32"/>
          <w:u w:val="single"/>
        </w:rPr>
        <w:t>就業規則や内規において定める場合の例</w:t>
      </w:r>
    </w:p>
    <w:p w14:paraId="4B7E194A" w14:textId="2403BE4A" w:rsidR="00FD32DA" w:rsidRPr="00FD32DA" w:rsidRDefault="0045267A" w:rsidP="00FD32DA">
      <w:pPr>
        <w:pStyle w:val="a3"/>
        <w:numPr>
          <w:ilvl w:val="0"/>
          <w:numId w:val="2"/>
        </w:numPr>
        <w:ind w:leftChars="0"/>
        <w:rPr>
          <w:rFonts w:ascii="ＭＳ Ｐゴシック" w:eastAsia="ＭＳ Ｐゴシック" w:hAnsi="ＭＳ Ｐゴシック"/>
          <w:sz w:val="32"/>
          <w:szCs w:val="36"/>
        </w:rPr>
      </w:pPr>
      <w:r w:rsidRPr="00FD32DA">
        <w:rPr>
          <w:rFonts w:ascii="ＭＳ Ｐゴシック" w:eastAsia="ＭＳ Ｐゴシック" w:hAnsi="ＭＳ Ｐゴシック" w:hint="eastAsia"/>
          <w:sz w:val="32"/>
          <w:szCs w:val="36"/>
        </w:rPr>
        <w:t>【出生時両立支援コース】</w:t>
      </w:r>
    </w:p>
    <w:p w14:paraId="515F0C58" w14:textId="2DFE4363" w:rsidR="0045267A" w:rsidRPr="0094202E" w:rsidRDefault="0045267A" w:rsidP="0094202E">
      <w:pPr>
        <w:ind w:firstLineChars="200" w:firstLine="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業務見直しに関する規定</w:t>
      </w:r>
      <w:r w:rsidR="00FD32DA" w:rsidRPr="0094202E">
        <w:rPr>
          <w:rFonts w:ascii="ＭＳ Ｐゴシック" w:eastAsia="ＭＳ Ｐゴシック" w:hAnsi="ＭＳ Ｐゴシック" w:hint="eastAsia"/>
          <w:szCs w:val="21"/>
        </w:rPr>
        <w:t>が必要です。（支給要領0301</w:t>
      </w:r>
      <w:r w:rsidR="00FD32DA" w:rsidRPr="0094202E">
        <w:rPr>
          <w:rFonts w:ascii="ＭＳ Ｐゴシック" w:eastAsia="ＭＳ Ｐゴシック" w:hAnsi="ＭＳ Ｐゴシック"/>
          <w:szCs w:val="21"/>
        </w:rPr>
        <w:t>a</w:t>
      </w:r>
      <w:r w:rsidR="00FD32DA" w:rsidRPr="0094202E">
        <w:rPr>
          <w:rFonts w:ascii="ＭＳ Ｐゴシック" w:eastAsia="ＭＳ Ｐゴシック" w:hAnsi="ＭＳ Ｐゴシック" w:hint="eastAsia"/>
          <w:szCs w:val="21"/>
        </w:rPr>
        <w:t>ロ）</w:t>
      </w:r>
    </w:p>
    <w:p w14:paraId="60DABA22" w14:textId="7290498D" w:rsidR="00674FEE" w:rsidRPr="00674FEE" w:rsidRDefault="00674FEE" w:rsidP="0094202E">
      <w:pPr>
        <w:ind w:firstLineChars="200" w:firstLine="420"/>
        <w:rPr>
          <w:rFonts w:ascii="ＭＳ Ｐゴシック" w:eastAsia="ＭＳ Ｐゴシック" w:hAnsi="ＭＳ Ｐゴシック"/>
          <w:color w:val="FF0000"/>
          <w:sz w:val="32"/>
          <w:szCs w:val="36"/>
        </w:rPr>
      </w:pPr>
      <w:r w:rsidRPr="00674FEE">
        <w:rPr>
          <w:rFonts w:ascii="ＭＳ Ｐゴシック" w:eastAsia="ＭＳ Ｐゴシック" w:hAnsi="ＭＳ Ｐゴシック" w:hint="eastAsia"/>
          <w:color w:val="FF0000"/>
          <w:u w:val="single"/>
        </w:rPr>
        <w:t>※育児休業開始前までに規定する必要があります。</w:t>
      </w:r>
    </w:p>
    <w:p w14:paraId="2A834948" w14:textId="2462915F" w:rsidR="0045267A" w:rsidRPr="00674FEE" w:rsidRDefault="0041664E" w:rsidP="0094202E">
      <w:pPr>
        <w:rPr>
          <w:rFonts w:ascii="ＭＳ Ｐゴシック" w:eastAsia="ＭＳ Ｐゴシック" w:hAnsi="ＭＳ Ｐゴシック"/>
          <w:sz w:val="22"/>
          <w:szCs w:val="24"/>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0288" behindDoc="0" locked="0" layoutInCell="1" allowOverlap="1" wp14:anchorId="128EA6B1" wp14:editId="56E74B21">
                <wp:simplePos x="0" y="0"/>
                <wp:positionH relativeFrom="column">
                  <wp:posOffset>-157685</wp:posOffset>
                </wp:positionH>
                <wp:positionV relativeFrom="paragraph">
                  <wp:posOffset>228816</wp:posOffset>
                </wp:positionV>
                <wp:extent cx="6486465" cy="1397479"/>
                <wp:effectExtent l="0" t="0" r="10160" b="12700"/>
                <wp:wrapNone/>
                <wp:docPr id="2" name="四角形: 角を丸くする 2"/>
                <wp:cNvGraphicFramePr/>
                <a:graphic xmlns:a="http://schemas.openxmlformats.org/drawingml/2006/main">
                  <a:graphicData uri="http://schemas.microsoft.com/office/word/2010/wordprocessingShape">
                    <wps:wsp>
                      <wps:cNvSpPr/>
                      <wps:spPr>
                        <a:xfrm>
                          <a:off x="0" y="0"/>
                          <a:ext cx="6486465" cy="13974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23CA3" id="四角形: 角を丸くする 2" o:spid="_x0000_s1026" style="position:absolute;left:0;text-align:left;margin-left:-12.4pt;margin-top:18pt;width:510.75pt;height:1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" filled="f" strokecolor="#1f3763 [1604]" strokeweight="1pt">
                <v:stroke joinstyle="miter"/>
              </v:roundrect>
            </w:pict>
          </mc:Fallback>
        </mc:AlternateContent>
      </w:r>
      <w:r w:rsidR="0045267A" w:rsidRPr="00674FEE">
        <w:rPr>
          <w:rFonts w:ascii="ＭＳ Ｐゴシック" w:eastAsia="ＭＳ Ｐゴシック" w:hAnsi="ＭＳ Ｐゴシック" w:hint="eastAsia"/>
          <w:sz w:val="22"/>
          <w:szCs w:val="24"/>
        </w:rPr>
        <w:t>（QA　Q出８より）</w:t>
      </w:r>
    </w:p>
    <w:p w14:paraId="5233429E" w14:textId="63FD3E66" w:rsidR="00D8037F" w:rsidRPr="00E003F8" w:rsidRDefault="00E003F8" w:rsidP="00E003F8">
      <w:pPr>
        <w:pStyle w:val="a3"/>
        <w:numPr>
          <w:ilvl w:val="0"/>
          <w:numId w:val="1"/>
        </w:numPr>
        <w:ind w:leftChars="0"/>
        <w:rPr>
          <w:rFonts w:ascii="ＭＳ Ｐゴシック" w:eastAsia="ＭＳ Ｐゴシック" w:hAnsi="ＭＳ Ｐゴシック"/>
        </w:rPr>
      </w:pPr>
      <w:r w:rsidRPr="00E003F8">
        <w:rPr>
          <w:rFonts w:ascii="ＭＳ Ｐゴシック" w:eastAsia="ＭＳ Ｐゴシック" w:hAnsi="ＭＳ Ｐゴシック" w:hint="eastAsia"/>
        </w:rPr>
        <w:t>育児休業（出生時育児休業）業務見直しに関する規定</w:t>
      </w:r>
    </w:p>
    <w:p w14:paraId="48CAE306" w14:textId="180EBCC8" w:rsidR="00655404" w:rsidRPr="00655404" w:rsidRDefault="00655404" w:rsidP="00912A97">
      <w:pPr>
        <w:rPr>
          <w:rFonts w:ascii="ＭＳ Ｐゴシック" w:eastAsia="ＭＳ Ｐゴシック" w:hAnsi="ＭＳ Ｐゴシック"/>
        </w:rPr>
      </w:pPr>
      <w:r w:rsidRPr="00655404">
        <w:rPr>
          <w:rFonts w:ascii="ＭＳ Ｐゴシック" w:eastAsia="ＭＳ Ｐゴシック" w:hAnsi="ＭＳ Ｐゴシック"/>
        </w:rPr>
        <w:t xml:space="preserve">会社は、育児休業を取得する労働者が生じたことに伴い当該労働者の業務を代替することとなった労働者の業務の増加に伴う負担を軽減するため、育児休業を取得する労働者の業務の整理・引き継ぎに係る支援を行うとともに、当該労働者の業務を代替することとなった労働者への引き継ぎの対象となる業務について、休廃止・縮小、効率化・省力化、実施体制の変更、外注等の見直しを検討し、検討結果を踏まえて必要な対応を行うこととする。 </w:t>
      </w:r>
    </w:p>
    <w:p w14:paraId="1763CD26" w14:textId="66A22169" w:rsidR="00655BD6" w:rsidRDefault="00655BD6" w:rsidP="0065540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4E89886" w14:textId="06DA4C4A" w:rsidR="004E16D5" w:rsidRDefault="004E16D5" w:rsidP="00655404">
      <w:pPr>
        <w:rPr>
          <w:rFonts w:ascii="ＭＳ Ｐゴシック" w:eastAsia="ＭＳ Ｐゴシック" w:hAnsi="ＭＳ Ｐゴシック"/>
        </w:rPr>
      </w:pPr>
    </w:p>
    <w:p w14:paraId="4B529CA4" w14:textId="121284BA" w:rsidR="004E16D5" w:rsidRDefault="004E16D5" w:rsidP="00655404">
      <w:pPr>
        <w:rPr>
          <w:rFonts w:ascii="ＭＳ Ｐゴシック" w:eastAsia="ＭＳ Ｐゴシック" w:hAnsi="ＭＳ Ｐゴシック"/>
        </w:rPr>
      </w:pPr>
    </w:p>
    <w:p w14:paraId="0D55F3BE" w14:textId="23230EFC" w:rsidR="004E16D5" w:rsidRPr="00380182" w:rsidRDefault="008750FC" w:rsidP="006554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1552" behindDoc="0" locked="0" layoutInCell="1" allowOverlap="1" wp14:anchorId="270ED372" wp14:editId="4C88AAB0">
                <wp:simplePos x="0" y="0"/>
                <wp:positionH relativeFrom="column">
                  <wp:posOffset>23471</wp:posOffset>
                </wp:positionH>
                <wp:positionV relativeFrom="paragraph">
                  <wp:posOffset>116672</wp:posOffset>
                </wp:positionV>
                <wp:extent cx="6305310" cy="0"/>
                <wp:effectExtent l="0" t="0" r="30480" b="34925"/>
                <wp:wrapNone/>
                <wp:docPr id="3" name="直線コネクタ 3"/>
                <wp:cNvGraphicFramePr/>
                <a:graphic xmlns:a="http://schemas.openxmlformats.org/drawingml/2006/main">
                  <a:graphicData uri="http://schemas.microsoft.com/office/word/2010/wordprocessingShape">
                    <wps:wsp>
                      <wps:cNvCnPr/>
                      <wps:spPr>
                        <a:xfrm>
                          <a:off x="0" y="0"/>
                          <a:ext cx="6305310"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F87D5"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9.2pt" to="498.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" strokecolor="#4472c4 [3204]" strokeweight="1.5pt">
                <v:stroke dashstyle="dash" joinstyle="miter"/>
              </v:line>
            </w:pict>
          </mc:Fallback>
        </mc:AlternateContent>
      </w:r>
    </w:p>
    <w:p w14:paraId="0CBA9590" w14:textId="3C91096A" w:rsidR="004E16D5" w:rsidRDefault="004E16D5" w:rsidP="00655404">
      <w:pPr>
        <w:rPr>
          <w:rFonts w:ascii="ＭＳ Ｐゴシック" w:eastAsia="ＭＳ Ｐゴシック" w:hAnsi="ＭＳ Ｐゴシック"/>
        </w:rPr>
      </w:pPr>
    </w:p>
    <w:p w14:paraId="5B57A9AE" w14:textId="4F202D07" w:rsidR="00E834AF" w:rsidRPr="004E16D5" w:rsidRDefault="00AA3292" w:rsidP="004E16D5">
      <w:pPr>
        <w:pStyle w:val="a3"/>
        <w:numPr>
          <w:ilvl w:val="0"/>
          <w:numId w:val="2"/>
        </w:numPr>
        <w:ind w:leftChars="0"/>
        <w:rPr>
          <w:rFonts w:ascii="ＭＳ Ｐゴシック" w:eastAsia="ＭＳ Ｐゴシック" w:hAnsi="ＭＳ Ｐゴシック"/>
          <w:sz w:val="32"/>
          <w:szCs w:val="36"/>
        </w:rPr>
      </w:pPr>
      <w:r w:rsidRPr="00FD32DA">
        <w:rPr>
          <w:rFonts w:ascii="ＭＳ Ｐゴシック" w:eastAsia="ＭＳ Ｐゴシック" w:hAnsi="ＭＳ Ｐゴシック" w:hint="eastAsia"/>
          <w:sz w:val="32"/>
          <w:szCs w:val="36"/>
        </w:rPr>
        <w:t>【介護休業等支援コース】</w:t>
      </w:r>
    </w:p>
    <w:p w14:paraId="4D5E8475" w14:textId="66DE20A5" w:rsidR="00FD32DA" w:rsidRPr="0094202E" w:rsidRDefault="00FD32DA" w:rsidP="0094202E">
      <w:pPr>
        <w:ind w:leftChars="200" w:left="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プランにより</w:t>
      </w:r>
      <w:r w:rsidR="00462D6D" w:rsidRPr="0094202E">
        <w:rPr>
          <w:rFonts w:ascii="ＭＳ Ｐゴシック" w:eastAsia="ＭＳ Ｐゴシック" w:hAnsi="ＭＳ Ｐゴシック" w:hint="eastAsia"/>
          <w:szCs w:val="21"/>
        </w:rPr>
        <w:t>労働者の休業の取得・職場復帰を支援するという</w:t>
      </w:r>
      <w:r w:rsidRPr="0094202E">
        <w:rPr>
          <w:rFonts w:ascii="ＭＳ Ｐゴシック" w:eastAsia="ＭＳ Ｐゴシック" w:hAnsi="ＭＳ Ｐゴシック" w:hint="eastAsia"/>
          <w:szCs w:val="21"/>
        </w:rPr>
        <w:t>方針をあらかじめ全労働者に周知することが必要です。（</w:t>
      </w:r>
      <w:r w:rsidR="00462D6D" w:rsidRPr="0094202E">
        <w:rPr>
          <w:rFonts w:ascii="ＭＳ Ｐゴシック" w:eastAsia="ＭＳ Ｐゴシック" w:hAnsi="ＭＳ Ｐゴシック" w:hint="eastAsia"/>
          <w:szCs w:val="21"/>
        </w:rPr>
        <w:t>介護休業：</w:t>
      </w:r>
      <w:r w:rsidRPr="0094202E">
        <w:rPr>
          <w:rFonts w:ascii="ＭＳ Ｐゴシック" w:eastAsia="ＭＳ Ｐゴシック" w:hAnsi="ＭＳ Ｐゴシック" w:hint="eastAsia"/>
          <w:szCs w:val="21"/>
        </w:rPr>
        <w:t>支給要領0301ハ）</w:t>
      </w:r>
    </w:p>
    <w:bookmarkStart w:id="0" w:name="_Hlk141792641"/>
    <w:p w14:paraId="26B4203E" w14:textId="45107789" w:rsidR="00674FEE" w:rsidRPr="00674FEE" w:rsidRDefault="0094202E"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2336" behindDoc="0" locked="0" layoutInCell="1" allowOverlap="1" wp14:anchorId="499035E3" wp14:editId="25F05494">
                <wp:simplePos x="0" y="0"/>
                <wp:positionH relativeFrom="column">
                  <wp:posOffset>-157684</wp:posOffset>
                </wp:positionH>
                <wp:positionV relativeFrom="paragraph">
                  <wp:posOffset>228816</wp:posOffset>
                </wp:positionV>
                <wp:extent cx="6426680" cy="1181735"/>
                <wp:effectExtent l="0" t="0" r="12700" b="18415"/>
                <wp:wrapNone/>
                <wp:docPr id="4" name="四角形: 角を丸くする 4"/>
                <wp:cNvGraphicFramePr/>
                <a:graphic xmlns:a="http://schemas.openxmlformats.org/drawingml/2006/main">
                  <a:graphicData uri="http://schemas.microsoft.com/office/word/2010/wordprocessingShape">
                    <wps:wsp>
                      <wps:cNvSpPr/>
                      <wps:spPr>
                        <a:xfrm>
                          <a:off x="0" y="0"/>
                          <a:ext cx="6426680" cy="1181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28D9B" id="四角形: 角を丸くする 4" o:spid="_x0000_s1026" style="position:absolute;left:0;text-align:left;margin-left:-12.4pt;margin-top:18pt;width:506.05pt;height:9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" filled="f" strokecolor="#1f3763 [1604]" strokeweight="1pt">
                <v:stroke joinstyle="miter"/>
              </v:roundrect>
            </w:pict>
          </mc:Fallback>
        </mc:AlternateContent>
      </w:r>
      <w:r w:rsidR="00674FEE" w:rsidRPr="00674FEE">
        <w:rPr>
          <w:rFonts w:ascii="ＭＳ Ｐゴシック" w:eastAsia="ＭＳ Ｐゴシック" w:hAnsi="ＭＳ Ｐゴシック" w:hint="eastAsia"/>
          <w:color w:val="FF0000"/>
          <w:u w:val="single"/>
        </w:rPr>
        <w:t>※介護休業開始日の前日までに規定する必要があります。</w:t>
      </w:r>
    </w:p>
    <w:bookmarkEnd w:id="0"/>
    <w:p w14:paraId="2C4F117A" w14:textId="0B6D945F" w:rsidR="004D34FA" w:rsidRPr="004D34FA" w:rsidRDefault="004D34FA" w:rsidP="004D34FA">
      <w:pPr>
        <w:rPr>
          <w:rFonts w:ascii="ＭＳ Ｐゴシック" w:eastAsia="ＭＳ Ｐゴシック" w:hAnsi="ＭＳ Ｐゴシック"/>
        </w:rPr>
      </w:pPr>
      <w:r w:rsidRPr="004D34FA">
        <w:rPr>
          <w:rFonts w:ascii="ＭＳ Ｐゴシック" w:eastAsia="ＭＳ Ｐゴシック" w:hAnsi="ＭＳ Ｐゴシック" w:hint="eastAsia"/>
        </w:rPr>
        <w:t>第〇条　（円滑な取得及び職場復帰支援）</w:t>
      </w:r>
      <w:r w:rsidR="0094202E">
        <w:rPr>
          <w:rFonts w:ascii="ＭＳ Ｐゴシック" w:eastAsia="ＭＳ Ｐゴシック" w:hAnsi="ＭＳ Ｐゴシック" w:hint="eastAsia"/>
        </w:rPr>
        <w:t xml:space="preserve">　　</w:t>
      </w:r>
      <w:r w:rsidR="0094202E" w:rsidRPr="0094202E">
        <w:rPr>
          <w:rFonts w:ascii="ＭＳ Ｐゴシック" w:eastAsia="ＭＳ Ｐゴシック" w:hAnsi="ＭＳ Ｐゴシック" w:hint="eastAsia"/>
          <w:i/>
          <w:iCs/>
          <w:sz w:val="20"/>
          <w:szCs w:val="21"/>
          <w:u w:val="single"/>
        </w:rPr>
        <w:t>※育休復帰支援プランと一体的に規定する場合の例</w:t>
      </w:r>
    </w:p>
    <w:p w14:paraId="705E3455" w14:textId="04CC9BF7" w:rsidR="004D34FA" w:rsidRPr="004D34FA" w:rsidRDefault="004D34FA" w:rsidP="004D34FA">
      <w:pPr>
        <w:rPr>
          <w:rFonts w:ascii="ＭＳ Ｐゴシック" w:eastAsia="ＭＳ Ｐゴシック" w:hAnsi="ＭＳ Ｐゴシック"/>
        </w:rPr>
      </w:pPr>
      <w:r w:rsidRPr="004D34FA">
        <w:rPr>
          <w:rFonts w:ascii="ＭＳ Ｐゴシック" w:eastAsia="ＭＳ Ｐゴシック" w:hAnsi="ＭＳ Ｐゴシック"/>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4A20F313" w14:textId="13AD9E98" w:rsidR="00655BD6" w:rsidRDefault="00655BD6" w:rsidP="0065540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6A9FB4C" w14:textId="7ACDCBF4" w:rsidR="004E16D5" w:rsidRDefault="004E16D5" w:rsidP="00655404">
      <w:pPr>
        <w:rPr>
          <w:rFonts w:ascii="ＭＳ Ｐゴシック" w:eastAsia="ＭＳ Ｐゴシック" w:hAnsi="ＭＳ Ｐゴシック"/>
        </w:rPr>
      </w:pPr>
    </w:p>
    <w:p w14:paraId="44163D43" w14:textId="77777777" w:rsidR="0094202E" w:rsidRDefault="0094202E" w:rsidP="00655404">
      <w:pPr>
        <w:rPr>
          <w:rFonts w:ascii="ＭＳ Ｐゴシック" w:eastAsia="ＭＳ Ｐゴシック" w:hAnsi="ＭＳ Ｐゴシック"/>
        </w:rPr>
      </w:pPr>
    </w:p>
    <w:p w14:paraId="641F07FD" w14:textId="1CA4E1AE" w:rsidR="00D23EE9" w:rsidRDefault="00D23EE9" w:rsidP="006554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9744" behindDoc="0" locked="0" layoutInCell="1" allowOverlap="1" wp14:anchorId="1EEDC8F9" wp14:editId="22C83CBD">
                <wp:simplePos x="0" y="0"/>
                <wp:positionH relativeFrom="margin">
                  <wp:align>center</wp:align>
                </wp:positionH>
                <wp:positionV relativeFrom="paragraph">
                  <wp:posOffset>91488</wp:posOffset>
                </wp:positionV>
                <wp:extent cx="630531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305310"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543BE" id="直線コネクタ 10" o:spid="_x0000_s1026" style="position:absolute;left:0;text-align:left;z-index:251679744;visibility:visible;mso-wrap-style:square;mso-wrap-distance-left:9pt;mso-wrap-distance-top:0;mso-wrap-distance-right:9pt;mso-wrap-distance-bottom:0;mso-position-horizontal:center;mso-position-horizontal-relative:margin;mso-position-vertical:absolute;mso-position-vertical-relative:text" from="0,7.2pt" to="4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" strokecolor="#4472c4 [3204]" strokeweight="1.5pt">
                <v:stroke dashstyle="dash" joinstyle="miter"/>
                <w10:wrap anchorx="margin"/>
              </v:line>
            </w:pict>
          </mc:Fallback>
        </mc:AlternateContent>
      </w:r>
    </w:p>
    <w:p w14:paraId="0A66022C" w14:textId="777FF8F6" w:rsidR="00380182" w:rsidRPr="00D23EE9" w:rsidRDefault="00D23EE9" w:rsidP="00655404">
      <w:pPr>
        <w:rPr>
          <w:rFonts w:ascii="ＭＳ Ｐゴシック" w:eastAsia="ＭＳ Ｐゴシック" w:hAnsi="ＭＳ Ｐゴシック"/>
        </w:rPr>
      </w:pPr>
      <w:r w:rsidRPr="004E16D5">
        <w:rPr>
          <w:rFonts w:ascii="ＭＳ Ｐゴシック" w:eastAsia="ＭＳ Ｐゴシック" w:hAnsi="ＭＳ Ｐゴシック" w:hint="eastAsia"/>
          <w:sz w:val="32"/>
          <w:szCs w:val="36"/>
        </w:rPr>
        <w:lastRenderedPageBreak/>
        <w:t>【育児休業等支援コース】</w:t>
      </w:r>
    </w:p>
    <w:p w14:paraId="34175EBF" w14:textId="06450C9D" w:rsidR="00380182" w:rsidRPr="004E16D5" w:rsidRDefault="00380182" w:rsidP="00380182">
      <w:pPr>
        <w:pStyle w:val="a3"/>
        <w:numPr>
          <w:ilvl w:val="0"/>
          <w:numId w:val="2"/>
        </w:numPr>
        <w:ind w:leftChars="0"/>
        <w:rPr>
          <w:rFonts w:ascii="ＭＳ Ｐゴシック" w:eastAsia="ＭＳ Ｐゴシック" w:hAnsi="ＭＳ Ｐゴシック"/>
          <w:sz w:val="32"/>
          <w:szCs w:val="36"/>
        </w:rPr>
      </w:pPr>
      <w:r w:rsidRPr="004E16D5">
        <w:rPr>
          <w:rFonts w:ascii="ＭＳ Ｐゴシック" w:eastAsia="ＭＳ Ｐゴシック" w:hAnsi="ＭＳ Ｐゴシック" w:hint="eastAsia"/>
          <w:sz w:val="32"/>
          <w:szCs w:val="36"/>
        </w:rPr>
        <w:t>（育休取得時）</w:t>
      </w:r>
    </w:p>
    <w:p w14:paraId="7F9A970E" w14:textId="29C91159" w:rsidR="00380182" w:rsidRPr="0094202E" w:rsidRDefault="00380182" w:rsidP="0094202E">
      <w:pPr>
        <w:ind w:leftChars="200" w:left="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プランにより労働者の休業の取得・職場復帰を支援するという方針をあらかじめ全労働者に周知することが必要です。（育児休業：0301</w:t>
      </w:r>
      <w:r w:rsidRPr="0094202E">
        <w:rPr>
          <w:rFonts w:ascii="ＭＳ Ｐゴシック" w:eastAsia="ＭＳ Ｐゴシック" w:hAnsi="ＭＳ Ｐゴシック"/>
          <w:szCs w:val="21"/>
        </w:rPr>
        <w:t>a</w:t>
      </w:r>
      <w:r w:rsidRPr="0094202E">
        <w:rPr>
          <w:rFonts w:ascii="ＭＳ Ｐゴシック" w:eastAsia="ＭＳ Ｐゴシック" w:hAnsi="ＭＳ Ｐゴシック" w:hint="eastAsia"/>
          <w:szCs w:val="21"/>
        </w:rPr>
        <w:t>ロ）</w:t>
      </w:r>
    </w:p>
    <w:p w14:paraId="68A1F3D6" w14:textId="6F2712BB" w:rsidR="00380182" w:rsidRPr="00674FEE" w:rsidRDefault="00380182"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73600" behindDoc="0" locked="0" layoutInCell="1" allowOverlap="1" wp14:anchorId="427BC574" wp14:editId="687D8007">
                <wp:simplePos x="0" y="0"/>
                <wp:positionH relativeFrom="column">
                  <wp:posOffset>-156941</wp:posOffset>
                </wp:positionH>
                <wp:positionV relativeFrom="paragraph">
                  <wp:posOffset>236747</wp:posOffset>
                </wp:positionV>
                <wp:extent cx="6547449" cy="1181819"/>
                <wp:effectExtent l="0" t="0" r="25400" b="18415"/>
                <wp:wrapNone/>
                <wp:docPr id="9" name="四角形: 角を丸くする 9"/>
                <wp:cNvGraphicFramePr/>
                <a:graphic xmlns:a="http://schemas.openxmlformats.org/drawingml/2006/main">
                  <a:graphicData uri="http://schemas.microsoft.com/office/word/2010/wordprocessingShape">
                    <wps:wsp>
                      <wps:cNvSpPr/>
                      <wps:spPr>
                        <a:xfrm>
                          <a:off x="0" y="0"/>
                          <a:ext cx="6547449" cy="11818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D08E7" id="四角形: 角を丸くする 9" o:spid="_x0000_s1026" style="position:absolute;left:0;text-align:left;margin-left:-12.35pt;margin-top:18.65pt;width:515.55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" filled="f" strokecolor="#1f3763 [1604]" strokeweight="1pt">
                <v:stroke joinstyle="miter"/>
              </v:roundrect>
            </w:pict>
          </mc:Fallback>
        </mc:AlternateContent>
      </w:r>
      <w:r w:rsidRPr="00674FEE">
        <w:rPr>
          <w:rFonts w:ascii="ＭＳ Ｐゴシック" w:eastAsia="ＭＳ Ｐゴシック" w:hAnsi="ＭＳ Ｐゴシック" w:hint="eastAsia"/>
          <w:color w:val="FF0000"/>
          <w:u w:val="single"/>
        </w:rPr>
        <w:t>※産前休業開始の前日までに規定する必要があります。</w:t>
      </w:r>
    </w:p>
    <w:p w14:paraId="28144D68" w14:textId="4FE39326" w:rsidR="00380182" w:rsidRPr="004D34FA" w:rsidRDefault="00380182" w:rsidP="00380182">
      <w:pPr>
        <w:rPr>
          <w:rFonts w:ascii="ＭＳ Ｐゴシック" w:eastAsia="ＭＳ Ｐゴシック" w:hAnsi="ＭＳ Ｐゴシック"/>
        </w:rPr>
      </w:pPr>
      <w:r w:rsidRPr="004D34FA">
        <w:rPr>
          <w:rFonts w:ascii="ＭＳ Ｐゴシック" w:eastAsia="ＭＳ Ｐゴシック" w:hAnsi="ＭＳ Ｐゴシック" w:hint="eastAsia"/>
        </w:rPr>
        <w:t>第〇条　（円滑な取得及び職場復帰支援）</w:t>
      </w:r>
      <w:r w:rsidR="00AC580C">
        <w:rPr>
          <w:rFonts w:ascii="ＭＳ Ｐゴシック" w:eastAsia="ＭＳ Ｐゴシック" w:hAnsi="ＭＳ Ｐゴシック" w:hint="eastAsia"/>
        </w:rPr>
        <w:t xml:space="preserve">　　</w:t>
      </w:r>
      <w:r w:rsidR="00AC580C" w:rsidRPr="0094202E">
        <w:rPr>
          <w:rFonts w:ascii="ＭＳ Ｐゴシック" w:eastAsia="ＭＳ Ｐゴシック" w:hAnsi="ＭＳ Ｐゴシック" w:hint="eastAsia"/>
          <w:i/>
          <w:iCs/>
          <w:sz w:val="20"/>
          <w:szCs w:val="21"/>
          <w:u w:val="single"/>
        </w:rPr>
        <w:t>※</w:t>
      </w:r>
      <w:r w:rsidR="00AC580C">
        <w:rPr>
          <w:rFonts w:ascii="ＭＳ Ｐゴシック" w:eastAsia="ＭＳ Ｐゴシック" w:hAnsi="ＭＳ Ｐゴシック" w:hint="eastAsia"/>
          <w:i/>
          <w:iCs/>
          <w:sz w:val="20"/>
          <w:szCs w:val="21"/>
          <w:u w:val="single"/>
        </w:rPr>
        <w:t>介護</w:t>
      </w:r>
      <w:r w:rsidR="00AC580C" w:rsidRPr="0094202E">
        <w:rPr>
          <w:rFonts w:ascii="ＭＳ Ｐゴシック" w:eastAsia="ＭＳ Ｐゴシック" w:hAnsi="ＭＳ Ｐゴシック" w:hint="eastAsia"/>
          <w:i/>
          <w:iCs/>
          <w:sz w:val="20"/>
          <w:szCs w:val="21"/>
          <w:u w:val="single"/>
        </w:rPr>
        <w:t>支援プランと一体的に規定する場合の例</w:t>
      </w:r>
    </w:p>
    <w:p w14:paraId="2DEA6181" w14:textId="6C8F7DFC" w:rsidR="00380182" w:rsidRPr="004D34FA" w:rsidRDefault="00380182" w:rsidP="00380182">
      <w:pPr>
        <w:rPr>
          <w:rFonts w:ascii="ＭＳ Ｐゴシック" w:eastAsia="ＭＳ Ｐゴシック" w:hAnsi="ＭＳ Ｐゴシック"/>
        </w:rPr>
      </w:pPr>
      <w:r w:rsidRPr="004D34FA">
        <w:rPr>
          <w:rFonts w:ascii="ＭＳ Ｐゴシック" w:eastAsia="ＭＳ Ｐゴシック" w:hAnsi="ＭＳ Ｐゴシック"/>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6923391B" w14:textId="3ED9C18C" w:rsidR="00380182" w:rsidRDefault="00380182" w:rsidP="0065540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2E2F6A5" w14:textId="181CE92B" w:rsidR="0094202E" w:rsidRDefault="0094202E" w:rsidP="00655404">
      <w:pPr>
        <w:rPr>
          <w:rFonts w:ascii="ＭＳ Ｐゴシック" w:eastAsia="ＭＳ Ｐゴシック" w:hAnsi="ＭＳ Ｐゴシック"/>
        </w:rPr>
      </w:pPr>
    </w:p>
    <w:p w14:paraId="2829C634" w14:textId="65A5797A" w:rsidR="0094202E" w:rsidRDefault="0094202E" w:rsidP="00655404">
      <w:pPr>
        <w:rPr>
          <w:rFonts w:ascii="ＭＳ Ｐゴシック" w:eastAsia="ＭＳ Ｐゴシック" w:hAnsi="ＭＳ Ｐゴシック"/>
        </w:rPr>
      </w:pPr>
    </w:p>
    <w:p w14:paraId="18322D31" w14:textId="77777777" w:rsidR="0094202E" w:rsidRPr="00CB0F7A" w:rsidRDefault="0094202E" w:rsidP="00655404">
      <w:pPr>
        <w:rPr>
          <w:rFonts w:ascii="ＭＳ Ｐゴシック" w:eastAsia="ＭＳ Ｐゴシック" w:hAnsi="ＭＳ Ｐゴシック"/>
        </w:rPr>
      </w:pPr>
    </w:p>
    <w:p w14:paraId="6C6AC3A2" w14:textId="37860076" w:rsidR="00041FBB" w:rsidRPr="004E16D5" w:rsidRDefault="00144F8B" w:rsidP="004E16D5">
      <w:pPr>
        <w:pStyle w:val="a3"/>
        <w:numPr>
          <w:ilvl w:val="0"/>
          <w:numId w:val="2"/>
        </w:numPr>
        <w:ind w:leftChars="0"/>
        <w:rPr>
          <w:rFonts w:ascii="ＭＳ Ｐゴシック" w:eastAsia="ＭＳ Ｐゴシック" w:hAnsi="ＭＳ Ｐゴシック"/>
          <w:sz w:val="32"/>
          <w:szCs w:val="36"/>
        </w:rPr>
      </w:pPr>
      <w:r w:rsidRPr="004E16D5">
        <w:rPr>
          <w:rFonts w:ascii="ＭＳ Ｐゴシック" w:eastAsia="ＭＳ Ｐゴシック" w:hAnsi="ＭＳ Ｐゴシック" w:hint="eastAsia"/>
          <w:sz w:val="32"/>
          <w:szCs w:val="36"/>
        </w:rPr>
        <w:t>（業務代替支援）</w:t>
      </w:r>
      <w:r w:rsidR="00674FEE" w:rsidRPr="004E16D5">
        <w:rPr>
          <w:rFonts w:ascii="ＭＳ Ｐゴシック" w:eastAsia="ＭＳ Ｐゴシック" w:hAnsi="ＭＳ Ｐゴシック" w:hint="eastAsia"/>
          <w:sz w:val="28"/>
          <w:szCs w:val="32"/>
        </w:rPr>
        <w:t>新規雇用・手当支給等 共通</w:t>
      </w:r>
    </w:p>
    <w:p w14:paraId="2FEC5779" w14:textId="434F1079" w:rsidR="008761E2" w:rsidRPr="0094202E" w:rsidRDefault="008761E2" w:rsidP="0094202E">
      <w:pPr>
        <w:ind w:firstLineChars="100" w:firstLine="320"/>
        <w:rPr>
          <w:rFonts w:ascii="ＭＳ Ｐゴシック" w:eastAsia="ＭＳ Ｐゴシック" w:hAnsi="ＭＳ Ｐゴシック"/>
          <w:szCs w:val="21"/>
        </w:rPr>
      </w:pPr>
      <w:r>
        <w:rPr>
          <w:rFonts w:ascii="ＭＳ Ｐゴシック" w:eastAsia="ＭＳ Ｐゴシック" w:hAnsi="ＭＳ Ｐゴシック" w:hint="eastAsia"/>
          <w:sz w:val="32"/>
          <w:szCs w:val="36"/>
        </w:rPr>
        <w:t xml:space="preserve">　</w:t>
      </w:r>
      <w:r w:rsidRPr="0094202E">
        <w:rPr>
          <w:rFonts w:ascii="ＭＳ Ｐゴシック" w:eastAsia="ＭＳ Ｐゴシック" w:hAnsi="ＭＳ Ｐゴシック" w:hint="eastAsia"/>
          <w:szCs w:val="21"/>
        </w:rPr>
        <w:t>育児休業取得者を</w:t>
      </w:r>
      <w:r w:rsidR="00AC580C">
        <w:rPr>
          <w:rFonts w:ascii="ＭＳ Ｐゴシック" w:eastAsia="ＭＳ Ｐゴシック" w:hAnsi="ＭＳ Ｐゴシック" w:hint="eastAsia"/>
          <w:szCs w:val="21"/>
        </w:rPr>
        <w:t>原</w:t>
      </w:r>
      <w:r w:rsidRPr="0094202E">
        <w:rPr>
          <w:rFonts w:ascii="ＭＳ Ｐゴシック" w:eastAsia="ＭＳ Ｐゴシック" w:hAnsi="ＭＳ Ｐゴシック" w:hint="eastAsia"/>
          <w:szCs w:val="21"/>
        </w:rPr>
        <w:t>職等に復帰させる旨を規定する必要があります。</w:t>
      </w:r>
    </w:p>
    <w:p w14:paraId="088AD3A4" w14:textId="0F210E7E" w:rsidR="008761E2" w:rsidRPr="0094202E" w:rsidRDefault="008761E2" w:rsidP="0094202E">
      <w:pPr>
        <w:ind w:firstLineChars="300" w:firstLine="63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（新規雇用：支給要領0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イ（ロ））（手当支給等：支給要領0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ロ（ロ））</w:t>
      </w:r>
    </w:p>
    <w:p w14:paraId="15B92545" w14:textId="59BC3C66" w:rsidR="00674FEE" w:rsidRPr="00674FEE" w:rsidRDefault="006C6DD9" w:rsidP="0094202E">
      <w:pPr>
        <w:ind w:firstLineChars="200" w:firstLine="420"/>
        <w:rPr>
          <w:rFonts w:ascii="ＭＳ Ｐゴシック" w:eastAsia="ＭＳ Ｐゴシック" w:hAnsi="ＭＳ Ｐゴシック"/>
          <w:u w:val="single"/>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4384" behindDoc="0" locked="0" layoutInCell="1" allowOverlap="1" wp14:anchorId="432323E2" wp14:editId="3C5D8919">
                <wp:simplePos x="0" y="0"/>
                <wp:positionH relativeFrom="column">
                  <wp:posOffset>-159589</wp:posOffset>
                </wp:positionH>
                <wp:positionV relativeFrom="paragraph">
                  <wp:posOffset>232913</wp:posOffset>
                </wp:positionV>
                <wp:extent cx="6547449" cy="1181819"/>
                <wp:effectExtent l="0" t="0" r="25400" b="18415"/>
                <wp:wrapNone/>
                <wp:docPr id="5" name="四角形: 角を丸くする 5"/>
                <wp:cNvGraphicFramePr/>
                <a:graphic xmlns:a="http://schemas.openxmlformats.org/drawingml/2006/main">
                  <a:graphicData uri="http://schemas.microsoft.com/office/word/2010/wordprocessingShape">
                    <wps:wsp>
                      <wps:cNvSpPr/>
                      <wps:spPr>
                        <a:xfrm>
                          <a:off x="0" y="0"/>
                          <a:ext cx="6547449" cy="11818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29A23" id="四角形: 角を丸くする 5" o:spid="_x0000_s1026" style="position:absolute;left:0;text-align:left;margin-left:-12.55pt;margin-top:18.35pt;width:515.5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" filled="f" strokecolor="#1f3763 [1604]" strokeweight="1pt">
                <v:stroke joinstyle="miter"/>
              </v:roundrect>
            </w:pict>
          </mc:Fallback>
        </mc:AlternateContent>
      </w:r>
      <w:r w:rsidR="00674FEE" w:rsidRPr="00674FEE">
        <w:rPr>
          <w:rFonts w:ascii="ＭＳ Ｐゴシック" w:eastAsia="ＭＳ Ｐゴシック" w:hAnsi="ＭＳ Ｐゴシック" w:hint="eastAsia"/>
          <w:color w:val="FF0000"/>
          <w:u w:val="single"/>
        </w:rPr>
        <w:t>※育休取得者が原職等に復帰するまでに規定する必要があります。</w:t>
      </w:r>
    </w:p>
    <w:p w14:paraId="2E7046D6" w14:textId="0722B667" w:rsidR="00144F8B" w:rsidRDefault="00B22C94" w:rsidP="00655404">
      <w:pPr>
        <w:rPr>
          <w:rFonts w:ascii="ＭＳ Ｐゴシック" w:eastAsia="ＭＳ Ｐゴシック" w:hAnsi="ＭＳ Ｐゴシック"/>
        </w:rPr>
      </w:pPr>
      <w:r>
        <w:rPr>
          <w:rFonts w:ascii="ＭＳ Ｐゴシック" w:eastAsia="ＭＳ Ｐゴシック" w:hAnsi="ＭＳ Ｐゴシック" w:hint="eastAsia"/>
        </w:rPr>
        <w:t>第〇条（復帰後の勤務）</w:t>
      </w:r>
    </w:p>
    <w:p w14:paraId="4EB3A901" w14:textId="7D9D2C6A" w:rsidR="00B22C94" w:rsidRDefault="00B22C94" w:rsidP="00655404">
      <w:pPr>
        <w:rPr>
          <w:rFonts w:ascii="ＭＳ Ｐゴシック" w:eastAsia="ＭＳ Ｐゴシック" w:hAnsi="ＭＳ Ｐゴシック"/>
        </w:rPr>
      </w:pPr>
      <w:r>
        <w:rPr>
          <w:rFonts w:ascii="ＭＳ Ｐゴシック" w:eastAsia="ＭＳ Ｐゴシック" w:hAnsi="ＭＳ Ｐゴシック" w:hint="eastAsia"/>
        </w:rPr>
        <w:t>１　育児・介護休業後の勤務は、原則として、休業直前の</w:t>
      </w:r>
      <w:r w:rsidR="00EE3AB2">
        <w:rPr>
          <w:rFonts w:ascii="ＭＳ Ｐゴシック" w:eastAsia="ＭＳ Ｐゴシック" w:hAnsi="ＭＳ Ｐゴシック" w:hint="eastAsia"/>
        </w:rPr>
        <w:t>部署及び職務とする。</w:t>
      </w:r>
    </w:p>
    <w:p w14:paraId="2B6AB6F7" w14:textId="64319C21" w:rsidR="00655BD6" w:rsidRDefault="00EE3AB2" w:rsidP="00B8124A">
      <w:pPr>
        <w:rPr>
          <w:rFonts w:ascii="ＭＳ Ｐゴシック" w:eastAsia="ＭＳ Ｐゴシック" w:hAnsi="ＭＳ Ｐゴシック"/>
        </w:rPr>
      </w:pPr>
      <w:r>
        <w:rPr>
          <w:rFonts w:ascii="ＭＳ Ｐゴシック" w:eastAsia="ＭＳ Ｐゴシック" w:hAnsi="ＭＳ Ｐゴシック" w:hint="eastAsia"/>
        </w:rPr>
        <w:t>２　本条第１項にかかわらず、本人の希望がある場合及び組織の変更等やむを得ない</w:t>
      </w:r>
      <w:r w:rsidR="007A0419">
        <w:rPr>
          <w:rFonts w:ascii="ＭＳ Ｐゴシック" w:eastAsia="ＭＳ Ｐゴシック" w:hAnsi="ＭＳ Ｐゴシック" w:hint="eastAsia"/>
        </w:rPr>
        <w:t>事情がある場合には、部署及び職務の変更を行うことがある。この場合は、育児休業終了予定日の１か月前または介護休業終了予定日の２週間前までに正式に決定し通知する。</w:t>
      </w:r>
    </w:p>
    <w:p w14:paraId="5E3F8E3B" w14:textId="6655DF81" w:rsidR="008761E2" w:rsidRDefault="008761E2" w:rsidP="00B8124A">
      <w:pPr>
        <w:rPr>
          <w:rFonts w:ascii="ＭＳ Ｐゴシック" w:eastAsia="ＭＳ Ｐゴシック" w:hAnsi="ＭＳ Ｐゴシック"/>
        </w:rPr>
      </w:pPr>
    </w:p>
    <w:p w14:paraId="076C408B" w14:textId="07529D59" w:rsidR="00380182" w:rsidRDefault="00380182" w:rsidP="00B8124A">
      <w:pPr>
        <w:rPr>
          <w:rFonts w:ascii="ＭＳ Ｐゴシック" w:eastAsia="ＭＳ Ｐゴシック" w:hAnsi="ＭＳ Ｐゴシック"/>
        </w:rPr>
      </w:pPr>
    </w:p>
    <w:p w14:paraId="076B1F53" w14:textId="339D6B46" w:rsidR="00380182" w:rsidRDefault="00380182" w:rsidP="00B8124A">
      <w:pPr>
        <w:rPr>
          <w:rFonts w:ascii="ＭＳ Ｐゴシック" w:eastAsia="ＭＳ Ｐゴシック" w:hAnsi="ＭＳ Ｐゴシック"/>
        </w:rPr>
      </w:pPr>
    </w:p>
    <w:p w14:paraId="39293825" w14:textId="77777777" w:rsidR="00380182" w:rsidRPr="00B8124A" w:rsidRDefault="00380182" w:rsidP="00B8124A">
      <w:pPr>
        <w:rPr>
          <w:rFonts w:ascii="ＭＳ Ｐゴシック" w:eastAsia="ＭＳ Ｐゴシック" w:hAnsi="ＭＳ Ｐゴシック"/>
        </w:rPr>
      </w:pPr>
    </w:p>
    <w:p w14:paraId="1837E703" w14:textId="62EDE744" w:rsidR="008F46AA" w:rsidRPr="00380182" w:rsidRDefault="008F46AA" w:rsidP="00380182">
      <w:pPr>
        <w:pStyle w:val="a3"/>
        <w:numPr>
          <w:ilvl w:val="0"/>
          <w:numId w:val="2"/>
        </w:numPr>
        <w:ind w:leftChars="0"/>
        <w:rPr>
          <w:rFonts w:ascii="ＭＳ Ｐゴシック" w:eastAsia="ＭＳ Ｐゴシック" w:hAnsi="ＭＳ Ｐゴシック"/>
          <w:sz w:val="32"/>
          <w:szCs w:val="36"/>
        </w:rPr>
      </w:pPr>
      <w:r w:rsidRPr="00380182">
        <w:rPr>
          <w:rFonts w:ascii="ＭＳ Ｐゴシック" w:eastAsia="ＭＳ Ｐゴシック" w:hAnsi="ＭＳ Ｐゴシック" w:hint="eastAsia"/>
          <w:sz w:val="32"/>
          <w:szCs w:val="36"/>
        </w:rPr>
        <w:t>（業務代替支援）</w:t>
      </w:r>
      <w:r w:rsidR="003635DE" w:rsidRPr="00380182">
        <w:rPr>
          <w:rFonts w:ascii="ＭＳ Ｐゴシック" w:eastAsia="ＭＳ Ｐゴシック" w:hAnsi="ＭＳ Ｐゴシック" w:hint="eastAsia"/>
          <w:sz w:val="32"/>
          <w:szCs w:val="36"/>
        </w:rPr>
        <w:t>手当支給等</w:t>
      </w:r>
      <w:r w:rsidR="00674FEE" w:rsidRPr="00380182">
        <w:rPr>
          <w:rFonts w:ascii="ＭＳ Ｐゴシック" w:eastAsia="ＭＳ Ｐゴシック" w:hAnsi="ＭＳ Ｐゴシック" w:hint="eastAsia"/>
          <w:sz w:val="32"/>
          <w:szCs w:val="36"/>
        </w:rPr>
        <w:t>のみ</w:t>
      </w:r>
    </w:p>
    <w:p w14:paraId="60B25F84" w14:textId="7D2C3490" w:rsidR="008761E2" w:rsidRPr="0094202E" w:rsidRDefault="008761E2" w:rsidP="0094202E">
      <w:pPr>
        <w:ind w:firstLineChars="200" w:firstLine="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代替業務に対応した賃金制度を</w:t>
      </w:r>
      <w:r w:rsidR="00B80DD4" w:rsidRPr="0094202E">
        <w:rPr>
          <w:rFonts w:ascii="ＭＳ Ｐゴシック" w:eastAsia="ＭＳ Ｐゴシック" w:hAnsi="ＭＳ Ｐゴシック" w:hint="eastAsia"/>
          <w:szCs w:val="21"/>
        </w:rPr>
        <w:t>規定していることが必要です。（支給要領0</w:t>
      </w:r>
      <w:r w:rsidR="00B80DD4" w:rsidRPr="0094202E">
        <w:rPr>
          <w:rFonts w:ascii="ＭＳ Ｐゴシック" w:eastAsia="ＭＳ Ｐゴシック" w:hAnsi="ＭＳ Ｐゴシック"/>
          <w:szCs w:val="21"/>
        </w:rPr>
        <w:t>301c</w:t>
      </w:r>
      <w:r w:rsidR="00B80DD4" w:rsidRPr="0094202E">
        <w:rPr>
          <w:rFonts w:ascii="ＭＳ Ｐゴシック" w:eastAsia="ＭＳ Ｐゴシック" w:hAnsi="ＭＳ Ｐゴシック" w:hint="eastAsia"/>
          <w:szCs w:val="21"/>
        </w:rPr>
        <w:t>ロ（ホ））</w:t>
      </w:r>
    </w:p>
    <w:p w14:paraId="50B0EFF1" w14:textId="76D5DD69" w:rsidR="00B8124A" w:rsidRPr="00B8124A" w:rsidRDefault="006C6DD9"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6432" behindDoc="0" locked="0" layoutInCell="1" allowOverlap="1" wp14:anchorId="384745B4" wp14:editId="41D01717">
                <wp:simplePos x="0" y="0"/>
                <wp:positionH relativeFrom="column">
                  <wp:posOffset>-125083</wp:posOffset>
                </wp:positionH>
                <wp:positionV relativeFrom="paragraph">
                  <wp:posOffset>232913</wp:posOffset>
                </wp:positionV>
                <wp:extent cx="6547449" cy="733245"/>
                <wp:effectExtent l="0" t="0" r="25400" b="10160"/>
                <wp:wrapNone/>
                <wp:docPr id="6" name="四角形: 角を丸くする 6"/>
                <wp:cNvGraphicFramePr/>
                <a:graphic xmlns:a="http://schemas.openxmlformats.org/drawingml/2006/main">
                  <a:graphicData uri="http://schemas.microsoft.com/office/word/2010/wordprocessingShape">
                    <wps:wsp>
                      <wps:cNvSpPr/>
                      <wps:spPr>
                        <a:xfrm>
                          <a:off x="0" y="0"/>
                          <a:ext cx="6547449" cy="7332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426BA" id="四角形: 角を丸くする 6" o:spid="_x0000_s1026" style="position:absolute;left:0;text-align:left;margin-left:-9.85pt;margin-top:18.35pt;width:515.5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" filled="f" strokecolor="#1f3763 [1604]" strokeweight="1pt">
                <v:stroke joinstyle="miter"/>
              </v:roundrect>
            </w:pict>
          </mc:Fallback>
        </mc:AlternateContent>
      </w:r>
      <w:r w:rsidR="00B8124A" w:rsidRPr="00674FEE">
        <w:rPr>
          <w:rFonts w:ascii="ＭＳ Ｐゴシック" w:eastAsia="ＭＳ Ｐゴシック" w:hAnsi="ＭＳ Ｐゴシック" w:hint="eastAsia"/>
          <w:color w:val="FF0000"/>
          <w:u w:val="single"/>
        </w:rPr>
        <w:t>※</w:t>
      </w:r>
      <w:r w:rsidR="00B8124A">
        <w:rPr>
          <w:rFonts w:ascii="ＭＳ Ｐゴシック" w:eastAsia="ＭＳ Ｐゴシック" w:hAnsi="ＭＳ Ｐゴシック" w:hint="eastAsia"/>
          <w:color w:val="FF0000"/>
          <w:u w:val="single"/>
        </w:rPr>
        <w:t>産後休</w:t>
      </w:r>
      <w:r w:rsidR="00B8124A" w:rsidRPr="00674FEE">
        <w:rPr>
          <w:rFonts w:ascii="ＭＳ Ｐゴシック" w:eastAsia="ＭＳ Ｐゴシック" w:hAnsi="ＭＳ Ｐゴシック" w:hint="eastAsia"/>
          <w:color w:val="FF0000"/>
          <w:u w:val="single"/>
        </w:rPr>
        <w:t>業開始の前日までに規定する必要があります。</w:t>
      </w:r>
    </w:p>
    <w:p w14:paraId="78118BC0" w14:textId="67C7CB79" w:rsidR="002A007C" w:rsidRDefault="00261635" w:rsidP="00655404">
      <w:pPr>
        <w:rPr>
          <w:rFonts w:ascii="ＭＳ Ｐゴシック" w:eastAsia="ＭＳ Ｐゴシック" w:hAnsi="ＭＳ Ｐゴシック"/>
        </w:rPr>
      </w:pPr>
      <w:r>
        <w:rPr>
          <w:rFonts w:ascii="ＭＳ Ｐゴシック" w:eastAsia="ＭＳ Ｐゴシック" w:hAnsi="ＭＳ Ｐゴシック" w:hint="eastAsia"/>
        </w:rPr>
        <w:t>第〇条（業務代替手当）</w:t>
      </w:r>
    </w:p>
    <w:p w14:paraId="172FC25C" w14:textId="603E881D" w:rsidR="002A007C" w:rsidRDefault="00B07064" w:rsidP="00655404">
      <w:pPr>
        <w:rPr>
          <w:rFonts w:ascii="ＭＳ Ｐゴシック" w:eastAsia="ＭＳ Ｐゴシック" w:hAnsi="ＭＳ Ｐゴシック"/>
        </w:rPr>
      </w:pPr>
      <w:r>
        <w:rPr>
          <w:rFonts w:ascii="ＭＳ Ｐゴシック" w:eastAsia="ＭＳ Ｐゴシック" w:hAnsi="ＭＳ Ｐゴシック" w:hint="eastAsia"/>
        </w:rPr>
        <w:t>育児休業、介護休業、病気休職など長期休業</w:t>
      </w:r>
      <w:r w:rsidR="00942DF0">
        <w:rPr>
          <w:rFonts w:ascii="ＭＳ Ｐゴシック" w:eastAsia="ＭＳ Ｐゴシック" w:hAnsi="ＭＳ Ｐゴシック" w:hint="eastAsia"/>
        </w:rPr>
        <w:t>者等の休業中</w:t>
      </w:r>
      <w:r w:rsidR="007A4D37">
        <w:rPr>
          <w:rFonts w:ascii="ＭＳ Ｐゴシック" w:eastAsia="ＭＳ Ｐゴシック" w:hAnsi="ＭＳ Ｐゴシック" w:hint="eastAsia"/>
        </w:rPr>
        <w:t>の業務</w:t>
      </w:r>
      <w:r w:rsidR="00942DF0">
        <w:rPr>
          <w:rFonts w:ascii="ＭＳ Ｐゴシック" w:eastAsia="ＭＳ Ｐゴシック" w:hAnsi="ＭＳ Ｐゴシック" w:hint="eastAsia"/>
        </w:rPr>
        <w:t>を代替する者に対して、その業務内容に応じて</w:t>
      </w:r>
      <w:r w:rsidR="00942DF0" w:rsidRPr="00B8124A">
        <w:rPr>
          <w:rFonts w:ascii="ＭＳ Ｐゴシック" w:eastAsia="ＭＳ Ｐゴシック" w:hAnsi="ＭＳ Ｐゴシック" w:hint="eastAsia"/>
        </w:rPr>
        <w:t>〇万円</w:t>
      </w:r>
      <w:r w:rsidR="00942DF0">
        <w:rPr>
          <w:rFonts w:ascii="ＭＳ Ｐゴシック" w:eastAsia="ＭＳ Ｐゴシック" w:hAnsi="ＭＳ Ｐゴシック" w:hint="eastAsia"/>
        </w:rPr>
        <w:t>を限度に支給する。</w:t>
      </w:r>
    </w:p>
    <w:p w14:paraId="69F12C5E" w14:textId="1EE6750F" w:rsidR="00655BD6" w:rsidRDefault="00655BD6" w:rsidP="00655404">
      <w:pPr>
        <w:rPr>
          <w:rFonts w:ascii="ＭＳ Ｐゴシック" w:eastAsia="ＭＳ Ｐゴシック" w:hAnsi="ＭＳ Ｐゴシック"/>
        </w:rPr>
      </w:pPr>
    </w:p>
    <w:p w14:paraId="0A25963F" w14:textId="5F01A189" w:rsidR="00380182" w:rsidRDefault="00380182" w:rsidP="00655404">
      <w:pPr>
        <w:rPr>
          <w:rFonts w:ascii="ＭＳ Ｐゴシック" w:eastAsia="ＭＳ Ｐゴシック" w:hAnsi="ＭＳ Ｐゴシック"/>
        </w:rPr>
      </w:pPr>
    </w:p>
    <w:p w14:paraId="60ECB122" w14:textId="77777777" w:rsidR="00380182" w:rsidRDefault="00380182" w:rsidP="00655404">
      <w:pPr>
        <w:rPr>
          <w:rFonts w:ascii="ＭＳ Ｐゴシック" w:eastAsia="ＭＳ Ｐゴシック" w:hAnsi="ＭＳ Ｐゴシック"/>
        </w:rPr>
      </w:pPr>
    </w:p>
    <w:p w14:paraId="204EF339" w14:textId="5093278B" w:rsidR="00832985" w:rsidRPr="00B80DD4" w:rsidRDefault="00832985" w:rsidP="00B80DD4">
      <w:pPr>
        <w:pStyle w:val="a3"/>
        <w:numPr>
          <w:ilvl w:val="0"/>
          <w:numId w:val="2"/>
        </w:numPr>
        <w:ind w:leftChars="0"/>
        <w:rPr>
          <w:rFonts w:ascii="ＭＳ Ｐゴシック" w:eastAsia="ＭＳ Ｐゴシック" w:hAnsi="ＭＳ Ｐゴシック"/>
          <w:sz w:val="32"/>
          <w:szCs w:val="36"/>
        </w:rPr>
      </w:pPr>
      <w:r w:rsidRPr="00B80DD4">
        <w:rPr>
          <w:rFonts w:ascii="ＭＳ Ｐゴシック" w:eastAsia="ＭＳ Ｐゴシック" w:hAnsi="ＭＳ Ｐゴシック" w:hint="eastAsia"/>
          <w:sz w:val="32"/>
          <w:szCs w:val="36"/>
        </w:rPr>
        <w:lastRenderedPageBreak/>
        <w:t>（</w:t>
      </w:r>
      <w:r w:rsidR="006E40E0" w:rsidRPr="00B80DD4">
        <w:rPr>
          <w:rFonts w:ascii="ＭＳ Ｐゴシック" w:eastAsia="ＭＳ Ｐゴシック" w:hAnsi="ＭＳ Ｐゴシック" w:hint="eastAsia"/>
          <w:sz w:val="32"/>
          <w:szCs w:val="36"/>
        </w:rPr>
        <w:t>職場復帰後支援</w:t>
      </w:r>
      <w:r w:rsidRPr="00B80DD4">
        <w:rPr>
          <w:rFonts w:ascii="ＭＳ Ｐゴシック" w:eastAsia="ＭＳ Ｐゴシック" w:hAnsi="ＭＳ Ｐゴシック" w:hint="eastAsia"/>
          <w:sz w:val="32"/>
          <w:szCs w:val="36"/>
        </w:rPr>
        <w:t>）</w:t>
      </w:r>
      <w:r w:rsidR="006E40E0" w:rsidRPr="00F56455">
        <w:rPr>
          <w:rFonts w:ascii="ＭＳ Ｐゴシック" w:eastAsia="ＭＳ Ｐゴシック" w:hAnsi="ＭＳ Ｐゴシック" w:hint="eastAsia"/>
          <w:sz w:val="28"/>
          <w:szCs w:val="32"/>
        </w:rPr>
        <w:t>子の看護休暇制度</w:t>
      </w:r>
    </w:p>
    <w:p w14:paraId="44D667B9" w14:textId="3111498F" w:rsidR="00B80DD4" w:rsidRPr="0094202E" w:rsidRDefault="00B80DD4" w:rsidP="00CB0F7A">
      <w:pPr>
        <w:ind w:left="360"/>
        <w:rPr>
          <w:rFonts w:ascii="ＭＳ Ｐゴシック" w:eastAsia="ＭＳ Ｐゴシック" w:hAnsi="ＭＳ Ｐゴシック"/>
          <w:sz w:val="22"/>
          <w:szCs w:val="24"/>
        </w:rPr>
      </w:pPr>
      <w:r w:rsidRPr="0094202E">
        <w:rPr>
          <w:rFonts w:ascii="ＭＳ Ｐゴシック" w:eastAsia="ＭＳ Ｐゴシック" w:hAnsi="ＭＳ Ｐゴシック" w:hint="eastAsia"/>
          <w:szCs w:val="21"/>
        </w:rPr>
        <w:t>平成30年4月1日以降、新たに法律を上回る子の看護休暇制度を整備する必要があります。</w:t>
      </w:r>
      <w:r w:rsidR="002C4AC5" w:rsidRPr="0094202E">
        <w:rPr>
          <w:rFonts w:ascii="ＭＳ Ｐゴシック" w:eastAsia="ＭＳ Ｐゴシック" w:hAnsi="ＭＳ Ｐゴシック" w:hint="eastAsia"/>
          <w:szCs w:val="21"/>
        </w:rPr>
        <w:t>平成30年3月31日以前に制度を既に導入している事業主については平成30年4月1日以降に要領に沿った制度内容に改正し、労働者に利用させた場合は対象と</w:t>
      </w:r>
      <w:r w:rsidR="009763F7">
        <w:rPr>
          <w:rFonts w:ascii="ＭＳ Ｐゴシック" w:eastAsia="ＭＳ Ｐゴシック" w:hAnsi="ＭＳ Ｐゴシック" w:hint="eastAsia"/>
          <w:szCs w:val="21"/>
        </w:rPr>
        <w:t>なります</w:t>
      </w:r>
      <w:r w:rsidR="002C4AC5" w:rsidRPr="0094202E">
        <w:rPr>
          <w:rFonts w:ascii="ＭＳ Ｐゴシック" w:eastAsia="ＭＳ Ｐゴシック" w:hAnsi="ＭＳ Ｐゴシック" w:hint="eastAsia"/>
          <w:szCs w:val="21"/>
        </w:rPr>
        <w:t>。</w:t>
      </w:r>
      <w:r w:rsidRPr="0094202E">
        <w:rPr>
          <w:rFonts w:ascii="ＭＳ Ｐゴシック" w:eastAsia="ＭＳ Ｐゴシック" w:hAnsi="ＭＳ Ｐゴシック" w:hint="eastAsia"/>
        </w:rPr>
        <w:t>（支給要領0</w:t>
      </w:r>
      <w:r w:rsidRPr="0094202E">
        <w:rPr>
          <w:rFonts w:ascii="ＭＳ Ｐゴシック" w:eastAsia="ＭＳ Ｐゴシック" w:hAnsi="ＭＳ Ｐゴシック"/>
        </w:rPr>
        <w:t>301d</w:t>
      </w:r>
      <w:r w:rsidRPr="0094202E">
        <w:rPr>
          <w:rFonts w:ascii="ＭＳ Ｐゴシック" w:eastAsia="ＭＳ Ｐゴシック" w:hAnsi="ＭＳ Ｐゴシック" w:hint="eastAsia"/>
        </w:rPr>
        <w:t>イ（イ））</w:t>
      </w:r>
    </w:p>
    <w:p w14:paraId="00F0A1F8" w14:textId="4B597C21" w:rsidR="002C4AC5" w:rsidRDefault="00B8124A" w:rsidP="0094202E">
      <w:pPr>
        <w:ind w:leftChars="200" w:left="420"/>
        <w:rPr>
          <w:rFonts w:ascii="ＭＳ Ｐゴシック" w:eastAsia="ＭＳ Ｐゴシック" w:hAnsi="ＭＳ Ｐゴシック"/>
          <w:color w:val="FF0000"/>
          <w:u w:val="single"/>
        </w:rPr>
      </w:pPr>
      <w:r w:rsidRPr="0041664E">
        <w:rPr>
          <w:rFonts w:ascii="ＭＳ Ｐゴシック" w:eastAsia="ＭＳ Ｐゴシック" w:hAnsi="ＭＳ Ｐゴシック" w:hint="eastAsia"/>
          <w:color w:val="FF0000"/>
          <w:u w:val="single"/>
        </w:rPr>
        <w:t>※当制度を導入する前に対象者が</w:t>
      </w:r>
      <w:r w:rsidR="0041664E" w:rsidRPr="0041664E">
        <w:rPr>
          <w:rFonts w:ascii="ＭＳ Ｐゴシック" w:eastAsia="ＭＳ Ｐゴシック" w:hAnsi="ＭＳ Ｐゴシック" w:hint="eastAsia"/>
          <w:color w:val="FF0000"/>
          <w:u w:val="single"/>
        </w:rPr>
        <w:t>育休から復帰している場合でも、</w:t>
      </w:r>
      <w:r w:rsidRPr="0041664E">
        <w:rPr>
          <w:rFonts w:ascii="ＭＳ Ｐゴシック" w:eastAsia="ＭＳ Ｐゴシック" w:hAnsi="ＭＳ Ｐゴシック" w:hint="eastAsia"/>
          <w:color w:val="FF0000"/>
          <w:u w:val="single"/>
        </w:rPr>
        <w:t>復帰後６ヶ月以内に、一定の利用実績があ</w:t>
      </w:r>
      <w:r w:rsidR="0041664E" w:rsidRPr="0041664E">
        <w:rPr>
          <w:rFonts w:ascii="ＭＳ Ｐゴシック" w:eastAsia="ＭＳ Ｐゴシック" w:hAnsi="ＭＳ Ｐゴシック" w:hint="eastAsia"/>
          <w:color w:val="FF0000"/>
          <w:u w:val="single"/>
        </w:rPr>
        <w:t>れば</w:t>
      </w:r>
      <w:r w:rsidRPr="0041664E">
        <w:rPr>
          <w:rFonts w:ascii="ＭＳ Ｐゴシック" w:eastAsia="ＭＳ Ｐゴシック" w:hAnsi="ＭＳ Ｐゴシック" w:hint="eastAsia"/>
          <w:color w:val="FF0000"/>
          <w:u w:val="single"/>
        </w:rPr>
        <w:t>対象となります。</w:t>
      </w:r>
    </w:p>
    <w:p w14:paraId="101ACE74" w14:textId="42FBCADD" w:rsidR="00832985" w:rsidRDefault="00380182" w:rsidP="00832985">
      <w:pPr>
        <w:rPr>
          <w:rFonts w:ascii="ＭＳ Ｐゴシック" w:eastAsia="ＭＳ Ｐゴシック" w:hAnsi="ＭＳ Ｐゴシック"/>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8480" behindDoc="0" locked="0" layoutInCell="1" allowOverlap="1" wp14:anchorId="53AEBB3D" wp14:editId="22FC1247">
                <wp:simplePos x="0" y="0"/>
                <wp:positionH relativeFrom="margin">
                  <wp:posOffset>-261201</wp:posOffset>
                </wp:positionH>
                <wp:positionV relativeFrom="paragraph">
                  <wp:posOffset>17468</wp:posOffset>
                </wp:positionV>
                <wp:extent cx="6613525" cy="2544793"/>
                <wp:effectExtent l="0" t="0" r="15875" b="27305"/>
                <wp:wrapNone/>
                <wp:docPr id="7" name="四角形: 角を丸くする 7"/>
                <wp:cNvGraphicFramePr/>
                <a:graphic xmlns:a="http://schemas.openxmlformats.org/drawingml/2006/main">
                  <a:graphicData uri="http://schemas.microsoft.com/office/word/2010/wordprocessingShape">
                    <wps:wsp>
                      <wps:cNvSpPr/>
                      <wps:spPr>
                        <a:xfrm>
                          <a:off x="0" y="0"/>
                          <a:ext cx="6613525" cy="25447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20BB0" id="四角形: 角を丸くする 7" o:spid="_x0000_s1026" style="position:absolute;left:0;text-align:left;margin-left:-20.55pt;margin-top:1.4pt;width:520.75pt;height:20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" filled="f" strokecolor="#1f3763 [1604]" strokeweight="1pt">
                <v:stroke joinstyle="miter"/>
                <w10:wrap anchorx="margin"/>
              </v:roundrect>
            </w:pict>
          </mc:Fallback>
        </mc:AlternateContent>
      </w:r>
      <w:r w:rsidR="00367BF5">
        <w:rPr>
          <w:rFonts w:ascii="ＭＳ Ｐゴシック" w:eastAsia="ＭＳ Ｐゴシック" w:hAnsi="ＭＳ Ｐゴシック" w:hint="eastAsia"/>
        </w:rPr>
        <w:t>第〇条（子の看護休暇）</w:t>
      </w:r>
    </w:p>
    <w:p w14:paraId="21D70F5C" w14:textId="7E2CD921" w:rsidR="00367BF5" w:rsidRDefault="00367BF5" w:rsidP="00832985">
      <w:pPr>
        <w:rPr>
          <w:rFonts w:ascii="ＭＳ Ｐゴシック" w:eastAsia="ＭＳ Ｐゴシック" w:hAnsi="ＭＳ Ｐゴシック"/>
        </w:rPr>
      </w:pPr>
      <w:r>
        <w:rPr>
          <w:rFonts w:ascii="ＭＳ Ｐゴシック" w:eastAsia="ＭＳ Ｐゴシック" w:hAnsi="ＭＳ Ｐゴシック" w:hint="eastAsia"/>
        </w:rPr>
        <w:t>１　小学校就学の始期に達するまでの子を</w:t>
      </w:r>
      <w:r w:rsidR="00B47E7C">
        <w:rPr>
          <w:rFonts w:ascii="ＭＳ Ｐゴシック" w:eastAsia="ＭＳ Ｐゴシック" w:hAnsi="ＭＳ Ｐゴシック" w:hint="eastAsia"/>
        </w:rPr>
        <w:t>養育する従業員（</w:t>
      </w:r>
      <w:r w:rsidR="00CB123F">
        <w:rPr>
          <w:rFonts w:ascii="ＭＳ Ｐゴシック" w:eastAsia="ＭＳ Ｐゴシック" w:hAnsi="ＭＳ Ｐゴシック" w:hint="eastAsia"/>
        </w:rPr>
        <w:t>日雇従業員を除く</w:t>
      </w:r>
      <w:r w:rsidR="00B47E7C">
        <w:rPr>
          <w:rFonts w:ascii="ＭＳ Ｐゴシック" w:eastAsia="ＭＳ Ｐゴシック" w:hAnsi="ＭＳ Ｐゴシック" w:hint="eastAsia"/>
        </w:rPr>
        <w:t>）</w:t>
      </w:r>
      <w:r w:rsidR="00CB123F">
        <w:rPr>
          <w:rFonts w:ascii="ＭＳ Ｐゴシック" w:eastAsia="ＭＳ Ｐゴシック" w:hAnsi="ＭＳ Ｐゴシック" w:hint="eastAsia"/>
        </w:rPr>
        <w:t>は、負傷し、又は</w:t>
      </w:r>
      <w:r w:rsidR="00BA63B0">
        <w:rPr>
          <w:rFonts w:ascii="ＭＳ Ｐゴシック" w:eastAsia="ＭＳ Ｐゴシック" w:hAnsi="ＭＳ Ｐゴシック" w:hint="eastAsia"/>
        </w:rPr>
        <w:t>疾病にかかった当該子の</w:t>
      </w:r>
      <w:r w:rsidR="0074688E">
        <w:rPr>
          <w:rFonts w:ascii="ＭＳ Ｐゴシック" w:eastAsia="ＭＳ Ｐゴシック" w:hAnsi="ＭＳ Ｐゴシック" w:hint="eastAsia"/>
        </w:rPr>
        <w:t>世話をするために、又は当該子に予防接種</w:t>
      </w:r>
      <w:r w:rsidR="000F1D4F">
        <w:rPr>
          <w:rFonts w:ascii="ＭＳ Ｐゴシック" w:eastAsia="ＭＳ Ｐゴシック" w:hAnsi="ＭＳ Ｐゴシック" w:hint="eastAsia"/>
        </w:rPr>
        <w:t>や健康診断を受けさせるために、就業規則第〇条に規定する年次有給休暇とは別に</w:t>
      </w:r>
      <w:r w:rsidR="00910FFF">
        <w:rPr>
          <w:rFonts w:ascii="ＭＳ Ｐゴシック" w:eastAsia="ＭＳ Ｐゴシック" w:hAnsi="ＭＳ Ｐゴシック" w:hint="eastAsia"/>
        </w:rPr>
        <w:t>、当該子が１人の場合は１年間につき</w:t>
      </w:r>
      <w:r w:rsidR="007C71FF">
        <w:rPr>
          <w:rFonts w:ascii="ＭＳ Ｐゴシック" w:eastAsia="ＭＳ Ｐゴシック" w:hAnsi="ＭＳ Ｐゴシック" w:hint="eastAsia"/>
        </w:rPr>
        <w:t>５日、２人以上の場合は１年間につき10日を限度として</w:t>
      </w:r>
      <w:r w:rsidR="00646D2C">
        <w:rPr>
          <w:rFonts w:ascii="ＭＳ Ｐゴシック" w:eastAsia="ＭＳ Ｐゴシック" w:hAnsi="ＭＳ Ｐゴシック" w:hint="eastAsia"/>
        </w:rPr>
        <w:t>、子の看護休暇を取得することができる。</w:t>
      </w:r>
      <w:r w:rsidR="00251823">
        <w:rPr>
          <w:rFonts w:ascii="ＭＳ Ｐゴシック" w:eastAsia="ＭＳ Ｐゴシック" w:hAnsi="ＭＳ Ｐゴシック" w:hint="eastAsia"/>
        </w:rPr>
        <w:t>この場合の１年間とは、４月１日から翌年３月３１日までの期間とする。</w:t>
      </w:r>
    </w:p>
    <w:p w14:paraId="4E2C9F37" w14:textId="4568FFF8" w:rsidR="00F12C16" w:rsidRDefault="00F12C16" w:rsidP="00832985">
      <w:pPr>
        <w:rPr>
          <w:rFonts w:ascii="ＭＳ Ｐゴシック" w:eastAsia="ＭＳ Ｐゴシック" w:hAnsi="ＭＳ Ｐゴシック"/>
        </w:rPr>
      </w:pPr>
      <w:r>
        <w:rPr>
          <w:rFonts w:ascii="ＭＳ Ｐゴシック" w:eastAsia="ＭＳ Ｐゴシック" w:hAnsi="ＭＳ Ｐゴシック" w:hint="eastAsia"/>
        </w:rPr>
        <w:t>２　子の看護休暇は、</w:t>
      </w:r>
      <w:r w:rsidRPr="00B80DD4">
        <w:rPr>
          <w:rFonts w:ascii="ＭＳ Ｐゴシック" w:eastAsia="ＭＳ Ｐゴシック" w:hAnsi="ＭＳ Ｐゴシック" w:hint="eastAsia"/>
          <w:b/>
          <w:bCs/>
        </w:rPr>
        <w:t>時間単位で取得することができる。この場合、始業時刻から連続せず、かつ終業時刻まで連続しない形で取得することができる</w:t>
      </w:r>
      <w:r w:rsidRPr="00251823">
        <w:rPr>
          <w:rFonts w:ascii="ＭＳ Ｐゴシック" w:eastAsia="ＭＳ Ｐゴシック" w:hAnsi="ＭＳ Ｐゴシック" w:hint="eastAsia"/>
        </w:rPr>
        <w:t>。</w:t>
      </w:r>
    </w:p>
    <w:p w14:paraId="6830B10C" w14:textId="577F4425" w:rsidR="00F12C16" w:rsidRDefault="00F12C16" w:rsidP="00832985">
      <w:pPr>
        <w:rPr>
          <w:rFonts w:ascii="ＭＳ Ｐゴシック" w:eastAsia="ＭＳ Ｐゴシック" w:hAnsi="ＭＳ Ｐゴシック"/>
        </w:rPr>
      </w:pPr>
      <w:r>
        <w:rPr>
          <w:rFonts w:ascii="ＭＳ Ｐゴシック" w:eastAsia="ＭＳ Ｐゴシック" w:hAnsi="ＭＳ Ｐゴシック" w:hint="eastAsia"/>
        </w:rPr>
        <w:t>３　取得しようとする者は、原則として、子の看護休暇申出書（社内様式〇）を事前に人事部労務課に申し出るものとする。</w:t>
      </w:r>
    </w:p>
    <w:p w14:paraId="486621AC" w14:textId="11C638A9" w:rsidR="00F12C16" w:rsidRPr="00832985" w:rsidRDefault="00F12C16" w:rsidP="00832985">
      <w:pPr>
        <w:rPr>
          <w:rFonts w:ascii="ＭＳ Ｐゴシック" w:eastAsia="ＭＳ Ｐゴシック" w:hAnsi="ＭＳ Ｐゴシック"/>
        </w:rPr>
      </w:pPr>
      <w:r>
        <w:rPr>
          <w:rFonts w:ascii="ＭＳ Ｐゴシック" w:eastAsia="ＭＳ Ｐゴシック" w:hAnsi="ＭＳ Ｐゴシック" w:hint="eastAsia"/>
        </w:rPr>
        <w:t>４　本制度の適用を受ける間については、</w:t>
      </w:r>
      <w:r w:rsidRPr="00B80DD4">
        <w:rPr>
          <w:rFonts w:ascii="ＭＳ Ｐゴシック" w:eastAsia="ＭＳ Ｐゴシック" w:hAnsi="ＭＳ Ｐゴシック" w:hint="eastAsia"/>
          <w:b/>
          <w:bCs/>
        </w:rPr>
        <w:t>有給</w:t>
      </w:r>
      <w:r>
        <w:rPr>
          <w:rFonts w:ascii="ＭＳ Ｐゴシック" w:eastAsia="ＭＳ Ｐゴシック" w:hAnsi="ＭＳ Ｐゴシック" w:hint="eastAsia"/>
        </w:rPr>
        <w:t>とする。</w:t>
      </w:r>
    </w:p>
    <w:p w14:paraId="1DA7944C" w14:textId="7D5BA380" w:rsidR="00F12C16" w:rsidRDefault="00F12C16" w:rsidP="00655404">
      <w:pPr>
        <w:rPr>
          <w:rFonts w:ascii="ＭＳ Ｐゴシック" w:eastAsia="ＭＳ Ｐゴシック" w:hAnsi="ＭＳ Ｐゴシック"/>
        </w:rPr>
      </w:pPr>
    </w:p>
    <w:p w14:paraId="68AA27FE" w14:textId="77777777" w:rsidR="00380182" w:rsidRDefault="00380182" w:rsidP="00655404">
      <w:pPr>
        <w:rPr>
          <w:rFonts w:ascii="ＭＳ Ｐゴシック" w:eastAsia="ＭＳ Ｐゴシック" w:hAnsi="ＭＳ Ｐゴシック"/>
        </w:rPr>
      </w:pPr>
    </w:p>
    <w:p w14:paraId="69D6B515" w14:textId="6AFDB60E" w:rsidR="001C30CA" w:rsidRDefault="001C30CA" w:rsidP="002C4AC5">
      <w:pPr>
        <w:pStyle w:val="a3"/>
        <w:numPr>
          <w:ilvl w:val="0"/>
          <w:numId w:val="2"/>
        </w:numPr>
        <w:ind w:leftChars="0"/>
        <w:rPr>
          <w:rFonts w:ascii="ＭＳ Ｐゴシック" w:eastAsia="ＭＳ Ｐゴシック" w:hAnsi="ＭＳ Ｐゴシック"/>
          <w:sz w:val="32"/>
          <w:szCs w:val="36"/>
        </w:rPr>
      </w:pPr>
      <w:r w:rsidRPr="002C4AC5">
        <w:rPr>
          <w:rFonts w:ascii="ＭＳ Ｐゴシック" w:eastAsia="ＭＳ Ｐゴシック" w:hAnsi="ＭＳ Ｐゴシック" w:hint="eastAsia"/>
          <w:sz w:val="32"/>
          <w:szCs w:val="36"/>
        </w:rPr>
        <w:t>（職場復帰後支援）</w:t>
      </w:r>
      <w:r w:rsidRPr="002C4AC5">
        <w:rPr>
          <w:rFonts w:ascii="ＭＳ Ｐゴシック" w:eastAsia="ＭＳ Ｐゴシック" w:hAnsi="ＭＳ Ｐゴシック" w:hint="eastAsia"/>
          <w:sz w:val="28"/>
          <w:szCs w:val="32"/>
        </w:rPr>
        <w:t>保育サービス費用補助制度</w:t>
      </w:r>
    </w:p>
    <w:p w14:paraId="37772C11" w14:textId="458D537C" w:rsidR="00CB0F7A" w:rsidRPr="0094202E" w:rsidRDefault="00CB0F7A" w:rsidP="00CB0F7A">
      <w:pPr>
        <w:pStyle w:val="a3"/>
        <w:ind w:leftChars="0" w:left="360"/>
        <w:rPr>
          <w:rFonts w:ascii="ＭＳ Ｐゴシック" w:eastAsia="ＭＳ Ｐゴシック" w:hAnsi="ＭＳ Ｐゴシック"/>
        </w:rPr>
      </w:pPr>
      <w:r w:rsidRPr="0094202E">
        <w:rPr>
          <w:rFonts w:hint="eastAsia"/>
          <w:noProof/>
          <w:sz w:val="20"/>
          <w:szCs w:val="21"/>
        </w:rPr>
        <mc:AlternateContent>
          <mc:Choice Requires="wps">
            <w:drawing>
              <wp:anchor distT="0" distB="0" distL="114300" distR="114300" simplePos="0" relativeHeight="251670528" behindDoc="0" locked="0" layoutInCell="1" allowOverlap="1" wp14:anchorId="0B4AF70E" wp14:editId="18FBB609">
                <wp:simplePos x="0" y="0"/>
                <wp:positionH relativeFrom="column">
                  <wp:posOffset>-123177</wp:posOffset>
                </wp:positionH>
                <wp:positionV relativeFrom="paragraph">
                  <wp:posOffset>677389</wp:posOffset>
                </wp:positionV>
                <wp:extent cx="6475502" cy="957532"/>
                <wp:effectExtent l="0" t="0" r="20955" b="14605"/>
                <wp:wrapNone/>
                <wp:docPr id="8" name="四角形: 角を丸くする 8"/>
                <wp:cNvGraphicFramePr/>
                <a:graphic xmlns:a="http://schemas.openxmlformats.org/drawingml/2006/main">
                  <a:graphicData uri="http://schemas.microsoft.com/office/word/2010/wordprocessingShape">
                    <wps:wsp>
                      <wps:cNvSpPr/>
                      <wps:spPr>
                        <a:xfrm>
                          <a:off x="0" y="0"/>
                          <a:ext cx="6475502" cy="9575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EF9F6" id="四角形: 角を丸くする 8" o:spid="_x0000_s1026" style="position:absolute;left:0;text-align:left;margin-left:-9.7pt;margin-top:53.35pt;width:509.9pt;height:7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" filled="f" strokecolor="#1f3763 [1604]" strokeweight="1pt">
                <v:stroke joinstyle="miter"/>
              </v:roundrect>
            </w:pict>
          </mc:Fallback>
        </mc:AlternateContent>
      </w:r>
      <w:r w:rsidR="002C4AC5" w:rsidRPr="0094202E">
        <w:rPr>
          <w:rFonts w:ascii="ＭＳ Ｐゴシック" w:eastAsia="ＭＳ Ｐゴシック" w:hAnsi="ＭＳ Ｐゴシック" w:hint="eastAsia"/>
          <w:szCs w:val="21"/>
        </w:rPr>
        <w:t>平成30年4月1日以降、新たに保育サービス費用補助制度を整備する必要があります。既に導入している事業主については平成30年4月1日以降に要領に沿った制度内容に改正し、労働者に利用させた場合は対象と</w:t>
      </w:r>
      <w:r w:rsidR="0094202E">
        <w:rPr>
          <w:rFonts w:ascii="ＭＳ Ｐゴシック" w:eastAsia="ＭＳ Ｐゴシック" w:hAnsi="ＭＳ Ｐゴシック" w:hint="eastAsia"/>
          <w:szCs w:val="21"/>
        </w:rPr>
        <w:t>なります</w:t>
      </w:r>
      <w:r w:rsidR="002C4AC5" w:rsidRPr="0094202E">
        <w:rPr>
          <w:rFonts w:ascii="ＭＳ Ｐゴシック" w:eastAsia="ＭＳ Ｐゴシック" w:hAnsi="ＭＳ Ｐゴシック" w:hint="eastAsia"/>
          <w:szCs w:val="21"/>
        </w:rPr>
        <w:t>。</w:t>
      </w:r>
      <w:r w:rsidR="002C4AC5" w:rsidRPr="0094202E">
        <w:rPr>
          <w:rFonts w:ascii="ＭＳ Ｐゴシック" w:eastAsia="ＭＳ Ｐゴシック" w:hAnsi="ＭＳ Ｐゴシック" w:hint="eastAsia"/>
        </w:rPr>
        <w:t>（支給要領0</w:t>
      </w:r>
      <w:r w:rsidR="002C4AC5" w:rsidRPr="0094202E">
        <w:rPr>
          <w:rFonts w:ascii="ＭＳ Ｐゴシック" w:eastAsia="ＭＳ Ｐゴシック" w:hAnsi="ＭＳ Ｐゴシック"/>
        </w:rPr>
        <w:t>301d</w:t>
      </w:r>
      <w:r w:rsidR="002C4AC5" w:rsidRPr="0094202E">
        <w:rPr>
          <w:rFonts w:ascii="ＭＳ Ｐゴシック" w:eastAsia="ＭＳ Ｐゴシック" w:hAnsi="ＭＳ Ｐゴシック" w:hint="eastAsia"/>
        </w:rPr>
        <w:t>ロ（イ））</w:t>
      </w:r>
    </w:p>
    <w:p w14:paraId="6A2484C5" w14:textId="7379D67E" w:rsidR="00251823" w:rsidRDefault="00251823" w:rsidP="00655404">
      <w:pPr>
        <w:rPr>
          <w:rFonts w:ascii="ＭＳ Ｐゴシック" w:eastAsia="ＭＳ Ｐゴシック" w:hAnsi="ＭＳ Ｐゴシック"/>
        </w:rPr>
      </w:pPr>
      <w:r>
        <w:rPr>
          <w:rFonts w:ascii="ＭＳ Ｐゴシック" w:eastAsia="ＭＳ Ｐゴシック" w:hAnsi="ＭＳ Ｐゴシック" w:hint="eastAsia"/>
        </w:rPr>
        <w:t>第〇条（保育サービス費用の補助）</w:t>
      </w:r>
    </w:p>
    <w:p w14:paraId="695E830F" w14:textId="3386160E" w:rsidR="001C30CA" w:rsidRDefault="00415286" w:rsidP="00655404">
      <w:pPr>
        <w:rPr>
          <w:rFonts w:ascii="ＭＳ Ｐゴシック" w:eastAsia="ＭＳ Ｐゴシック" w:hAnsi="ＭＳ Ｐゴシック"/>
        </w:rPr>
      </w:pPr>
      <w:r>
        <w:rPr>
          <w:rFonts w:ascii="ＭＳ Ｐゴシック" w:eastAsia="ＭＳ Ｐゴシック" w:hAnsi="ＭＳ Ｐゴシック" w:hint="eastAsia"/>
        </w:rPr>
        <w:t>会社は、小学校就学の始期に達するまでの子を養育する労働者に対して、当該子に係る臨時的・一時的な保育サービス</w:t>
      </w:r>
      <w:r w:rsidR="009B3326">
        <w:rPr>
          <w:rFonts w:ascii="ＭＳ Ｐゴシック" w:eastAsia="ＭＳ Ｐゴシック" w:hAnsi="ＭＳ Ｐゴシック" w:hint="eastAsia"/>
        </w:rPr>
        <w:t>（ベビーシッター、一時預かり、ファミリー・サポート・センター、家事支援サービス等）の費用の半額を補助</w:t>
      </w:r>
      <w:r w:rsidR="008A6ED0">
        <w:rPr>
          <w:rFonts w:ascii="ＭＳ Ｐゴシック" w:eastAsia="ＭＳ Ｐゴシック" w:hAnsi="ＭＳ Ｐゴシック" w:hint="eastAsia"/>
        </w:rPr>
        <w:t>する。ただし、１か月当たり〇万円を上限とする。</w:t>
      </w:r>
    </w:p>
    <w:p w14:paraId="48B2BE1A" w14:textId="77777777" w:rsidR="00C161F4" w:rsidRPr="00251823" w:rsidRDefault="00C161F4" w:rsidP="00CB0F7A">
      <w:pPr>
        <w:rPr>
          <w:rFonts w:ascii="游ゴシック" w:eastAsia="游ゴシック" w:hAnsi="游ゴシック" w:cs="ＭＳ Ｐゴシック"/>
          <w:color w:val="0563C1"/>
          <w:kern w:val="0"/>
          <w:sz w:val="22"/>
          <w:u w:val="single"/>
        </w:rPr>
      </w:pPr>
    </w:p>
    <w:p w14:paraId="4378C2A2" w14:textId="10D65204" w:rsidR="0094202E" w:rsidRPr="00F56455" w:rsidRDefault="00F56455" w:rsidP="00F56455">
      <w:pPr>
        <w:rPr>
          <w:rFonts w:ascii="ＭＳ Ｐゴシック" w:eastAsia="ＭＳ Ｐゴシック" w:hAnsi="ＭＳ Ｐゴシック"/>
          <w:b/>
          <w:bCs/>
          <w:sz w:val="24"/>
          <w:szCs w:val="24"/>
        </w:rPr>
      </w:pPr>
      <w:r w:rsidRPr="00F56455">
        <w:rPr>
          <w:rFonts w:ascii="ＭＳ Ｐゴシック" w:eastAsia="ＭＳ Ｐゴシック" w:hAnsi="ＭＳ Ｐゴシック" w:hint="eastAsia"/>
          <w:b/>
          <w:bCs/>
          <w:sz w:val="32"/>
          <w:szCs w:val="36"/>
        </w:rPr>
        <w:t>⑧</w:t>
      </w:r>
      <w:r w:rsidR="00380182" w:rsidRPr="00F56455">
        <w:rPr>
          <w:rFonts w:ascii="ＭＳ Ｐゴシック" w:eastAsia="ＭＳ Ｐゴシック" w:hAnsi="ＭＳ Ｐゴシック" w:hint="eastAsia"/>
          <w:b/>
          <w:bCs/>
          <w:sz w:val="28"/>
          <w:szCs w:val="32"/>
        </w:rPr>
        <w:t>（</w:t>
      </w:r>
      <w:r w:rsidR="00CB0F7A" w:rsidRPr="00F56455">
        <w:rPr>
          <w:rFonts w:ascii="ＭＳ Ｐゴシック" w:eastAsia="ＭＳ Ｐゴシック" w:hAnsi="ＭＳ Ｐゴシック" w:hint="eastAsia"/>
          <w:b/>
          <w:bCs/>
          <w:sz w:val="28"/>
          <w:szCs w:val="32"/>
        </w:rPr>
        <w:t>新型コロナウイルス感染症対応特例</w:t>
      </w:r>
      <w:r w:rsidR="00380182" w:rsidRPr="00F56455">
        <w:rPr>
          <w:rFonts w:ascii="ＭＳ Ｐゴシック" w:eastAsia="ＭＳ Ｐゴシック" w:hAnsi="ＭＳ Ｐゴシック" w:hint="eastAsia"/>
          <w:b/>
          <w:bCs/>
          <w:sz w:val="28"/>
          <w:szCs w:val="32"/>
        </w:rPr>
        <w:t>）</w:t>
      </w:r>
    </w:p>
    <w:p w14:paraId="6B54F19D" w14:textId="0ACFA7F5" w:rsidR="00380182" w:rsidRPr="00C161F4" w:rsidRDefault="00CB0F7A" w:rsidP="0094202E">
      <w:pPr>
        <w:pStyle w:val="a3"/>
        <w:ind w:leftChars="0" w:left="36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小学校等に就学し、またはこれを利用している子どもを対象とし取得できる有給制度を規定する必要があります。（支給要領0301</w:t>
      </w:r>
      <w:r w:rsidRPr="00C161F4">
        <w:rPr>
          <w:rFonts w:ascii="ＭＳ Ｐゴシック" w:eastAsia="ＭＳ Ｐゴシック" w:hAnsi="ＭＳ Ｐゴシック"/>
          <w:szCs w:val="21"/>
        </w:rPr>
        <w:t>e</w:t>
      </w:r>
      <w:r w:rsidRPr="00C161F4">
        <w:rPr>
          <w:rFonts w:ascii="ＭＳ Ｐゴシック" w:eastAsia="ＭＳ Ｐゴシック" w:hAnsi="ＭＳ Ｐゴシック" w:hint="eastAsia"/>
          <w:szCs w:val="21"/>
        </w:rPr>
        <w:t>イ）</w:t>
      </w:r>
    </w:p>
    <w:p w14:paraId="5B6B1315" w14:textId="77777777" w:rsidR="0094202E" w:rsidRPr="0094202E" w:rsidRDefault="0094202E" w:rsidP="0094202E">
      <w:pPr>
        <w:pStyle w:val="a3"/>
        <w:ind w:leftChars="0" w:left="360"/>
        <w:rPr>
          <w:rFonts w:ascii="ＭＳ Ｐゴシック" w:eastAsia="ＭＳ Ｐゴシック" w:hAnsi="ＭＳ Ｐゴシック"/>
          <w:b/>
          <w:bCs/>
          <w:sz w:val="22"/>
        </w:rPr>
      </w:pPr>
    </w:p>
    <w:p w14:paraId="6ABCF26C" w14:textId="77777777" w:rsidR="00380182" w:rsidRPr="00C161F4" w:rsidRDefault="00380182" w:rsidP="0094202E">
      <w:pPr>
        <w:widowControl/>
        <w:ind w:firstLineChars="200" w:firstLine="442"/>
        <w:rPr>
          <w:rFonts w:ascii="ＭＳ Ｐゴシック" w:eastAsia="ＭＳ Ｐゴシック" w:hAnsi="ＭＳ Ｐゴシック"/>
          <w:b/>
          <w:bCs/>
          <w:sz w:val="22"/>
          <w:szCs w:val="24"/>
          <w:bdr w:val="single" w:sz="4" w:space="0" w:color="auto"/>
        </w:rPr>
      </w:pPr>
      <w:r w:rsidRPr="00C161F4">
        <w:rPr>
          <w:rFonts w:ascii="ＭＳ Ｐゴシック" w:eastAsia="ＭＳ Ｐゴシック" w:hAnsi="ＭＳ Ｐゴシック" w:hint="eastAsia"/>
          <w:b/>
          <w:bCs/>
          <w:sz w:val="22"/>
          <w:szCs w:val="24"/>
          <w:bdr w:val="single" w:sz="4" w:space="0" w:color="auto"/>
        </w:rPr>
        <w:t>参考規定例</w:t>
      </w:r>
    </w:p>
    <w:p w14:paraId="5BA43307" w14:textId="6A0F5F4F" w:rsidR="0094202E" w:rsidRPr="00AC580C" w:rsidRDefault="00D67789" w:rsidP="00AC580C">
      <w:pPr>
        <w:widowControl/>
        <w:ind w:firstLineChars="200" w:firstLine="420"/>
      </w:pPr>
      <w:hyperlink r:id="rId7" w:history="1">
        <w:r w:rsidR="00AC580C" w:rsidRPr="00EA5FE6">
          <w:rPr>
            <w:rStyle w:val="a4"/>
          </w:rPr>
          <w:t>https://www.mhlw.go.jp/content/11900000/001083439.docx</w:t>
        </w:r>
      </w:hyperlink>
      <w:r w:rsidR="00AC580C">
        <w:rPr>
          <w:rFonts w:hint="eastAsia"/>
        </w:rPr>
        <w:t xml:space="preserve">　</w:t>
      </w:r>
      <w:r w:rsidR="0094202E">
        <w:rPr>
          <w:rFonts w:ascii="游ゴシック" w:eastAsia="游ゴシック" w:hAnsi="游ゴシック" w:cs="ＭＳ Ｐゴシック" w:hint="eastAsia"/>
          <w:b/>
          <w:bCs/>
          <w:color w:val="FF0000"/>
          <w:sz w:val="18"/>
          <w:szCs w:val="18"/>
        </w:rPr>
        <w:t xml:space="preserve">　</w:t>
      </w:r>
      <w:r w:rsidR="00C161F4">
        <w:rPr>
          <w:rFonts w:ascii="ＭＳ 明朝" w:eastAsia="ＭＳ 明朝" w:hAnsi="ＭＳ 明朝" w:cs="ＭＳ 明朝" w:hint="eastAsia"/>
          <w:b/>
          <w:bCs/>
          <w:color w:val="FF0000"/>
          <w:sz w:val="18"/>
          <w:szCs w:val="18"/>
        </w:rPr>
        <w:t>←</w:t>
      </w:r>
      <w:r w:rsidR="00CB0F7A" w:rsidRPr="0094202E">
        <w:rPr>
          <w:rFonts w:ascii="ＭＳ Ｐゴシック" w:eastAsia="ＭＳ Ｐゴシック" w:hAnsi="ＭＳ Ｐゴシック" w:hint="eastAsia"/>
          <w:b/>
          <w:bCs/>
          <w:color w:val="FF0000"/>
          <w:sz w:val="22"/>
          <w:szCs w:val="24"/>
        </w:rPr>
        <w:t>注釈を必ずお読みください！</w:t>
      </w:r>
    </w:p>
    <w:p w14:paraId="3BFEC402" w14:textId="4EFAEC22" w:rsidR="00E00AC4" w:rsidRDefault="00E00AC4" w:rsidP="00E00AC4">
      <w:pPr>
        <w:rPr>
          <w:rFonts w:ascii="ＭＳ Ｐゴシック" w:eastAsia="ＭＳ Ｐゴシック" w:hAnsi="ＭＳ Ｐゴシック"/>
        </w:rPr>
      </w:pPr>
    </w:p>
    <w:p w14:paraId="17EBDF42" w14:textId="7143C57A" w:rsidR="004102D0" w:rsidRDefault="004102D0" w:rsidP="00F56455">
      <w:pPr>
        <w:rPr>
          <w:rFonts w:ascii="ＭＳ Ｐゴシック" w:eastAsia="ＭＳ Ｐゴシック" w:hAnsi="ＭＳ Ｐゴシック"/>
          <w:b/>
          <w:bCs/>
          <w:sz w:val="32"/>
          <w:szCs w:val="36"/>
        </w:rPr>
      </w:pPr>
      <w:r>
        <w:rPr>
          <w:rFonts w:hint="eastAsia"/>
          <w:noProof/>
        </w:rPr>
        <w:lastRenderedPageBreak/>
        <mc:AlternateContent>
          <mc:Choice Requires="wps">
            <w:drawing>
              <wp:anchor distT="0" distB="0" distL="114300" distR="114300" simplePos="0" relativeHeight="251677696" behindDoc="0" locked="0" layoutInCell="1" allowOverlap="1" wp14:anchorId="37B24A3B" wp14:editId="7C129DFC">
                <wp:simplePos x="0" y="0"/>
                <wp:positionH relativeFrom="column">
                  <wp:posOffset>23471</wp:posOffset>
                </wp:positionH>
                <wp:positionV relativeFrom="paragraph">
                  <wp:posOffset>211563</wp:posOffset>
                </wp:positionV>
                <wp:extent cx="6176513"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176513"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529CD"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65pt" to="488.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" strokecolor="#4472c4 [3204]" strokeweight="1.5pt">
                <v:stroke dashstyle="dash" joinstyle="miter"/>
              </v:line>
            </w:pict>
          </mc:Fallback>
        </mc:AlternateContent>
      </w:r>
    </w:p>
    <w:p w14:paraId="7AEA0BE9" w14:textId="101DAB5D" w:rsidR="00380182" w:rsidRPr="00F56455" w:rsidRDefault="00F56455" w:rsidP="00F56455">
      <w:pPr>
        <w:rPr>
          <w:rFonts w:ascii="ＭＳ Ｐゴシック" w:eastAsia="ＭＳ Ｐゴシック" w:hAnsi="ＭＳ Ｐゴシック"/>
          <w:b/>
          <w:bCs/>
          <w:sz w:val="24"/>
          <w:szCs w:val="24"/>
        </w:rPr>
      </w:pPr>
      <w:r w:rsidRPr="00F56455">
        <w:rPr>
          <w:rFonts w:ascii="ＭＳ Ｐゴシック" w:eastAsia="ＭＳ Ｐゴシック" w:hAnsi="ＭＳ Ｐゴシック" w:hint="eastAsia"/>
          <w:b/>
          <w:bCs/>
          <w:sz w:val="32"/>
          <w:szCs w:val="36"/>
        </w:rPr>
        <w:t>⑨</w:t>
      </w:r>
      <w:r w:rsidR="00041FBB" w:rsidRPr="00F56455">
        <w:rPr>
          <w:rFonts w:ascii="ＭＳ Ｐゴシック" w:eastAsia="ＭＳ Ｐゴシック" w:hAnsi="ＭＳ Ｐゴシック" w:hint="eastAsia"/>
          <w:b/>
          <w:bCs/>
          <w:sz w:val="32"/>
          <w:szCs w:val="36"/>
        </w:rPr>
        <w:t>【不妊治療両立支援コース】</w:t>
      </w:r>
    </w:p>
    <w:p w14:paraId="760A5DA4" w14:textId="157D170D" w:rsidR="00854160" w:rsidRPr="00C161F4" w:rsidRDefault="00854160" w:rsidP="00380182">
      <w:pPr>
        <w:pStyle w:val="a3"/>
        <w:ind w:leftChars="0" w:left="36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不妊治療休暇・両立支援制度について規定している必要があります。</w:t>
      </w:r>
    </w:p>
    <w:p w14:paraId="1F9412B9" w14:textId="06B75B36" w:rsidR="00854160" w:rsidRPr="00C161F4" w:rsidRDefault="00854160" w:rsidP="00854160">
      <w:pPr>
        <w:pStyle w:val="a3"/>
        <w:ind w:leftChars="0" w:left="36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次の①～⑥いずれか又は複数の制度を導入してください。</w:t>
      </w:r>
    </w:p>
    <w:p w14:paraId="56E26969" w14:textId="2EB8F908" w:rsidR="00854160" w:rsidRPr="00C161F4" w:rsidRDefault="00854160" w:rsidP="00854160">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不妊治療のための休暇制度（多目的・特定目的とも可）</w:t>
      </w:r>
    </w:p>
    <w:p w14:paraId="22FC958E" w14:textId="77777777" w:rsidR="00C161F4" w:rsidRPr="00C161F4" w:rsidRDefault="00854160" w:rsidP="00854160">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所定外労働制限制度</w:t>
      </w:r>
    </w:p>
    <w:p w14:paraId="1787EFD6" w14:textId="77777777" w:rsidR="00C161F4"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 xml:space="preserve">時差出勤制度　</w:t>
      </w:r>
    </w:p>
    <w:p w14:paraId="697FC617" w14:textId="6A88A39B" w:rsidR="00854160"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短時間勤務制度</w:t>
      </w:r>
    </w:p>
    <w:p w14:paraId="455D57C1" w14:textId="28FC62C1" w:rsidR="00C161F4"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 xml:space="preserve">フレックスタイム制　</w:t>
      </w:r>
    </w:p>
    <w:p w14:paraId="490512B3" w14:textId="603EAA32" w:rsidR="00854160" w:rsidRPr="00C161F4" w:rsidRDefault="00854160" w:rsidP="00C161F4">
      <w:pPr>
        <w:ind w:left="42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⑥</w:t>
      </w:r>
      <w:r w:rsidR="00C161F4" w:rsidRPr="00C161F4">
        <w:rPr>
          <w:rFonts w:ascii="ＭＳ Ｐゴシック" w:eastAsia="ＭＳ Ｐゴシック" w:hAnsi="ＭＳ Ｐゴシック" w:hint="eastAsia"/>
          <w:szCs w:val="21"/>
        </w:rPr>
        <w:t xml:space="preserve"> </w:t>
      </w:r>
      <w:r w:rsidR="00C161F4" w:rsidRPr="00C161F4">
        <w:rPr>
          <w:rFonts w:ascii="ＭＳ Ｐゴシック" w:eastAsia="ＭＳ Ｐゴシック" w:hAnsi="ＭＳ Ｐゴシック"/>
          <w:szCs w:val="21"/>
        </w:rPr>
        <w:t xml:space="preserve"> </w:t>
      </w:r>
      <w:r w:rsidRPr="00C161F4">
        <w:rPr>
          <w:rFonts w:ascii="ＭＳ Ｐゴシック" w:eastAsia="ＭＳ Ｐゴシック" w:hAnsi="ＭＳ Ｐゴシック" w:hint="eastAsia"/>
          <w:szCs w:val="21"/>
        </w:rPr>
        <w:t>テレワーク</w:t>
      </w:r>
    </w:p>
    <w:p w14:paraId="49DC65DD" w14:textId="273C9EF0" w:rsidR="00380182" w:rsidRDefault="00380182" w:rsidP="00380182">
      <w:pPr>
        <w:rPr>
          <w:rFonts w:ascii="ＭＳ Ｐゴシック" w:eastAsia="ＭＳ Ｐゴシック" w:hAnsi="ＭＳ Ｐゴシック"/>
          <w:b/>
          <w:bCs/>
          <w:sz w:val="24"/>
          <w:szCs w:val="24"/>
        </w:rPr>
      </w:pPr>
    </w:p>
    <w:p w14:paraId="3301B6F2" w14:textId="77777777" w:rsidR="00C161F4" w:rsidRPr="00C161F4" w:rsidRDefault="00C161F4" w:rsidP="00C161F4">
      <w:pPr>
        <w:widowControl/>
        <w:ind w:firstLineChars="200" w:firstLine="442"/>
        <w:rPr>
          <w:rFonts w:ascii="ＭＳ Ｐゴシック" w:eastAsia="ＭＳ Ｐゴシック" w:hAnsi="ＭＳ Ｐゴシック"/>
          <w:b/>
          <w:bCs/>
          <w:sz w:val="22"/>
          <w:szCs w:val="24"/>
          <w:bdr w:val="single" w:sz="4" w:space="0" w:color="auto"/>
        </w:rPr>
      </w:pPr>
      <w:r w:rsidRPr="00C161F4">
        <w:rPr>
          <w:rFonts w:ascii="ＭＳ Ｐゴシック" w:eastAsia="ＭＳ Ｐゴシック" w:hAnsi="ＭＳ Ｐゴシック" w:hint="eastAsia"/>
          <w:b/>
          <w:bCs/>
          <w:sz w:val="22"/>
          <w:szCs w:val="24"/>
          <w:bdr w:val="single" w:sz="4" w:space="0" w:color="auto"/>
        </w:rPr>
        <w:t>参考規定例</w:t>
      </w:r>
    </w:p>
    <w:p w14:paraId="16F3B83A" w14:textId="77777777" w:rsidR="00E00AC4" w:rsidRPr="00E00AC4" w:rsidRDefault="00E00AC4" w:rsidP="00380182">
      <w:pPr>
        <w:widowControl/>
        <w:ind w:firstLineChars="300" w:firstLine="660"/>
        <w:rPr>
          <w:rFonts w:ascii="游ゴシック" w:eastAsia="游ゴシック" w:hAnsi="游ゴシック" w:cs="ＭＳ Ｐゴシック"/>
          <w:color w:val="0563C1"/>
          <w:kern w:val="0"/>
          <w:sz w:val="22"/>
          <w:u w:val="single"/>
        </w:rPr>
      </w:pPr>
      <w:r>
        <w:rPr>
          <w:rFonts w:ascii="游ゴシック" w:eastAsia="游ゴシック" w:hAnsi="游ゴシック" w:cs="ＭＳ Ｐゴシック"/>
          <w:color w:val="0563C1"/>
          <w:kern w:val="0"/>
          <w:sz w:val="22"/>
          <w:u w:val="single"/>
        </w:rPr>
        <w:fldChar w:fldCharType="begin"/>
      </w:r>
      <w:r>
        <w:rPr>
          <w:rFonts w:ascii="游ゴシック" w:eastAsia="游ゴシック" w:hAnsi="游ゴシック" w:cs="ＭＳ Ｐゴシック"/>
          <w:color w:val="0563C1"/>
          <w:kern w:val="0"/>
          <w:sz w:val="22"/>
          <w:u w:val="single"/>
        </w:rPr>
        <w:instrText xml:space="preserve"> </w:instrText>
      </w:r>
      <w:r>
        <w:rPr>
          <w:rFonts w:ascii="游ゴシック" w:eastAsia="游ゴシック" w:hAnsi="游ゴシック" w:cs="ＭＳ Ｐゴシック" w:hint="eastAsia"/>
          <w:color w:val="0563C1"/>
          <w:kern w:val="0"/>
          <w:sz w:val="22"/>
          <w:u w:val="single"/>
        </w:rPr>
        <w:instrText>HYPERLINK "</w:instrText>
      </w:r>
      <w:r w:rsidRPr="00E00AC4">
        <w:rPr>
          <w:rFonts w:ascii="游ゴシック" w:eastAsia="游ゴシック" w:hAnsi="游ゴシック" w:cs="ＭＳ Ｐゴシック" w:hint="eastAsia"/>
          <w:color w:val="0563C1"/>
          <w:kern w:val="0"/>
          <w:sz w:val="22"/>
          <w:u w:val="single"/>
        </w:rPr>
        <w:instrText>https://www.mhlw.go.jp/content/11909000/000807622.pdf</w:instrText>
      </w:r>
    </w:p>
    <w:p w14:paraId="1EEF3CD9" w14:textId="77777777" w:rsidR="00E00AC4" w:rsidRPr="001F64F7" w:rsidRDefault="00E00AC4" w:rsidP="00380182">
      <w:pPr>
        <w:widowControl/>
        <w:ind w:firstLineChars="300" w:firstLine="660"/>
        <w:rPr>
          <w:rStyle w:val="a4"/>
          <w:rFonts w:ascii="游ゴシック" w:eastAsia="游ゴシック" w:hAnsi="游ゴシック" w:cs="ＭＳ Ｐゴシック"/>
          <w:kern w:val="0"/>
          <w:sz w:val="22"/>
        </w:rPr>
      </w:pPr>
      <w:r>
        <w:rPr>
          <w:rFonts w:ascii="游ゴシック" w:eastAsia="游ゴシック" w:hAnsi="游ゴシック" w:cs="ＭＳ Ｐゴシック" w:hint="eastAsia"/>
          <w:color w:val="0563C1"/>
          <w:kern w:val="0"/>
          <w:sz w:val="22"/>
          <w:u w:val="single"/>
        </w:rPr>
        <w:instrText>"</w:instrText>
      </w:r>
      <w:r>
        <w:rPr>
          <w:rFonts w:ascii="游ゴシック" w:eastAsia="游ゴシック" w:hAnsi="游ゴシック" w:cs="ＭＳ Ｐゴシック"/>
          <w:color w:val="0563C1"/>
          <w:kern w:val="0"/>
          <w:sz w:val="22"/>
          <w:u w:val="single"/>
        </w:rPr>
        <w:instrText xml:space="preserve"> </w:instrText>
      </w:r>
      <w:r>
        <w:rPr>
          <w:rFonts w:ascii="游ゴシック" w:eastAsia="游ゴシック" w:hAnsi="游ゴシック" w:cs="ＭＳ Ｐゴシック"/>
          <w:color w:val="0563C1"/>
          <w:kern w:val="0"/>
          <w:sz w:val="22"/>
          <w:u w:val="single"/>
        </w:rPr>
        <w:fldChar w:fldCharType="separate"/>
      </w:r>
      <w:r w:rsidRPr="001F64F7">
        <w:rPr>
          <w:rStyle w:val="a4"/>
          <w:rFonts w:ascii="游ゴシック" w:eastAsia="游ゴシック" w:hAnsi="游ゴシック" w:cs="ＭＳ Ｐゴシック" w:hint="eastAsia"/>
          <w:kern w:val="0"/>
          <w:sz w:val="22"/>
        </w:rPr>
        <w:t>https://www.mhlw.go.jp/content/11909000/000807622.pdf</w:t>
      </w:r>
    </w:p>
    <w:p w14:paraId="59C02476" w14:textId="48694BC5" w:rsidR="00D158EC" w:rsidRPr="00C161F4" w:rsidRDefault="00E00AC4" w:rsidP="00D158EC">
      <w:pPr>
        <w:rPr>
          <w:rFonts w:ascii="ＭＳ Ｐゴシック" w:eastAsia="ＭＳ Ｐゴシック" w:hAnsi="ＭＳ Ｐゴシック"/>
          <w:sz w:val="32"/>
          <w:szCs w:val="36"/>
        </w:rPr>
      </w:pPr>
      <w:r>
        <w:rPr>
          <w:rFonts w:ascii="游ゴシック" w:eastAsia="游ゴシック" w:hAnsi="游ゴシック" w:cs="ＭＳ Ｐゴシック"/>
          <w:color w:val="0563C1"/>
          <w:kern w:val="0"/>
          <w:sz w:val="22"/>
          <w:u w:val="single"/>
        </w:rPr>
        <w:fldChar w:fldCharType="end"/>
      </w:r>
    </w:p>
    <w:sectPr w:rsidR="00D158EC" w:rsidRPr="00C161F4" w:rsidSect="00AA329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5C17" w14:textId="77777777" w:rsidR="00CF1B48" w:rsidRDefault="00CF1B48" w:rsidP="000B7533">
      <w:r>
        <w:separator/>
      </w:r>
    </w:p>
  </w:endnote>
  <w:endnote w:type="continuationSeparator" w:id="0">
    <w:p w14:paraId="3EBD4B1B" w14:textId="77777777" w:rsidR="00CF1B48" w:rsidRDefault="00CF1B48" w:rsidP="000B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9CFF" w14:textId="77777777" w:rsidR="00CF1B48" w:rsidRDefault="00CF1B48" w:rsidP="000B7533">
      <w:r>
        <w:separator/>
      </w:r>
    </w:p>
  </w:footnote>
  <w:footnote w:type="continuationSeparator" w:id="0">
    <w:p w14:paraId="04D87BD6" w14:textId="77777777" w:rsidR="00CF1B48" w:rsidRDefault="00CF1B48" w:rsidP="000B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2B5C"/>
    <w:multiLevelType w:val="hybridMultilevel"/>
    <w:tmpl w:val="37B212E4"/>
    <w:lvl w:ilvl="0" w:tplc="971C978A">
      <w:start w:val="8"/>
      <w:numFmt w:val="decimal"/>
      <w:lvlText w:val="%1"/>
      <w:lvlJc w:val="left"/>
      <w:pPr>
        <w:ind w:left="720" w:hanging="360"/>
      </w:pPr>
      <w:rPr>
        <w:rFonts w:hint="default"/>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40D5AAB"/>
    <w:multiLevelType w:val="hybridMultilevel"/>
    <w:tmpl w:val="93824832"/>
    <w:lvl w:ilvl="0" w:tplc="9BBE5C62">
      <w:numFmt w:val="japaneseCounting"/>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50E68"/>
    <w:multiLevelType w:val="hybridMultilevel"/>
    <w:tmpl w:val="64C07BDC"/>
    <w:lvl w:ilvl="0" w:tplc="73F86080">
      <w:start w:val="1"/>
      <w:numFmt w:val="decimalEnclosedCircle"/>
      <w:lvlText w:val="%1"/>
      <w:lvlJc w:val="left"/>
      <w:pPr>
        <w:ind w:left="360" w:hanging="360"/>
      </w:pPr>
      <w:rPr>
        <w:rFonts w:hint="default"/>
      </w:rPr>
    </w:lvl>
    <w:lvl w:ilvl="1" w:tplc="72CA1588">
      <w:start w:val="1"/>
      <w:numFmt w:val="decimalEnclosedCircle"/>
      <w:lvlText w:val="%2"/>
      <w:lvlJc w:val="left"/>
      <w:pPr>
        <w:ind w:left="780" w:hanging="360"/>
      </w:pPr>
      <w:rPr>
        <w:rFonts w:hint="default"/>
        <w:b w:val="0"/>
        <w:bC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3865512">
    <w:abstractNumId w:val="1"/>
  </w:num>
  <w:num w:numId="2" w16cid:durableId="1656304090">
    <w:abstractNumId w:val="2"/>
  </w:num>
  <w:num w:numId="3" w16cid:durableId="149063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3"/>
    <w:rsid w:val="000038F1"/>
    <w:rsid w:val="00004041"/>
    <w:rsid w:val="00013160"/>
    <w:rsid w:val="0001760F"/>
    <w:rsid w:val="00041FBB"/>
    <w:rsid w:val="0004280B"/>
    <w:rsid w:val="00043E88"/>
    <w:rsid w:val="00054153"/>
    <w:rsid w:val="00054585"/>
    <w:rsid w:val="00055C4E"/>
    <w:rsid w:val="00082465"/>
    <w:rsid w:val="000870E5"/>
    <w:rsid w:val="000B6213"/>
    <w:rsid w:val="000B7533"/>
    <w:rsid w:val="000C2E76"/>
    <w:rsid w:val="000F1D4F"/>
    <w:rsid w:val="000F60F4"/>
    <w:rsid w:val="00102BAC"/>
    <w:rsid w:val="0010427B"/>
    <w:rsid w:val="00104DAD"/>
    <w:rsid w:val="00114FC2"/>
    <w:rsid w:val="00130958"/>
    <w:rsid w:val="00144F8B"/>
    <w:rsid w:val="00153AD5"/>
    <w:rsid w:val="00156131"/>
    <w:rsid w:val="0017378A"/>
    <w:rsid w:val="001803FB"/>
    <w:rsid w:val="00182EA0"/>
    <w:rsid w:val="001A3707"/>
    <w:rsid w:val="001B1D40"/>
    <w:rsid w:val="001B4F65"/>
    <w:rsid w:val="001B67B7"/>
    <w:rsid w:val="001C30CA"/>
    <w:rsid w:val="001D1668"/>
    <w:rsid w:val="001D4395"/>
    <w:rsid w:val="001F0332"/>
    <w:rsid w:val="00201DB9"/>
    <w:rsid w:val="00234956"/>
    <w:rsid w:val="00251823"/>
    <w:rsid w:val="00251A63"/>
    <w:rsid w:val="00253793"/>
    <w:rsid w:val="00261635"/>
    <w:rsid w:val="00267399"/>
    <w:rsid w:val="00272082"/>
    <w:rsid w:val="002A007C"/>
    <w:rsid w:val="002A6815"/>
    <w:rsid w:val="002C4AC5"/>
    <w:rsid w:val="002C4E46"/>
    <w:rsid w:val="002C6F2B"/>
    <w:rsid w:val="002D1D9E"/>
    <w:rsid w:val="002D36CC"/>
    <w:rsid w:val="002E44D0"/>
    <w:rsid w:val="002F06FB"/>
    <w:rsid w:val="002F4C48"/>
    <w:rsid w:val="00305775"/>
    <w:rsid w:val="00325E7F"/>
    <w:rsid w:val="003477B8"/>
    <w:rsid w:val="003528C8"/>
    <w:rsid w:val="003635DE"/>
    <w:rsid w:val="00367BF5"/>
    <w:rsid w:val="00372727"/>
    <w:rsid w:val="00375161"/>
    <w:rsid w:val="00375D6B"/>
    <w:rsid w:val="00377C54"/>
    <w:rsid w:val="00380182"/>
    <w:rsid w:val="00385189"/>
    <w:rsid w:val="00393027"/>
    <w:rsid w:val="003A7545"/>
    <w:rsid w:val="003B1B9D"/>
    <w:rsid w:val="003D52C6"/>
    <w:rsid w:val="003E1E7E"/>
    <w:rsid w:val="0040659B"/>
    <w:rsid w:val="004102D0"/>
    <w:rsid w:val="00413678"/>
    <w:rsid w:val="00415286"/>
    <w:rsid w:val="0041664E"/>
    <w:rsid w:val="00417D02"/>
    <w:rsid w:val="00440A9C"/>
    <w:rsid w:val="00446C53"/>
    <w:rsid w:val="0045267A"/>
    <w:rsid w:val="00462D6D"/>
    <w:rsid w:val="00470AE6"/>
    <w:rsid w:val="0047196C"/>
    <w:rsid w:val="00472EAA"/>
    <w:rsid w:val="00486179"/>
    <w:rsid w:val="004C5612"/>
    <w:rsid w:val="004C683E"/>
    <w:rsid w:val="004C76B3"/>
    <w:rsid w:val="004D34FA"/>
    <w:rsid w:val="004D6C65"/>
    <w:rsid w:val="004E16D5"/>
    <w:rsid w:val="004E5251"/>
    <w:rsid w:val="004F039B"/>
    <w:rsid w:val="00511581"/>
    <w:rsid w:val="005277DB"/>
    <w:rsid w:val="00532F0A"/>
    <w:rsid w:val="00534244"/>
    <w:rsid w:val="005439D6"/>
    <w:rsid w:val="00555123"/>
    <w:rsid w:val="005551B7"/>
    <w:rsid w:val="0056036F"/>
    <w:rsid w:val="0058531D"/>
    <w:rsid w:val="00590C40"/>
    <w:rsid w:val="00590FCD"/>
    <w:rsid w:val="005B0402"/>
    <w:rsid w:val="005B52DD"/>
    <w:rsid w:val="005E4513"/>
    <w:rsid w:val="00620110"/>
    <w:rsid w:val="00646D2C"/>
    <w:rsid w:val="00655404"/>
    <w:rsid w:val="00655BD6"/>
    <w:rsid w:val="00674FEE"/>
    <w:rsid w:val="0068731C"/>
    <w:rsid w:val="006A57E3"/>
    <w:rsid w:val="006B75AF"/>
    <w:rsid w:val="006C6DD9"/>
    <w:rsid w:val="006E344E"/>
    <w:rsid w:val="006E40E0"/>
    <w:rsid w:val="006F043F"/>
    <w:rsid w:val="00714599"/>
    <w:rsid w:val="0072127C"/>
    <w:rsid w:val="00732D64"/>
    <w:rsid w:val="00740282"/>
    <w:rsid w:val="00744CF2"/>
    <w:rsid w:val="0074688E"/>
    <w:rsid w:val="007665AF"/>
    <w:rsid w:val="007738F7"/>
    <w:rsid w:val="00775E59"/>
    <w:rsid w:val="007A0419"/>
    <w:rsid w:val="007A3F40"/>
    <w:rsid w:val="007A4D37"/>
    <w:rsid w:val="007A6A0B"/>
    <w:rsid w:val="007A7EA9"/>
    <w:rsid w:val="007B5618"/>
    <w:rsid w:val="007B6F3A"/>
    <w:rsid w:val="007C5492"/>
    <w:rsid w:val="007C5B3F"/>
    <w:rsid w:val="007C6446"/>
    <w:rsid w:val="007C71FF"/>
    <w:rsid w:val="007D109B"/>
    <w:rsid w:val="007E532A"/>
    <w:rsid w:val="00827B7F"/>
    <w:rsid w:val="00832985"/>
    <w:rsid w:val="00837F04"/>
    <w:rsid w:val="00850C9A"/>
    <w:rsid w:val="00854160"/>
    <w:rsid w:val="008566BE"/>
    <w:rsid w:val="00861F24"/>
    <w:rsid w:val="008750FC"/>
    <w:rsid w:val="008761E2"/>
    <w:rsid w:val="008A6ED0"/>
    <w:rsid w:val="008B3221"/>
    <w:rsid w:val="008D53EF"/>
    <w:rsid w:val="008D6A33"/>
    <w:rsid w:val="008D7915"/>
    <w:rsid w:val="008E3C86"/>
    <w:rsid w:val="008F1124"/>
    <w:rsid w:val="008F46AA"/>
    <w:rsid w:val="008F6440"/>
    <w:rsid w:val="0090349E"/>
    <w:rsid w:val="00910FFF"/>
    <w:rsid w:val="00912A97"/>
    <w:rsid w:val="00916624"/>
    <w:rsid w:val="00920F7A"/>
    <w:rsid w:val="009361E6"/>
    <w:rsid w:val="0094202E"/>
    <w:rsid w:val="00942DF0"/>
    <w:rsid w:val="009436DB"/>
    <w:rsid w:val="009452F1"/>
    <w:rsid w:val="009543DF"/>
    <w:rsid w:val="009557D8"/>
    <w:rsid w:val="00956C50"/>
    <w:rsid w:val="009763F7"/>
    <w:rsid w:val="009764DD"/>
    <w:rsid w:val="0098652B"/>
    <w:rsid w:val="009B3326"/>
    <w:rsid w:val="009B5A27"/>
    <w:rsid w:val="009D36BA"/>
    <w:rsid w:val="009D3903"/>
    <w:rsid w:val="009D7618"/>
    <w:rsid w:val="00A117D0"/>
    <w:rsid w:val="00A16117"/>
    <w:rsid w:val="00A21C60"/>
    <w:rsid w:val="00A23D38"/>
    <w:rsid w:val="00A2600F"/>
    <w:rsid w:val="00A30B5B"/>
    <w:rsid w:val="00A460AD"/>
    <w:rsid w:val="00A50A51"/>
    <w:rsid w:val="00A54079"/>
    <w:rsid w:val="00A814F1"/>
    <w:rsid w:val="00A94CF3"/>
    <w:rsid w:val="00A95807"/>
    <w:rsid w:val="00AA3292"/>
    <w:rsid w:val="00AA6A92"/>
    <w:rsid w:val="00AB1C09"/>
    <w:rsid w:val="00AC4525"/>
    <w:rsid w:val="00AC580C"/>
    <w:rsid w:val="00AD7EB3"/>
    <w:rsid w:val="00AF31B5"/>
    <w:rsid w:val="00B07064"/>
    <w:rsid w:val="00B21618"/>
    <w:rsid w:val="00B22C94"/>
    <w:rsid w:val="00B3193C"/>
    <w:rsid w:val="00B346D9"/>
    <w:rsid w:val="00B47E7C"/>
    <w:rsid w:val="00B80DD4"/>
    <w:rsid w:val="00B8124A"/>
    <w:rsid w:val="00BA63B0"/>
    <w:rsid w:val="00BB21CD"/>
    <w:rsid w:val="00BE4150"/>
    <w:rsid w:val="00BF111D"/>
    <w:rsid w:val="00BF1AB1"/>
    <w:rsid w:val="00BF1CFB"/>
    <w:rsid w:val="00C00B7D"/>
    <w:rsid w:val="00C02FE9"/>
    <w:rsid w:val="00C0373B"/>
    <w:rsid w:val="00C161F4"/>
    <w:rsid w:val="00C227BD"/>
    <w:rsid w:val="00C27744"/>
    <w:rsid w:val="00C43A07"/>
    <w:rsid w:val="00C51B38"/>
    <w:rsid w:val="00C5543B"/>
    <w:rsid w:val="00C716C8"/>
    <w:rsid w:val="00C83BBE"/>
    <w:rsid w:val="00CB0F7A"/>
    <w:rsid w:val="00CB123F"/>
    <w:rsid w:val="00CB5015"/>
    <w:rsid w:val="00CB6874"/>
    <w:rsid w:val="00CC2FDD"/>
    <w:rsid w:val="00CC5A7D"/>
    <w:rsid w:val="00CD59D1"/>
    <w:rsid w:val="00CD735B"/>
    <w:rsid w:val="00CE1D1A"/>
    <w:rsid w:val="00CE2638"/>
    <w:rsid w:val="00CE5462"/>
    <w:rsid w:val="00CF1B48"/>
    <w:rsid w:val="00CF231A"/>
    <w:rsid w:val="00D158EC"/>
    <w:rsid w:val="00D171EC"/>
    <w:rsid w:val="00D23EE9"/>
    <w:rsid w:val="00D4299E"/>
    <w:rsid w:val="00D42BDA"/>
    <w:rsid w:val="00D67789"/>
    <w:rsid w:val="00D75D3C"/>
    <w:rsid w:val="00D8037F"/>
    <w:rsid w:val="00DE05D5"/>
    <w:rsid w:val="00DE149C"/>
    <w:rsid w:val="00E003F8"/>
    <w:rsid w:val="00E00AC4"/>
    <w:rsid w:val="00E042DB"/>
    <w:rsid w:val="00E3303D"/>
    <w:rsid w:val="00E4192B"/>
    <w:rsid w:val="00E54D34"/>
    <w:rsid w:val="00E623E3"/>
    <w:rsid w:val="00E7391A"/>
    <w:rsid w:val="00E75110"/>
    <w:rsid w:val="00E75705"/>
    <w:rsid w:val="00E834AF"/>
    <w:rsid w:val="00E862DE"/>
    <w:rsid w:val="00E86D60"/>
    <w:rsid w:val="00EA5997"/>
    <w:rsid w:val="00EA697C"/>
    <w:rsid w:val="00EB78D3"/>
    <w:rsid w:val="00ED6AD2"/>
    <w:rsid w:val="00EE3AB2"/>
    <w:rsid w:val="00EE6BF6"/>
    <w:rsid w:val="00F05370"/>
    <w:rsid w:val="00F12C16"/>
    <w:rsid w:val="00F31EC4"/>
    <w:rsid w:val="00F31F0E"/>
    <w:rsid w:val="00F43F92"/>
    <w:rsid w:val="00F5113C"/>
    <w:rsid w:val="00F56455"/>
    <w:rsid w:val="00F7423B"/>
    <w:rsid w:val="00F808E9"/>
    <w:rsid w:val="00FD04BE"/>
    <w:rsid w:val="00FD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0E6F3"/>
  <w15:chartTrackingRefBased/>
  <w15:docId w15:val="{86E231D8-FADD-4E2D-B805-C81325AF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F8"/>
    <w:pPr>
      <w:ind w:leftChars="400" w:left="840"/>
    </w:pPr>
  </w:style>
  <w:style w:type="character" w:styleId="a4">
    <w:name w:val="Hyperlink"/>
    <w:basedOn w:val="a0"/>
    <w:uiPriority w:val="99"/>
    <w:unhideWhenUsed/>
    <w:rsid w:val="001803FB"/>
    <w:rPr>
      <w:color w:val="0563C1"/>
      <w:u w:val="single"/>
    </w:rPr>
  </w:style>
  <w:style w:type="character" w:styleId="a5">
    <w:name w:val="Unresolved Mention"/>
    <w:basedOn w:val="a0"/>
    <w:uiPriority w:val="99"/>
    <w:semiHidden/>
    <w:unhideWhenUsed/>
    <w:rsid w:val="0041664E"/>
    <w:rPr>
      <w:color w:val="605E5C"/>
      <w:shd w:val="clear" w:color="auto" w:fill="E1DFDD"/>
    </w:rPr>
  </w:style>
  <w:style w:type="character" w:styleId="a6">
    <w:name w:val="FollowedHyperlink"/>
    <w:basedOn w:val="a0"/>
    <w:uiPriority w:val="99"/>
    <w:semiHidden/>
    <w:unhideWhenUsed/>
    <w:rsid w:val="0041664E"/>
    <w:rPr>
      <w:color w:val="954F72" w:themeColor="followedHyperlink"/>
      <w:u w:val="single"/>
    </w:rPr>
  </w:style>
  <w:style w:type="paragraph" w:styleId="a7">
    <w:name w:val="header"/>
    <w:basedOn w:val="a"/>
    <w:link w:val="a8"/>
    <w:uiPriority w:val="99"/>
    <w:unhideWhenUsed/>
    <w:rsid w:val="00D23EE9"/>
    <w:pPr>
      <w:tabs>
        <w:tab w:val="center" w:pos="4252"/>
        <w:tab w:val="right" w:pos="8504"/>
      </w:tabs>
      <w:snapToGrid w:val="0"/>
    </w:pPr>
  </w:style>
  <w:style w:type="character" w:customStyle="1" w:styleId="a8">
    <w:name w:val="ヘッダー (文字)"/>
    <w:basedOn w:val="a0"/>
    <w:link w:val="a7"/>
    <w:uiPriority w:val="99"/>
    <w:rsid w:val="00D23EE9"/>
  </w:style>
  <w:style w:type="paragraph" w:styleId="a9">
    <w:name w:val="footer"/>
    <w:basedOn w:val="a"/>
    <w:link w:val="aa"/>
    <w:uiPriority w:val="99"/>
    <w:unhideWhenUsed/>
    <w:rsid w:val="00D23EE9"/>
    <w:pPr>
      <w:tabs>
        <w:tab w:val="center" w:pos="4252"/>
        <w:tab w:val="right" w:pos="8504"/>
      </w:tabs>
      <w:snapToGrid w:val="0"/>
    </w:pPr>
  </w:style>
  <w:style w:type="character" w:customStyle="1" w:styleId="aa">
    <w:name w:val="フッター (文字)"/>
    <w:basedOn w:val="a0"/>
    <w:link w:val="a9"/>
    <w:uiPriority w:val="99"/>
    <w:rsid w:val="00D2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63">
      <w:bodyDiv w:val="1"/>
      <w:marLeft w:val="0"/>
      <w:marRight w:val="0"/>
      <w:marTop w:val="0"/>
      <w:marBottom w:val="0"/>
      <w:divBdr>
        <w:top w:val="none" w:sz="0" w:space="0" w:color="auto"/>
        <w:left w:val="none" w:sz="0" w:space="0" w:color="auto"/>
        <w:bottom w:val="none" w:sz="0" w:space="0" w:color="auto"/>
        <w:right w:val="none" w:sz="0" w:space="0" w:color="auto"/>
      </w:divBdr>
    </w:div>
    <w:div w:id="592978866">
      <w:bodyDiv w:val="1"/>
      <w:marLeft w:val="0"/>
      <w:marRight w:val="0"/>
      <w:marTop w:val="0"/>
      <w:marBottom w:val="0"/>
      <w:divBdr>
        <w:top w:val="none" w:sz="0" w:space="0" w:color="auto"/>
        <w:left w:val="none" w:sz="0" w:space="0" w:color="auto"/>
        <w:bottom w:val="none" w:sz="0" w:space="0" w:color="auto"/>
        <w:right w:val="none" w:sz="0" w:space="0" w:color="auto"/>
      </w:divBdr>
    </w:div>
    <w:div w:id="952051749">
      <w:bodyDiv w:val="1"/>
      <w:marLeft w:val="0"/>
      <w:marRight w:val="0"/>
      <w:marTop w:val="0"/>
      <w:marBottom w:val="0"/>
      <w:divBdr>
        <w:top w:val="none" w:sz="0" w:space="0" w:color="auto"/>
        <w:left w:val="none" w:sz="0" w:space="0" w:color="auto"/>
        <w:bottom w:val="none" w:sz="0" w:space="0" w:color="auto"/>
        <w:right w:val="none" w:sz="0" w:space="0" w:color="auto"/>
      </w:divBdr>
    </w:div>
    <w:div w:id="1014916966">
      <w:bodyDiv w:val="1"/>
      <w:marLeft w:val="0"/>
      <w:marRight w:val="0"/>
      <w:marTop w:val="0"/>
      <w:marBottom w:val="0"/>
      <w:divBdr>
        <w:top w:val="none" w:sz="0" w:space="0" w:color="auto"/>
        <w:left w:val="none" w:sz="0" w:space="0" w:color="auto"/>
        <w:bottom w:val="none" w:sz="0" w:space="0" w:color="auto"/>
        <w:right w:val="none" w:sz="0" w:space="0" w:color="auto"/>
      </w:divBdr>
    </w:div>
    <w:div w:id="1595674262">
      <w:bodyDiv w:val="1"/>
      <w:marLeft w:val="0"/>
      <w:marRight w:val="0"/>
      <w:marTop w:val="0"/>
      <w:marBottom w:val="0"/>
      <w:divBdr>
        <w:top w:val="none" w:sz="0" w:space="0" w:color="auto"/>
        <w:left w:val="none" w:sz="0" w:space="0" w:color="auto"/>
        <w:bottom w:val="none" w:sz="0" w:space="0" w:color="auto"/>
        <w:right w:val="none" w:sz="0" w:space="0" w:color="auto"/>
      </w:divBdr>
    </w:div>
    <w:div w:id="1670013388">
      <w:bodyDiv w:val="1"/>
      <w:marLeft w:val="0"/>
      <w:marRight w:val="0"/>
      <w:marTop w:val="0"/>
      <w:marBottom w:val="0"/>
      <w:divBdr>
        <w:top w:val="none" w:sz="0" w:space="0" w:color="auto"/>
        <w:left w:val="none" w:sz="0" w:space="0" w:color="auto"/>
        <w:bottom w:val="none" w:sz="0" w:space="0" w:color="auto"/>
        <w:right w:val="none" w:sz="0" w:space="0" w:color="auto"/>
      </w:divBdr>
    </w:div>
    <w:div w:id="21108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11900000/00108343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瑞希(takimoto-mizuki)</dc:creator>
  <cp:keywords/>
  <dc:description/>
  <cp:lastModifiedBy>坂上 菜津紀(sakagami-natsuki)</cp:lastModifiedBy>
  <cp:revision>64</cp:revision>
  <cp:lastPrinted>2023-08-10T06:07:00Z</cp:lastPrinted>
  <dcterms:created xsi:type="dcterms:W3CDTF">2023-08-01T01:00:00Z</dcterms:created>
  <dcterms:modified xsi:type="dcterms:W3CDTF">2023-08-10T06:40:00Z</dcterms:modified>
</cp:coreProperties>
</file>