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horzAnchor="margin" w:tblpY="720"/>
        <w:tblW w:w="0" w:type="auto"/>
        <w:tblLook w:val="04A0" w:firstRow="1" w:lastRow="0" w:firstColumn="1" w:lastColumn="0" w:noHBand="0" w:noVBand="1"/>
      </w:tblPr>
      <w:tblGrid>
        <w:gridCol w:w="5637"/>
        <w:gridCol w:w="837"/>
        <w:gridCol w:w="838"/>
        <w:gridCol w:w="838"/>
        <w:gridCol w:w="838"/>
        <w:gridCol w:w="838"/>
        <w:gridCol w:w="838"/>
      </w:tblGrid>
      <w:tr w:rsidR="00C418B5" w:rsidTr="000E56D0">
        <w:tc>
          <w:tcPr>
            <w:tcW w:w="5637" w:type="dxa"/>
            <w:vMerge w:val="restart"/>
            <w:tcBorders>
              <w:tl2br w:val="single" w:sz="4" w:space="0" w:color="auto"/>
            </w:tcBorders>
          </w:tcPr>
          <w:p w:rsidR="00C418B5" w:rsidRDefault="000E56D0" w:rsidP="000E56D0">
            <w:pPr>
              <w:ind w:firstLineChars="500" w:firstLine="1050"/>
              <w:rPr>
                <w:rFonts w:asciiTheme="majorEastAsia" w:eastAsiaTheme="majorEastAsia" w:hAnsiTheme="majorEastAsia"/>
              </w:rPr>
            </w:pPr>
            <w:bookmarkStart w:id="0" w:name="_GoBack"/>
            <w:bookmarkEnd w:id="0"/>
            <w:r>
              <w:rPr>
                <w:rFonts w:asciiTheme="majorEastAsia" w:eastAsiaTheme="majorEastAsia" w:hAnsiTheme="majorEastAsia" w:hint="eastAsia"/>
              </w:rPr>
              <w:t xml:space="preserve">　　　　　　　　</w:t>
            </w:r>
          </w:p>
          <w:p w:rsidR="000E56D0" w:rsidRDefault="000E56D0" w:rsidP="000E56D0">
            <w:pPr>
              <w:ind w:firstLineChars="1700" w:firstLine="3570"/>
              <w:rPr>
                <w:rFonts w:asciiTheme="majorEastAsia" w:eastAsiaTheme="majorEastAsia" w:hAnsiTheme="majorEastAsia"/>
              </w:rPr>
            </w:pPr>
            <w:r>
              <w:rPr>
                <w:rFonts w:asciiTheme="majorEastAsia" w:eastAsiaTheme="majorEastAsia" w:hAnsiTheme="majorEastAsia" w:hint="eastAsia"/>
              </w:rPr>
              <w:t>フィルターの性能</w:t>
            </w:r>
          </w:p>
          <w:p w:rsidR="000E56D0" w:rsidRPr="009D7D72" w:rsidRDefault="000E56D0" w:rsidP="000E56D0">
            <w:pPr>
              <w:rPr>
                <w:rFonts w:asciiTheme="majorEastAsia" w:eastAsiaTheme="majorEastAsia" w:hAnsiTheme="majorEastAsia"/>
              </w:rPr>
            </w:pPr>
            <w:r>
              <w:rPr>
                <w:rFonts w:asciiTheme="majorEastAsia" w:eastAsiaTheme="majorEastAsia" w:hAnsiTheme="majorEastAsia" w:hint="eastAsia"/>
              </w:rPr>
              <w:t xml:space="preserve">　作業内容</w:t>
            </w:r>
          </w:p>
        </w:tc>
        <w:tc>
          <w:tcPr>
            <w:tcW w:w="2513" w:type="dxa"/>
            <w:gridSpan w:val="3"/>
          </w:tcPr>
          <w:p w:rsidR="00C418B5" w:rsidRPr="009D7D72" w:rsidRDefault="00071956" w:rsidP="000C6E10">
            <w:pPr>
              <w:jc w:val="center"/>
              <w:rPr>
                <w:rFonts w:asciiTheme="majorEastAsia" w:eastAsiaTheme="majorEastAsia" w:hAnsiTheme="majorEastAsia"/>
              </w:rPr>
            </w:pPr>
            <w:r>
              <w:rPr>
                <w:rFonts w:asciiTheme="majorEastAsia" w:eastAsiaTheme="majorEastAsia" w:hAnsiTheme="majorEastAsia" w:hint="eastAsia"/>
              </w:rPr>
              <w:t>フィルタ</w:t>
            </w:r>
            <w:r w:rsidR="00C418B5">
              <w:rPr>
                <w:rFonts w:asciiTheme="majorEastAsia" w:eastAsiaTheme="majorEastAsia" w:hAnsiTheme="majorEastAsia" w:hint="eastAsia"/>
              </w:rPr>
              <w:t>交換式</w:t>
            </w:r>
          </w:p>
        </w:tc>
        <w:tc>
          <w:tcPr>
            <w:tcW w:w="2514" w:type="dxa"/>
            <w:gridSpan w:val="3"/>
          </w:tcPr>
          <w:p w:rsidR="00C418B5" w:rsidRPr="009D7D72" w:rsidRDefault="00C418B5" w:rsidP="000C6E10">
            <w:pPr>
              <w:jc w:val="center"/>
              <w:rPr>
                <w:rFonts w:asciiTheme="majorEastAsia" w:eastAsiaTheme="majorEastAsia" w:hAnsiTheme="majorEastAsia"/>
              </w:rPr>
            </w:pPr>
            <w:r>
              <w:rPr>
                <w:rFonts w:asciiTheme="majorEastAsia" w:eastAsiaTheme="majorEastAsia" w:hAnsiTheme="majorEastAsia" w:hint="eastAsia"/>
              </w:rPr>
              <w:t>使い捨て式</w:t>
            </w:r>
          </w:p>
        </w:tc>
      </w:tr>
      <w:tr w:rsidR="00C418B5" w:rsidTr="000C6E10">
        <w:tc>
          <w:tcPr>
            <w:tcW w:w="5637" w:type="dxa"/>
            <w:vMerge/>
            <w:tcBorders>
              <w:tl2br w:val="single" w:sz="4" w:space="0" w:color="auto"/>
            </w:tcBorders>
            <w:vAlign w:val="center"/>
          </w:tcPr>
          <w:p w:rsidR="00C418B5" w:rsidRPr="009D7D72" w:rsidRDefault="00C418B5" w:rsidP="000C6E10">
            <w:pPr>
              <w:jc w:val="center"/>
              <w:rPr>
                <w:rFonts w:asciiTheme="majorEastAsia" w:eastAsiaTheme="majorEastAsia" w:hAnsiTheme="majorEastAsia"/>
              </w:rPr>
            </w:pPr>
          </w:p>
        </w:tc>
        <w:tc>
          <w:tcPr>
            <w:tcW w:w="837" w:type="dxa"/>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RS1</w:t>
            </w:r>
          </w:p>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RL1</w:t>
            </w:r>
          </w:p>
        </w:tc>
        <w:tc>
          <w:tcPr>
            <w:tcW w:w="838" w:type="dxa"/>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RS2</w:t>
            </w:r>
          </w:p>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RL2</w:t>
            </w:r>
          </w:p>
        </w:tc>
        <w:tc>
          <w:tcPr>
            <w:tcW w:w="838" w:type="dxa"/>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RS3</w:t>
            </w:r>
          </w:p>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RL3</w:t>
            </w:r>
          </w:p>
        </w:tc>
        <w:tc>
          <w:tcPr>
            <w:tcW w:w="838" w:type="dxa"/>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DS1</w:t>
            </w:r>
          </w:p>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DL</w:t>
            </w:r>
            <w:r>
              <w:rPr>
                <w:rFonts w:asciiTheme="majorEastAsia" w:eastAsiaTheme="majorEastAsia" w:hAnsiTheme="majorEastAsia" w:hint="eastAsia"/>
              </w:rPr>
              <w:t>1</w:t>
            </w:r>
          </w:p>
        </w:tc>
        <w:tc>
          <w:tcPr>
            <w:tcW w:w="838" w:type="dxa"/>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DS2</w:t>
            </w:r>
          </w:p>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DL2</w:t>
            </w:r>
          </w:p>
        </w:tc>
        <w:tc>
          <w:tcPr>
            <w:tcW w:w="838" w:type="dxa"/>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DS3</w:t>
            </w:r>
          </w:p>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DL3</w:t>
            </w:r>
          </w:p>
        </w:tc>
      </w:tr>
      <w:tr w:rsidR="002300DA" w:rsidTr="002300DA">
        <w:trPr>
          <w:trHeight w:val="1080"/>
        </w:trPr>
        <w:tc>
          <w:tcPr>
            <w:tcW w:w="5637" w:type="dxa"/>
            <w:vMerge w:val="restart"/>
          </w:tcPr>
          <w:p w:rsidR="002300DA" w:rsidRPr="00AA4E06" w:rsidRDefault="002300DA" w:rsidP="000C6E10">
            <w:pPr>
              <w:rPr>
                <w:rFonts w:asciiTheme="majorEastAsia" w:eastAsiaTheme="majorEastAsia" w:hAnsiTheme="majorEastAsia"/>
                <w:color w:val="000000" w:themeColor="text1"/>
                <w:szCs w:val="21"/>
              </w:rPr>
            </w:pPr>
            <w:r w:rsidRPr="00AA4E06">
              <w:rPr>
                <w:rFonts w:asciiTheme="majorEastAsia" w:eastAsiaTheme="majorEastAsia" w:hAnsiTheme="majorEastAsia" w:hint="eastAsia"/>
                <w:color w:val="000000" w:themeColor="text1"/>
                <w:szCs w:val="21"/>
              </w:rPr>
              <w:t>・</w:t>
            </w:r>
            <w:r w:rsidRPr="00AA4E06">
              <w:rPr>
                <w:rFonts w:asciiTheme="majorEastAsia" w:eastAsiaTheme="majorEastAsia" w:hAnsiTheme="majorEastAsia"/>
                <w:bCs/>
                <w:color w:val="000000" w:themeColor="text1"/>
                <w:szCs w:val="21"/>
              </w:rPr>
              <w:t>放射性物質がこぼれたとき等による汚染のおそれがある区域内の作業</w:t>
            </w:r>
            <w:r w:rsidRPr="00AA4E06">
              <w:rPr>
                <w:rFonts w:asciiTheme="majorEastAsia" w:eastAsiaTheme="majorEastAsia" w:hAnsiTheme="majorEastAsia" w:hint="eastAsia"/>
                <w:bCs/>
                <w:color w:val="000000" w:themeColor="text1"/>
                <w:szCs w:val="21"/>
              </w:rPr>
              <w:t>など</w:t>
            </w:r>
          </w:p>
          <w:p w:rsidR="002300DA" w:rsidRPr="00AA4E06" w:rsidRDefault="002300DA" w:rsidP="000C6E10">
            <w:pPr>
              <w:rPr>
                <w:rFonts w:asciiTheme="majorEastAsia" w:eastAsiaTheme="majorEastAsia" w:hAnsiTheme="majorEastAsia"/>
                <w:color w:val="000000" w:themeColor="text1"/>
                <w:szCs w:val="21"/>
              </w:rPr>
            </w:pPr>
            <w:r w:rsidRPr="00AA4E06">
              <w:rPr>
                <w:rFonts w:asciiTheme="majorEastAsia" w:eastAsiaTheme="majorEastAsia" w:hAnsiTheme="majorEastAsia" w:hint="eastAsia"/>
                <w:color w:val="000000" w:themeColor="text1"/>
                <w:szCs w:val="21"/>
              </w:rPr>
              <w:t>・ダイオキシン類のばく露のおそれがある作業</w:t>
            </w:r>
          </w:p>
          <w:p w:rsidR="002300DA" w:rsidRPr="00AA4E06" w:rsidRDefault="002300DA" w:rsidP="000C6E10">
            <w:pPr>
              <w:rPr>
                <w:rFonts w:asciiTheme="majorEastAsia" w:eastAsiaTheme="majorEastAsia" w:hAnsiTheme="majorEastAsia"/>
                <w:bCs/>
                <w:color w:val="000000" w:themeColor="text1"/>
                <w:szCs w:val="21"/>
              </w:rPr>
            </w:pPr>
            <w:r w:rsidRPr="00AA4E06">
              <w:rPr>
                <w:rFonts w:asciiTheme="majorEastAsia" w:eastAsiaTheme="majorEastAsia" w:hAnsiTheme="majorEastAsia" w:hint="eastAsia"/>
                <w:color w:val="000000" w:themeColor="text1"/>
                <w:szCs w:val="21"/>
              </w:rPr>
              <w:t>・</w:t>
            </w:r>
            <w:r w:rsidRPr="00AA4E06">
              <w:rPr>
                <w:rFonts w:asciiTheme="majorEastAsia" w:eastAsiaTheme="majorEastAsia" w:hAnsiTheme="majorEastAsia"/>
                <w:bCs/>
                <w:color w:val="000000" w:themeColor="text1"/>
                <w:szCs w:val="21"/>
              </w:rPr>
              <w:t>インジウム・スズ酸化物（ITO）等の取扱い作業</w:t>
            </w:r>
            <w:r w:rsidRPr="00AA4E06">
              <w:rPr>
                <w:rFonts w:asciiTheme="majorEastAsia" w:eastAsiaTheme="majorEastAsia" w:hAnsiTheme="majorEastAsia" w:hint="eastAsia"/>
                <w:bCs/>
                <w:color w:val="000000" w:themeColor="text1"/>
                <w:szCs w:val="21"/>
              </w:rPr>
              <w:t>※１</w:t>
            </w:r>
          </w:p>
          <w:p w:rsidR="002300DA" w:rsidRPr="00AA4E06" w:rsidRDefault="002300DA" w:rsidP="000C6E10">
            <w:pPr>
              <w:rPr>
                <w:rFonts w:asciiTheme="majorEastAsia" w:eastAsiaTheme="majorEastAsia" w:hAnsiTheme="majorEastAsia"/>
                <w:bCs/>
                <w:color w:val="000000" w:themeColor="text1"/>
                <w:szCs w:val="21"/>
              </w:rPr>
            </w:pPr>
            <w:r w:rsidRPr="00AA4E06">
              <w:rPr>
                <w:rFonts w:asciiTheme="majorEastAsia" w:eastAsiaTheme="majorEastAsia" w:hAnsiTheme="majorEastAsia" w:hint="eastAsia"/>
                <w:color w:val="000000" w:themeColor="text1"/>
              </w:rPr>
              <w:t>・</w:t>
            </w:r>
            <w:r w:rsidRPr="00AA4E06">
              <w:rPr>
                <w:rFonts w:asciiTheme="majorEastAsia" w:eastAsiaTheme="majorEastAsia" w:hAnsiTheme="majorEastAsia"/>
                <w:bCs/>
                <w:color w:val="000000" w:themeColor="text1"/>
                <w:szCs w:val="21"/>
              </w:rPr>
              <w:t>ナノマテリアルの製造・取扱い作業</w:t>
            </w:r>
            <w:r w:rsidRPr="00AA4E06">
              <w:rPr>
                <w:rFonts w:asciiTheme="majorEastAsia" w:eastAsiaTheme="majorEastAsia" w:hAnsiTheme="majorEastAsia" w:hint="eastAsia"/>
                <w:bCs/>
                <w:color w:val="000000" w:themeColor="text1"/>
                <w:szCs w:val="21"/>
              </w:rPr>
              <w:t>※２</w:t>
            </w:r>
          </w:p>
          <w:p w:rsidR="002300DA" w:rsidRPr="00AA4E06" w:rsidRDefault="002300DA" w:rsidP="000C6E10">
            <w:pPr>
              <w:rPr>
                <w:rFonts w:asciiTheme="majorEastAsia" w:eastAsiaTheme="majorEastAsia" w:hAnsiTheme="majorEastAsia"/>
                <w:bCs/>
                <w:color w:val="000000" w:themeColor="text1"/>
                <w:szCs w:val="21"/>
              </w:rPr>
            </w:pPr>
            <w:r w:rsidRPr="00AA4E06">
              <w:rPr>
                <w:rFonts w:asciiTheme="majorEastAsia" w:eastAsiaTheme="majorEastAsia" w:hAnsiTheme="majorEastAsia" w:hint="eastAsia"/>
                <w:bCs/>
                <w:color w:val="000000" w:themeColor="text1"/>
                <w:szCs w:val="21"/>
              </w:rPr>
              <w:t>・上記に準じた作業</w:t>
            </w:r>
          </w:p>
        </w:tc>
        <w:tc>
          <w:tcPr>
            <w:tcW w:w="837" w:type="dxa"/>
            <w:tcBorders>
              <w:bottom w:val="nil"/>
            </w:tcBorders>
            <w:vAlign w:val="bottom"/>
          </w:tcPr>
          <w:p w:rsidR="002300DA" w:rsidRPr="009D7D72" w:rsidRDefault="002300DA" w:rsidP="002300DA">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tcBorders>
              <w:bottom w:val="nil"/>
            </w:tcBorders>
            <w:vAlign w:val="bottom"/>
          </w:tcPr>
          <w:p w:rsidR="002300DA" w:rsidRPr="009D7D72" w:rsidRDefault="002300DA" w:rsidP="002300DA">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tcBorders>
              <w:bottom w:val="nil"/>
            </w:tcBorders>
            <w:vAlign w:val="bottom"/>
          </w:tcPr>
          <w:p w:rsidR="002300DA" w:rsidRPr="009D7D72" w:rsidRDefault="002300DA" w:rsidP="002300DA">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tcBorders>
              <w:bottom w:val="nil"/>
            </w:tcBorders>
            <w:vAlign w:val="bottom"/>
          </w:tcPr>
          <w:p w:rsidR="002300DA" w:rsidRPr="009D7D72" w:rsidRDefault="002300DA" w:rsidP="002300DA">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tcBorders>
              <w:bottom w:val="nil"/>
            </w:tcBorders>
            <w:vAlign w:val="bottom"/>
          </w:tcPr>
          <w:p w:rsidR="002300DA" w:rsidRPr="009D7D72" w:rsidRDefault="002300DA" w:rsidP="002300DA">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tcBorders>
              <w:bottom w:val="nil"/>
            </w:tcBorders>
            <w:vAlign w:val="bottom"/>
          </w:tcPr>
          <w:p w:rsidR="002300DA" w:rsidRPr="009D7D72" w:rsidRDefault="002300DA" w:rsidP="002300DA">
            <w:pPr>
              <w:jc w:val="center"/>
              <w:rPr>
                <w:rFonts w:asciiTheme="majorEastAsia" w:eastAsiaTheme="majorEastAsia" w:hAnsiTheme="majorEastAsia"/>
              </w:rPr>
            </w:pPr>
            <w:r>
              <w:rPr>
                <w:rFonts w:asciiTheme="majorEastAsia" w:eastAsiaTheme="majorEastAsia" w:hAnsiTheme="majorEastAsia" w:hint="eastAsia"/>
              </w:rPr>
              <w:t>×</w:t>
            </w:r>
          </w:p>
        </w:tc>
      </w:tr>
      <w:tr w:rsidR="002300DA" w:rsidTr="002300DA">
        <w:trPr>
          <w:trHeight w:val="1080"/>
        </w:trPr>
        <w:tc>
          <w:tcPr>
            <w:tcW w:w="5637" w:type="dxa"/>
            <w:vMerge/>
          </w:tcPr>
          <w:p w:rsidR="002300DA" w:rsidRPr="00AA4E06" w:rsidRDefault="002300DA" w:rsidP="000C6E10">
            <w:pPr>
              <w:rPr>
                <w:rFonts w:asciiTheme="majorEastAsia" w:eastAsiaTheme="majorEastAsia" w:hAnsiTheme="majorEastAsia"/>
                <w:color w:val="000000" w:themeColor="text1"/>
                <w:szCs w:val="21"/>
              </w:rPr>
            </w:pPr>
          </w:p>
        </w:tc>
        <w:tc>
          <w:tcPr>
            <w:tcW w:w="5027" w:type="dxa"/>
            <w:gridSpan w:val="6"/>
            <w:tcBorders>
              <w:top w:val="nil"/>
            </w:tcBorders>
            <w:vAlign w:val="center"/>
          </w:tcPr>
          <w:p w:rsidR="002300DA" w:rsidRPr="00AA4E06" w:rsidRDefault="002300DA" w:rsidP="002300DA">
            <w:pPr>
              <w:jc w:val="left"/>
              <w:rPr>
                <w:rFonts w:asciiTheme="majorEastAsia" w:eastAsiaTheme="majorEastAsia" w:hAnsiTheme="majorEastAsia"/>
              </w:rPr>
            </w:pPr>
            <w:r w:rsidRPr="00AA4E06">
              <w:rPr>
                <w:rFonts w:asciiTheme="majorEastAsia" w:eastAsiaTheme="majorEastAsia" w:hAnsiTheme="majorEastAsia" w:hint="eastAsia"/>
                <w:sz w:val="16"/>
                <w:szCs w:val="16"/>
              </w:rPr>
              <w:t>インジウム・スズ酸化物</w:t>
            </w:r>
            <w:r w:rsidR="00AA4E06">
              <w:rPr>
                <w:rFonts w:asciiTheme="majorEastAsia" w:eastAsiaTheme="majorEastAsia" w:hAnsiTheme="majorEastAsia" w:hint="eastAsia"/>
                <w:sz w:val="16"/>
                <w:szCs w:val="16"/>
              </w:rPr>
              <w:t>等</w:t>
            </w:r>
            <w:r w:rsidRPr="00AA4E06">
              <w:rPr>
                <w:rFonts w:asciiTheme="majorEastAsia" w:eastAsiaTheme="majorEastAsia" w:hAnsiTheme="majorEastAsia" w:hint="eastAsia"/>
                <w:sz w:val="16"/>
                <w:szCs w:val="16"/>
              </w:rPr>
              <w:t>、ナノマテリアルを取り扱う作業では</w:t>
            </w:r>
            <w:r w:rsidRPr="00AA4E06">
              <w:rPr>
                <w:rFonts w:asciiTheme="majorEastAsia" w:eastAsiaTheme="majorEastAsia" w:hAnsiTheme="majorEastAsia"/>
                <w:color w:val="333333"/>
                <w:sz w:val="16"/>
                <w:szCs w:val="16"/>
              </w:rPr>
              <w:t>全面形面体</w:t>
            </w:r>
            <w:r w:rsidRPr="00AA4E06">
              <w:rPr>
                <w:rFonts w:asciiTheme="majorEastAsia" w:eastAsiaTheme="majorEastAsia" w:hAnsiTheme="majorEastAsia" w:hint="eastAsia"/>
                <w:color w:val="333333"/>
                <w:sz w:val="16"/>
                <w:szCs w:val="16"/>
              </w:rPr>
              <w:t>になります</w:t>
            </w:r>
            <w:r w:rsidR="00AA4E06" w:rsidRPr="00AA4E06">
              <w:rPr>
                <w:rFonts w:asciiTheme="majorEastAsia" w:eastAsiaTheme="majorEastAsia" w:hAnsiTheme="majorEastAsia" w:hint="eastAsia"/>
                <w:color w:val="333333"/>
                <w:sz w:val="16"/>
                <w:szCs w:val="16"/>
              </w:rPr>
              <w:t>。</w:t>
            </w:r>
          </w:p>
        </w:tc>
      </w:tr>
      <w:tr w:rsidR="001571D7" w:rsidTr="000C6E10">
        <w:tc>
          <w:tcPr>
            <w:tcW w:w="5637" w:type="dxa"/>
          </w:tcPr>
          <w:p w:rsidR="001571D7" w:rsidRPr="00AA4E06" w:rsidRDefault="001571D7" w:rsidP="000C6E10">
            <w:pPr>
              <w:rPr>
                <w:rFonts w:asciiTheme="majorEastAsia" w:eastAsiaTheme="majorEastAsia" w:hAnsiTheme="majorEastAsia"/>
                <w:bCs/>
                <w:color w:val="000000" w:themeColor="text1"/>
                <w:szCs w:val="21"/>
              </w:rPr>
            </w:pPr>
            <w:r w:rsidRPr="00AA4E06">
              <w:rPr>
                <w:rFonts w:asciiTheme="majorEastAsia" w:eastAsiaTheme="majorEastAsia" w:hAnsiTheme="majorEastAsia"/>
                <w:bCs/>
                <w:color w:val="000000" w:themeColor="text1"/>
                <w:szCs w:val="21"/>
              </w:rPr>
              <w:t>インジウム・スズ酸化物（ITO）等の取扱い作業</w:t>
            </w:r>
            <w:r w:rsidR="00CC3073" w:rsidRPr="00AA4E06">
              <w:rPr>
                <w:rFonts w:asciiTheme="majorEastAsia" w:eastAsiaTheme="majorEastAsia" w:hAnsiTheme="majorEastAsia" w:hint="eastAsia"/>
                <w:bCs/>
                <w:color w:val="000000" w:themeColor="text1"/>
                <w:szCs w:val="21"/>
              </w:rPr>
              <w:t>※３</w:t>
            </w:r>
          </w:p>
          <w:p w:rsidR="001571D7" w:rsidRPr="00AA4E06" w:rsidRDefault="001571D7" w:rsidP="000C6E10">
            <w:pPr>
              <w:rPr>
                <w:rFonts w:asciiTheme="majorEastAsia" w:eastAsiaTheme="majorEastAsia" w:hAnsiTheme="majorEastAsia"/>
                <w:color w:val="000000" w:themeColor="text1"/>
                <w:szCs w:val="21"/>
              </w:rPr>
            </w:pPr>
            <w:r w:rsidRPr="00AA4E06">
              <w:rPr>
                <w:rFonts w:asciiTheme="majorEastAsia" w:eastAsiaTheme="majorEastAsia" w:hAnsiTheme="majorEastAsia"/>
                <w:bCs/>
                <w:color w:val="000000" w:themeColor="text1"/>
                <w:szCs w:val="21"/>
              </w:rPr>
              <w:t>ナノマテリアルの製造・取扱い作業</w:t>
            </w:r>
            <w:r w:rsidR="00CC3073" w:rsidRPr="00AA4E06">
              <w:rPr>
                <w:rFonts w:asciiTheme="majorEastAsia" w:eastAsiaTheme="majorEastAsia" w:hAnsiTheme="majorEastAsia" w:hint="eastAsia"/>
                <w:bCs/>
                <w:color w:val="000000" w:themeColor="text1"/>
                <w:szCs w:val="21"/>
              </w:rPr>
              <w:t>※４</w:t>
            </w:r>
          </w:p>
        </w:tc>
        <w:tc>
          <w:tcPr>
            <w:tcW w:w="837" w:type="dxa"/>
            <w:vAlign w:val="center"/>
          </w:tcPr>
          <w:p w:rsidR="001571D7" w:rsidRPr="009D7D72" w:rsidRDefault="00AA4E06"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vAlign w:val="center"/>
          </w:tcPr>
          <w:p w:rsidR="001571D7" w:rsidRPr="009D7D72" w:rsidRDefault="00AA4E06"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vAlign w:val="center"/>
          </w:tcPr>
          <w:p w:rsidR="001571D7" w:rsidRPr="009D7D72" w:rsidRDefault="00CC3073"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vAlign w:val="center"/>
          </w:tcPr>
          <w:p w:rsidR="001571D7" w:rsidRPr="009D7D72" w:rsidRDefault="00AA4E06"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vAlign w:val="center"/>
          </w:tcPr>
          <w:p w:rsidR="001571D7" w:rsidRPr="009D7D72" w:rsidRDefault="00AA4E06"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vAlign w:val="center"/>
          </w:tcPr>
          <w:p w:rsidR="001571D7" w:rsidRPr="009D7D72" w:rsidRDefault="00CC3073"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r>
      <w:tr w:rsidR="00C418B5" w:rsidTr="000C6E10">
        <w:tc>
          <w:tcPr>
            <w:tcW w:w="5637" w:type="dxa"/>
          </w:tcPr>
          <w:p w:rsidR="00C418B5" w:rsidRPr="00AA4E06" w:rsidRDefault="00C418B5" w:rsidP="000C6E10">
            <w:pPr>
              <w:rPr>
                <w:rFonts w:asciiTheme="majorEastAsia" w:eastAsiaTheme="majorEastAsia" w:hAnsiTheme="majorEastAsia"/>
                <w:color w:val="000000" w:themeColor="text1"/>
              </w:rPr>
            </w:pPr>
            <w:r w:rsidRPr="00AA4E06">
              <w:rPr>
                <w:rFonts w:asciiTheme="majorEastAsia" w:eastAsiaTheme="majorEastAsia" w:hAnsiTheme="majorEastAsia" w:hint="eastAsia"/>
                <w:color w:val="000000" w:themeColor="text1"/>
              </w:rPr>
              <w:t>・溶接作業など金属ヒュームを発散する場所における作業</w:t>
            </w:r>
          </w:p>
          <w:p w:rsidR="00C418B5" w:rsidRPr="00AA4E06" w:rsidRDefault="00C418B5" w:rsidP="000C6E10">
            <w:pPr>
              <w:rPr>
                <w:rFonts w:asciiTheme="majorEastAsia" w:eastAsiaTheme="majorEastAsia" w:hAnsiTheme="majorEastAsia"/>
                <w:color w:val="000000" w:themeColor="text1"/>
                <w:szCs w:val="21"/>
              </w:rPr>
            </w:pPr>
            <w:r w:rsidRPr="00AA4E06">
              <w:rPr>
                <w:rFonts w:asciiTheme="majorEastAsia" w:eastAsiaTheme="majorEastAsia" w:hAnsiTheme="majorEastAsia" w:hint="eastAsia"/>
                <w:color w:val="000000" w:themeColor="text1"/>
              </w:rPr>
              <w:t>・管理濃度が0.1mg/㎥以下の物質</w:t>
            </w:r>
            <w:r w:rsidR="005F1168" w:rsidRPr="005F1168">
              <w:rPr>
                <w:rFonts w:asciiTheme="majorEastAsia" w:eastAsiaTheme="majorEastAsia" w:hAnsiTheme="majorEastAsia" w:hint="eastAsia"/>
                <w:color w:val="000000" w:themeColor="text1"/>
                <w:szCs w:val="21"/>
              </w:rPr>
              <w:t>（鉛、特定化学物質など）</w:t>
            </w:r>
            <w:r w:rsidRPr="005F1168">
              <w:rPr>
                <w:rFonts w:asciiTheme="majorEastAsia" w:eastAsiaTheme="majorEastAsia" w:hAnsiTheme="majorEastAsia" w:hint="eastAsia"/>
                <w:color w:val="000000" w:themeColor="text1"/>
                <w:szCs w:val="21"/>
              </w:rPr>
              <w:t>の粉じんを発散する場所における作</w:t>
            </w:r>
            <w:r w:rsidRPr="00AA4E06">
              <w:rPr>
                <w:rFonts w:asciiTheme="majorEastAsia" w:eastAsiaTheme="majorEastAsia" w:hAnsiTheme="majorEastAsia" w:hint="eastAsia"/>
                <w:color w:val="000000" w:themeColor="text1"/>
                <w:szCs w:val="21"/>
              </w:rPr>
              <w:t>業</w:t>
            </w:r>
          </w:p>
        </w:tc>
        <w:tc>
          <w:tcPr>
            <w:tcW w:w="837" w:type="dxa"/>
            <w:vAlign w:val="center"/>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vAlign w:val="center"/>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vAlign w:val="center"/>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vAlign w:val="center"/>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vAlign w:val="center"/>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vAlign w:val="center"/>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r>
      <w:tr w:rsidR="00C418B5" w:rsidTr="000C6E10">
        <w:tc>
          <w:tcPr>
            <w:tcW w:w="5637" w:type="dxa"/>
          </w:tcPr>
          <w:p w:rsidR="00C418B5" w:rsidRPr="00AA4E06" w:rsidRDefault="00C418B5" w:rsidP="000C6E10">
            <w:pPr>
              <w:rPr>
                <w:rFonts w:asciiTheme="majorEastAsia" w:eastAsiaTheme="majorEastAsia" w:hAnsiTheme="majorEastAsia"/>
                <w:color w:val="000000" w:themeColor="text1"/>
              </w:rPr>
            </w:pPr>
            <w:r w:rsidRPr="00AA4E06">
              <w:rPr>
                <w:rFonts w:asciiTheme="majorEastAsia" w:eastAsiaTheme="majorEastAsia" w:hAnsiTheme="majorEastAsia" w:hint="eastAsia"/>
                <w:color w:val="000000" w:themeColor="text1"/>
              </w:rPr>
              <w:t>・上記以外の一般粉じん作業（バリ取りなど）</w:t>
            </w:r>
          </w:p>
          <w:p w:rsidR="00C418B5" w:rsidRPr="00AA4E06" w:rsidRDefault="00C418B5" w:rsidP="000C6E10">
            <w:pPr>
              <w:rPr>
                <w:rFonts w:asciiTheme="majorEastAsia" w:eastAsiaTheme="majorEastAsia" w:hAnsiTheme="majorEastAsia"/>
                <w:color w:val="000000" w:themeColor="text1"/>
              </w:rPr>
            </w:pPr>
          </w:p>
          <w:p w:rsidR="00C418B5" w:rsidRPr="00AA4E06" w:rsidRDefault="00C418B5" w:rsidP="000C6E10">
            <w:pPr>
              <w:rPr>
                <w:rFonts w:asciiTheme="majorEastAsia" w:eastAsiaTheme="majorEastAsia" w:hAnsiTheme="majorEastAsia"/>
                <w:color w:val="000000" w:themeColor="text1"/>
              </w:rPr>
            </w:pPr>
          </w:p>
        </w:tc>
        <w:tc>
          <w:tcPr>
            <w:tcW w:w="837" w:type="dxa"/>
            <w:vAlign w:val="center"/>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vAlign w:val="center"/>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vAlign w:val="center"/>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vAlign w:val="center"/>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vAlign w:val="center"/>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c>
          <w:tcPr>
            <w:tcW w:w="838" w:type="dxa"/>
            <w:vAlign w:val="center"/>
          </w:tcPr>
          <w:p w:rsidR="00C418B5" w:rsidRPr="009D7D72" w:rsidRDefault="00C418B5" w:rsidP="000C6E10">
            <w:pPr>
              <w:jc w:val="center"/>
              <w:rPr>
                <w:rFonts w:asciiTheme="majorEastAsia" w:eastAsiaTheme="majorEastAsia" w:hAnsiTheme="majorEastAsia"/>
              </w:rPr>
            </w:pPr>
            <w:r w:rsidRPr="009D7D72">
              <w:rPr>
                <w:rFonts w:asciiTheme="majorEastAsia" w:eastAsiaTheme="majorEastAsia" w:hAnsiTheme="majorEastAsia" w:hint="eastAsia"/>
              </w:rPr>
              <w:t>○</w:t>
            </w:r>
          </w:p>
        </w:tc>
      </w:tr>
    </w:tbl>
    <w:p w:rsidR="000C6E10" w:rsidRPr="00636FD2" w:rsidRDefault="00071956">
      <w:pPr>
        <w:rPr>
          <w:rFonts w:asciiTheme="majorEastAsia" w:eastAsiaTheme="majorEastAsia" w:hAnsiTheme="majorEastAsia"/>
        </w:rPr>
      </w:pPr>
      <w:r>
        <w:rPr>
          <w:rFonts w:hint="eastAsia"/>
          <w:noProof/>
        </w:rPr>
        <mc:AlternateContent>
          <mc:Choice Requires="wps">
            <w:drawing>
              <wp:anchor distT="0" distB="0" distL="114300" distR="114300" simplePos="0" relativeHeight="251661312" behindDoc="0" locked="0" layoutInCell="1" allowOverlap="1" wp14:anchorId="14579A1C" wp14:editId="7FBFD76B">
                <wp:simplePos x="0" y="0"/>
                <wp:positionH relativeFrom="column">
                  <wp:posOffset>-76200</wp:posOffset>
                </wp:positionH>
                <wp:positionV relativeFrom="paragraph">
                  <wp:posOffset>3810</wp:posOffset>
                </wp:positionV>
                <wp:extent cx="6724650" cy="3714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724650" cy="371475"/>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4E06" w:rsidRPr="00BD320C" w:rsidRDefault="00AA4E06" w:rsidP="00071956">
                            <w:pPr>
                              <w:jc w:val="center"/>
                              <w:rPr>
                                <w:rFonts w:asciiTheme="majorEastAsia" w:eastAsiaTheme="majorEastAsia" w:hAnsiTheme="majorEastAsia"/>
                                <w:color w:val="000000" w:themeColor="text1"/>
                                <w:sz w:val="24"/>
                                <w:szCs w:val="24"/>
                              </w:rPr>
                            </w:pPr>
                            <w:r w:rsidRPr="00BD320C">
                              <w:rPr>
                                <w:rFonts w:asciiTheme="majorEastAsia" w:eastAsiaTheme="majorEastAsia" w:hAnsiTheme="majorEastAsia" w:hint="eastAsia"/>
                                <w:color w:val="000000" w:themeColor="text1"/>
                                <w:sz w:val="24"/>
                                <w:szCs w:val="24"/>
                              </w:rPr>
                              <w:t>作業内容による防じんマスクの選択方法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6pt;margin-top:.3pt;width:529.5pt;height:2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" fillcolor="#c6d9f1 [671]" strokecolor="#243f60 [1604]" strokeweight="2pt">
                <v:textbox>
                  <w:txbxContent>
                    <w:p w:rsidR="00AA4E06" w:rsidRPr="00BD320C" w:rsidRDefault="00AA4E06" w:rsidP="00071956">
                      <w:pPr>
                        <w:jc w:val="center"/>
                        <w:rPr>
                          <w:rFonts w:asciiTheme="majorEastAsia" w:eastAsiaTheme="majorEastAsia" w:hAnsiTheme="majorEastAsia"/>
                          <w:color w:val="000000" w:themeColor="text1"/>
                          <w:sz w:val="24"/>
                          <w:szCs w:val="24"/>
                        </w:rPr>
                      </w:pPr>
                      <w:r w:rsidRPr="00BD320C">
                        <w:rPr>
                          <w:rFonts w:asciiTheme="majorEastAsia" w:eastAsiaTheme="majorEastAsia" w:hAnsiTheme="majorEastAsia" w:hint="eastAsia"/>
                          <w:color w:val="000000" w:themeColor="text1"/>
                          <w:sz w:val="24"/>
                          <w:szCs w:val="24"/>
                        </w:rPr>
                        <w:t>作業内容による防じんマスクの選択方法</w:t>
                      </w:r>
                    </w:p>
                  </w:txbxContent>
                </v:textbox>
              </v:roundrect>
            </w:pict>
          </mc:Fallback>
        </mc:AlternateContent>
      </w:r>
    </w:p>
    <w:p w:rsidR="000C6E10" w:rsidRPr="00AA4E06" w:rsidRDefault="000C6E10" w:rsidP="002300DA">
      <w:pPr>
        <w:jc w:val="left"/>
        <w:rPr>
          <w:rFonts w:asciiTheme="majorEastAsia" w:eastAsiaTheme="majorEastAsia" w:hAnsiTheme="majorEastAsia"/>
          <w:bCs/>
          <w:color w:val="333333"/>
          <w:sz w:val="18"/>
          <w:szCs w:val="18"/>
        </w:rPr>
      </w:pPr>
      <w:r w:rsidRPr="00AA4E06">
        <w:rPr>
          <w:rFonts w:asciiTheme="majorEastAsia" w:eastAsiaTheme="majorEastAsia" w:hAnsiTheme="majorEastAsia" w:hint="eastAsia"/>
          <w:sz w:val="18"/>
          <w:szCs w:val="18"/>
        </w:rPr>
        <w:t>※</w:t>
      </w:r>
      <w:r w:rsidR="00CC3073" w:rsidRPr="00AA4E06">
        <w:rPr>
          <w:rFonts w:asciiTheme="majorEastAsia" w:eastAsiaTheme="majorEastAsia" w:hAnsiTheme="majorEastAsia" w:hint="eastAsia"/>
          <w:sz w:val="18"/>
          <w:szCs w:val="18"/>
        </w:rPr>
        <w:t>１</w:t>
      </w:r>
      <w:r w:rsidR="001571D7" w:rsidRPr="00AA4E06">
        <w:rPr>
          <w:rFonts w:asciiTheme="majorEastAsia" w:eastAsiaTheme="majorEastAsia" w:hAnsiTheme="majorEastAsia"/>
          <w:bCs/>
          <w:color w:val="333333"/>
          <w:sz w:val="18"/>
          <w:szCs w:val="18"/>
        </w:rPr>
        <w:t>インジウム・スズ酸化物（ITO）等の取扱い作業</w:t>
      </w:r>
      <w:r w:rsidR="00CC3073" w:rsidRPr="00AA4E06">
        <w:rPr>
          <w:rFonts w:asciiTheme="majorEastAsia" w:eastAsiaTheme="majorEastAsia" w:hAnsiTheme="majorEastAsia" w:hint="eastAsia"/>
          <w:bCs/>
          <w:color w:val="333333"/>
          <w:sz w:val="18"/>
          <w:szCs w:val="18"/>
        </w:rPr>
        <w:t>（</w:t>
      </w:r>
      <w:r w:rsidR="00CC3073" w:rsidRPr="00AA4E06">
        <w:rPr>
          <w:rFonts w:asciiTheme="majorEastAsia" w:eastAsiaTheme="majorEastAsia" w:hAnsiTheme="majorEastAsia"/>
          <w:bCs/>
          <w:color w:val="333333"/>
          <w:sz w:val="18"/>
          <w:szCs w:val="18"/>
        </w:rPr>
        <w:t xml:space="preserve">3×10-³ mg/m³ </w:t>
      </w:r>
      <w:r w:rsidR="00CC3073" w:rsidRPr="00AA4E06">
        <w:rPr>
          <w:rFonts w:asciiTheme="majorEastAsia" w:eastAsiaTheme="majorEastAsia" w:hAnsiTheme="majorEastAsia" w:cs="ＭＳ ゴシック" w:hint="eastAsia"/>
          <w:bCs/>
          <w:color w:val="333333"/>
          <w:sz w:val="18"/>
          <w:szCs w:val="18"/>
        </w:rPr>
        <w:t>≦</w:t>
      </w:r>
      <w:r w:rsidR="00CC3073" w:rsidRPr="00AA4E06">
        <w:rPr>
          <w:rFonts w:asciiTheme="majorEastAsia" w:eastAsiaTheme="majorEastAsia" w:hAnsiTheme="majorEastAsia"/>
          <w:bCs/>
          <w:color w:val="333333"/>
          <w:sz w:val="18"/>
          <w:szCs w:val="18"/>
        </w:rPr>
        <w:t xml:space="preserve"> ITO濃度 ＜ 3×10-² mg/m³</w:t>
      </w:r>
      <w:r w:rsidR="00CC3073" w:rsidRPr="00AA4E06">
        <w:rPr>
          <w:rFonts w:asciiTheme="majorEastAsia" w:eastAsiaTheme="majorEastAsia" w:hAnsiTheme="majorEastAsia" w:hint="eastAsia"/>
          <w:bCs/>
          <w:color w:val="333333"/>
          <w:sz w:val="18"/>
          <w:szCs w:val="18"/>
        </w:rPr>
        <w:t>）</w:t>
      </w:r>
    </w:p>
    <w:p w:rsidR="00CC3073" w:rsidRPr="00AA4E06" w:rsidRDefault="00CC3073">
      <w:pPr>
        <w:rPr>
          <w:rFonts w:asciiTheme="majorEastAsia" w:eastAsiaTheme="majorEastAsia" w:hAnsiTheme="majorEastAsia"/>
          <w:bCs/>
          <w:color w:val="333333"/>
          <w:sz w:val="18"/>
          <w:szCs w:val="18"/>
        </w:rPr>
      </w:pPr>
      <w:r w:rsidRPr="00AA4E06">
        <w:rPr>
          <w:rFonts w:asciiTheme="majorEastAsia" w:eastAsiaTheme="majorEastAsia" w:hAnsiTheme="majorEastAsia" w:hint="eastAsia"/>
          <w:bCs/>
          <w:color w:val="333333"/>
          <w:sz w:val="18"/>
          <w:szCs w:val="18"/>
        </w:rPr>
        <w:t>※２</w:t>
      </w:r>
      <w:r w:rsidRPr="00AA4E06">
        <w:rPr>
          <w:rFonts w:asciiTheme="majorEastAsia" w:eastAsiaTheme="majorEastAsia" w:hAnsiTheme="majorEastAsia"/>
          <w:bCs/>
          <w:color w:val="333333"/>
          <w:sz w:val="18"/>
          <w:szCs w:val="18"/>
        </w:rPr>
        <w:t>ナノマテリアルの製造・取扱い作業</w:t>
      </w:r>
      <w:r w:rsidRPr="00AA4E06">
        <w:rPr>
          <w:rFonts w:asciiTheme="majorEastAsia" w:eastAsiaTheme="majorEastAsia" w:hAnsiTheme="majorEastAsia" w:hint="eastAsia"/>
          <w:bCs/>
          <w:color w:val="333333"/>
          <w:sz w:val="18"/>
          <w:szCs w:val="18"/>
        </w:rPr>
        <w:t>（</w:t>
      </w:r>
      <w:r w:rsidRPr="00AA4E06">
        <w:rPr>
          <w:rFonts w:asciiTheme="majorEastAsia" w:eastAsiaTheme="majorEastAsia" w:hAnsiTheme="majorEastAsia"/>
          <w:bCs/>
          <w:color w:val="333333"/>
          <w:sz w:val="18"/>
          <w:szCs w:val="18"/>
        </w:rPr>
        <w:t>ばく露の少ないことが予想されるレベル</w:t>
      </w:r>
      <w:r w:rsidRPr="00AA4E06">
        <w:rPr>
          <w:rFonts w:asciiTheme="majorEastAsia" w:eastAsiaTheme="majorEastAsia" w:hAnsiTheme="majorEastAsia" w:hint="eastAsia"/>
          <w:bCs/>
          <w:color w:val="333333"/>
          <w:sz w:val="18"/>
          <w:szCs w:val="18"/>
        </w:rPr>
        <w:t>）</w:t>
      </w:r>
    </w:p>
    <w:p w:rsidR="00CC3073" w:rsidRPr="00AA4E06" w:rsidRDefault="00CC3073">
      <w:pPr>
        <w:rPr>
          <w:rFonts w:asciiTheme="majorEastAsia" w:eastAsiaTheme="majorEastAsia" w:hAnsiTheme="majorEastAsia"/>
          <w:bCs/>
          <w:color w:val="333333"/>
          <w:sz w:val="18"/>
          <w:szCs w:val="18"/>
        </w:rPr>
      </w:pPr>
      <w:r w:rsidRPr="00AA4E06">
        <w:rPr>
          <w:rFonts w:asciiTheme="majorEastAsia" w:eastAsiaTheme="majorEastAsia" w:hAnsiTheme="majorEastAsia" w:hint="eastAsia"/>
          <w:bCs/>
          <w:color w:val="333333"/>
          <w:sz w:val="18"/>
          <w:szCs w:val="18"/>
        </w:rPr>
        <w:t>※３</w:t>
      </w:r>
      <w:r w:rsidRPr="00AA4E06">
        <w:rPr>
          <w:rFonts w:asciiTheme="majorEastAsia" w:eastAsiaTheme="majorEastAsia" w:hAnsiTheme="majorEastAsia"/>
          <w:bCs/>
          <w:color w:val="333333"/>
          <w:sz w:val="18"/>
          <w:szCs w:val="18"/>
        </w:rPr>
        <w:t>インジウム・スズ酸化物（ITO）等の取扱い作業</w:t>
      </w:r>
      <w:r w:rsidRPr="00AA4E06">
        <w:rPr>
          <w:rFonts w:asciiTheme="majorEastAsia" w:eastAsiaTheme="majorEastAsia" w:hAnsiTheme="majorEastAsia" w:hint="eastAsia"/>
          <w:bCs/>
          <w:color w:val="333333"/>
          <w:sz w:val="18"/>
          <w:szCs w:val="18"/>
        </w:rPr>
        <w:t>（</w:t>
      </w:r>
      <w:r w:rsidRPr="00AA4E06">
        <w:rPr>
          <w:rFonts w:asciiTheme="majorEastAsia" w:eastAsiaTheme="majorEastAsia" w:hAnsiTheme="majorEastAsia"/>
          <w:bCs/>
          <w:color w:val="333333"/>
          <w:sz w:val="18"/>
          <w:szCs w:val="18"/>
        </w:rPr>
        <w:t>3×10-</w:t>
      </w:r>
      <w:r w:rsidRPr="00AA4E06">
        <w:rPr>
          <w:rFonts w:asciiTheme="majorEastAsia" w:eastAsiaTheme="majorEastAsia" w:hAnsiTheme="majorEastAsia"/>
          <w:bCs/>
          <w:color w:val="333333"/>
          <w:sz w:val="18"/>
          <w:szCs w:val="18"/>
          <w:vertAlign w:val="superscript"/>
        </w:rPr>
        <w:t>4</w:t>
      </w:r>
      <w:r w:rsidRPr="00AA4E06">
        <w:rPr>
          <w:rFonts w:asciiTheme="majorEastAsia" w:eastAsiaTheme="majorEastAsia" w:hAnsiTheme="majorEastAsia"/>
          <w:bCs/>
          <w:color w:val="333333"/>
          <w:sz w:val="18"/>
          <w:szCs w:val="18"/>
        </w:rPr>
        <w:t xml:space="preserve"> mg/m³ ＜ITO濃度 ＜ 3×10-³ mg/m³</w:t>
      </w:r>
      <w:r w:rsidRPr="00AA4E06">
        <w:rPr>
          <w:rFonts w:asciiTheme="majorEastAsia" w:eastAsiaTheme="majorEastAsia" w:hAnsiTheme="majorEastAsia" w:hint="eastAsia"/>
          <w:bCs/>
          <w:color w:val="333333"/>
          <w:sz w:val="18"/>
          <w:szCs w:val="18"/>
        </w:rPr>
        <w:t>）</w:t>
      </w:r>
    </w:p>
    <w:p w:rsidR="00CC3073" w:rsidRPr="00CC3073" w:rsidRDefault="00CC3073">
      <w:pPr>
        <w:rPr>
          <w:szCs w:val="21"/>
        </w:rPr>
      </w:pPr>
      <w:r w:rsidRPr="00AA4E06">
        <w:rPr>
          <w:rFonts w:asciiTheme="majorEastAsia" w:eastAsiaTheme="majorEastAsia" w:hAnsiTheme="majorEastAsia" w:hint="eastAsia"/>
          <w:bCs/>
          <w:color w:val="333333"/>
          <w:sz w:val="18"/>
          <w:szCs w:val="18"/>
        </w:rPr>
        <w:t>※４</w:t>
      </w:r>
      <w:r w:rsidRPr="00AA4E06">
        <w:rPr>
          <w:rFonts w:asciiTheme="majorEastAsia" w:eastAsiaTheme="majorEastAsia" w:hAnsiTheme="majorEastAsia"/>
          <w:bCs/>
          <w:color w:val="333333"/>
          <w:sz w:val="18"/>
          <w:szCs w:val="18"/>
        </w:rPr>
        <w:t>ナノマテリアルの製造・取扱い作業</w:t>
      </w:r>
      <w:r w:rsidRPr="00AA4E06">
        <w:rPr>
          <w:rFonts w:asciiTheme="majorEastAsia" w:eastAsiaTheme="majorEastAsia" w:hAnsiTheme="majorEastAsia" w:hint="eastAsia"/>
          <w:bCs/>
          <w:color w:val="333333"/>
          <w:sz w:val="18"/>
          <w:szCs w:val="18"/>
        </w:rPr>
        <w:t>（</w:t>
      </w:r>
      <w:r w:rsidRPr="00AA4E06">
        <w:rPr>
          <w:rFonts w:asciiTheme="majorEastAsia" w:eastAsiaTheme="majorEastAsia" w:hAnsiTheme="majorEastAsia"/>
          <w:bCs/>
          <w:color w:val="333333"/>
          <w:sz w:val="18"/>
          <w:szCs w:val="18"/>
        </w:rPr>
        <w:t>ばく露のほとんどないことが予想されるレベル</w:t>
      </w:r>
      <w:r w:rsidRPr="00AA4E06">
        <w:rPr>
          <w:rFonts w:asciiTheme="majorEastAsia" w:eastAsiaTheme="majorEastAsia" w:hAnsiTheme="majorEastAsia" w:hint="eastAsia"/>
          <w:bCs/>
          <w:color w:val="333333"/>
          <w:sz w:val="18"/>
          <w:szCs w:val="18"/>
        </w:rPr>
        <w:t>）</w:t>
      </w:r>
    </w:p>
    <w:p w:rsidR="00EA24BF" w:rsidRPr="002300DA" w:rsidRDefault="00C418B5">
      <w:pPr>
        <w:rPr>
          <w:rFonts w:asciiTheme="majorEastAsia" w:eastAsiaTheme="majorEastAsia" w:hAnsiTheme="majorEastAsia"/>
          <w:szCs w:val="21"/>
        </w:rPr>
      </w:pPr>
      <w:r w:rsidRPr="002300DA">
        <w:rPr>
          <w:rFonts w:asciiTheme="majorEastAsia" w:eastAsiaTheme="majorEastAsia" w:hAnsiTheme="majorEastAsia" w:hint="eastAsia"/>
        </w:rPr>
        <w:t>（</w:t>
      </w:r>
      <w:r w:rsidRPr="002300DA">
        <w:rPr>
          <w:rFonts w:asciiTheme="majorEastAsia" w:eastAsiaTheme="majorEastAsia" w:hAnsiTheme="majorEastAsia" w:hint="eastAsia"/>
          <w:szCs w:val="21"/>
        </w:rPr>
        <w:t>注意</w:t>
      </w:r>
      <w:r w:rsidR="002300DA" w:rsidRPr="002300DA">
        <w:rPr>
          <w:rFonts w:asciiTheme="majorEastAsia" w:eastAsiaTheme="majorEastAsia" w:hAnsiTheme="majorEastAsia" w:hint="eastAsia"/>
          <w:szCs w:val="21"/>
        </w:rPr>
        <w:t>１</w:t>
      </w:r>
      <w:r w:rsidRPr="002300DA">
        <w:rPr>
          <w:rFonts w:asciiTheme="majorEastAsia" w:eastAsiaTheme="majorEastAsia" w:hAnsiTheme="majorEastAsia" w:hint="eastAsia"/>
          <w:szCs w:val="21"/>
        </w:rPr>
        <w:t>）ずい道工事では、次の作業においては、電動ファン付きの呼吸用保護具に限られます。</w:t>
      </w:r>
    </w:p>
    <w:p w:rsidR="00C418B5" w:rsidRPr="002300DA" w:rsidRDefault="00C418B5">
      <w:pPr>
        <w:rPr>
          <w:rFonts w:asciiTheme="majorEastAsia" w:eastAsiaTheme="majorEastAsia" w:hAnsiTheme="majorEastAsia"/>
          <w:szCs w:val="21"/>
        </w:rPr>
      </w:pPr>
      <w:r w:rsidRPr="002300DA">
        <w:rPr>
          <w:rFonts w:asciiTheme="majorEastAsia" w:eastAsiaTheme="majorEastAsia" w:hAnsiTheme="majorEastAsia" w:hint="eastAsia"/>
          <w:szCs w:val="21"/>
        </w:rPr>
        <w:t xml:space="preserve">　　　　①動力を用いて鉱物等を採掘する場所における作業</w:t>
      </w:r>
    </w:p>
    <w:p w:rsidR="00C418B5" w:rsidRPr="002300DA" w:rsidRDefault="00C418B5">
      <w:pPr>
        <w:rPr>
          <w:rFonts w:asciiTheme="majorEastAsia" w:eastAsiaTheme="majorEastAsia" w:hAnsiTheme="majorEastAsia"/>
          <w:szCs w:val="21"/>
        </w:rPr>
      </w:pPr>
      <w:r w:rsidRPr="002300DA">
        <w:rPr>
          <w:rFonts w:asciiTheme="majorEastAsia" w:eastAsiaTheme="majorEastAsia" w:hAnsiTheme="majorEastAsia" w:hint="eastAsia"/>
          <w:szCs w:val="21"/>
        </w:rPr>
        <w:t xml:space="preserve">　　　　②動力を用いて鉱物を積み込み、又は積み降ろす場所における作業</w:t>
      </w:r>
    </w:p>
    <w:p w:rsidR="00C418B5" w:rsidRPr="002300DA" w:rsidRDefault="00C418B5">
      <w:pPr>
        <w:rPr>
          <w:rFonts w:asciiTheme="majorEastAsia" w:eastAsiaTheme="majorEastAsia" w:hAnsiTheme="majorEastAsia"/>
          <w:szCs w:val="21"/>
        </w:rPr>
      </w:pPr>
      <w:r w:rsidRPr="002300DA">
        <w:rPr>
          <w:rFonts w:asciiTheme="majorEastAsia" w:eastAsiaTheme="majorEastAsia" w:hAnsiTheme="majorEastAsia" w:hint="eastAsia"/>
          <w:szCs w:val="21"/>
        </w:rPr>
        <w:t xml:space="preserve">　　　　③コンクリート等を吹き付ける場所における作業</w:t>
      </w:r>
    </w:p>
    <w:p w:rsidR="00CC3073" w:rsidRPr="002300DA" w:rsidRDefault="00CC3073" w:rsidP="002300DA">
      <w:pPr>
        <w:widowControl/>
        <w:spacing w:after="60" w:line="384" w:lineRule="atLeast"/>
        <w:ind w:left="840" w:hangingChars="400" w:hanging="840"/>
        <w:jc w:val="left"/>
        <w:rPr>
          <w:rFonts w:asciiTheme="majorEastAsia" w:eastAsiaTheme="majorEastAsia" w:hAnsiTheme="majorEastAsia" w:cs="ＭＳ Ｐゴシック"/>
          <w:color w:val="333333"/>
          <w:kern w:val="0"/>
          <w:szCs w:val="21"/>
        </w:rPr>
      </w:pPr>
      <w:r w:rsidRPr="002300DA">
        <w:rPr>
          <w:rFonts w:asciiTheme="majorEastAsia" w:eastAsiaTheme="majorEastAsia" w:hAnsiTheme="majorEastAsia" w:cs="ＭＳ Ｐゴシック" w:hint="eastAsia"/>
          <w:color w:val="FF0000"/>
          <w:kern w:val="0"/>
          <w:szCs w:val="21"/>
        </w:rPr>
        <w:t>（注意</w:t>
      </w:r>
      <w:r w:rsidR="002300DA" w:rsidRPr="002300DA">
        <w:rPr>
          <w:rFonts w:asciiTheme="majorEastAsia" w:eastAsiaTheme="majorEastAsia" w:hAnsiTheme="majorEastAsia" w:cs="ＭＳ Ｐゴシック" w:hint="eastAsia"/>
          <w:color w:val="FF0000"/>
          <w:kern w:val="0"/>
          <w:szCs w:val="21"/>
        </w:rPr>
        <w:t>２</w:t>
      </w:r>
      <w:r w:rsidRPr="002300DA">
        <w:rPr>
          <w:rFonts w:asciiTheme="majorEastAsia" w:eastAsiaTheme="majorEastAsia" w:hAnsiTheme="majorEastAsia" w:cs="ＭＳ Ｐゴシック" w:hint="eastAsia"/>
          <w:color w:val="FF0000"/>
          <w:kern w:val="0"/>
          <w:szCs w:val="21"/>
        </w:rPr>
        <w:t>）</w:t>
      </w:r>
      <w:r w:rsidRPr="002300DA">
        <w:rPr>
          <w:rFonts w:asciiTheme="majorEastAsia" w:eastAsiaTheme="majorEastAsia" w:hAnsiTheme="majorEastAsia" w:cs="ＭＳ Ｐゴシック"/>
          <w:color w:val="FF0000"/>
          <w:kern w:val="0"/>
          <w:szCs w:val="21"/>
        </w:rPr>
        <w:t>酸素濃度18 ％未満の環境</w:t>
      </w:r>
      <w:r w:rsidRPr="002300DA">
        <w:rPr>
          <w:rFonts w:asciiTheme="majorEastAsia" w:eastAsiaTheme="majorEastAsia" w:hAnsiTheme="majorEastAsia" w:cs="ＭＳ Ｐゴシック" w:hint="eastAsia"/>
          <w:color w:val="FF0000"/>
          <w:kern w:val="0"/>
          <w:szCs w:val="21"/>
        </w:rPr>
        <w:t>、</w:t>
      </w:r>
      <w:r w:rsidRPr="002300DA">
        <w:rPr>
          <w:rFonts w:asciiTheme="majorEastAsia" w:eastAsiaTheme="majorEastAsia" w:hAnsiTheme="majorEastAsia" w:cs="ＭＳ Ｐゴシック"/>
          <w:color w:val="FF0000"/>
          <w:kern w:val="0"/>
          <w:szCs w:val="21"/>
        </w:rPr>
        <w:t>有毒ガスが存在する環境では、防じんマスクは使用できません。</w:t>
      </w:r>
      <w:r w:rsidR="005E3CAA" w:rsidRPr="002300DA">
        <w:rPr>
          <w:rFonts w:asciiTheme="majorEastAsia" w:eastAsiaTheme="majorEastAsia" w:hAnsiTheme="majorEastAsia" w:cs="ＭＳ Ｐゴシック"/>
          <w:color w:val="FF0000"/>
          <w:kern w:val="0"/>
          <w:szCs w:val="21"/>
        </w:rPr>
        <w:t>酸素濃度18 ％未満の環境</w:t>
      </w:r>
      <w:r w:rsidR="005E3CAA">
        <w:rPr>
          <w:rFonts w:asciiTheme="majorEastAsia" w:eastAsiaTheme="majorEastAsia" w:hAnsiTheme="majorEastAsia" w:cs="ＭＳ Ｐゴシック" w:hint="eastAsia"/>
          <w:color w:val="FF0000"/>
          <w:kern w:val="0"/>
          <w:szCs w:val="21"/>
        </w:rPr>
        <w:t>では</w:t>
      </w:r>
      <w:r w:rsidRPr="002300DA">
        <w:rPr>
          <w:rFonts w:asciiTheme="majorEastAsia" w:eastAsiaTheme="majorEastAsia" w:hAnsiTheme="majorEastAsia" w:cs="ＭＳ Ｐゴシック"/>
          <w:color w:val="FF0000"/>
          <w:kern w:val="0"/>
          <w:szCs w:val="21"/>
        </w:rPr>
        <w:t>送気マスク</w:t>
      </w:r>
      <w:r w:rsidR="005E3CAA">
        <w:rPr>
          <w:rFonts w:asciiTheme="majorEastAsia" w:eastAsiaTheme="majorEastAsia" w:hAnsiTheme="majorEastAsia" w:cs="ＭＳ Ｐゴシック" w:hint="eastAsia"/>
          <w:color w:val="FF0000"/>
          <w:kern w:val="0"/>
          <w:szCs w:val="21"/>
        </w:rPr>
        <w:t>、</w:t>
      </w:r>
      <w:r w:rsidR="005E3CAA" w:rsidRPr="002300DA">
        <w:rPr>
          <w:rFonts w:asciiTheme="majorEastAsia" w:eastAsiaTheme="majorEastAsia" w:hAnsiTheme="majorEastAsia" w:cs="ＭＳ Ｐゴシック"/>
          <w:color w:val="FF0000"/>
          <w:kern w:val="0"/>
          <w:szCs w:val="21"/>
        </w:rPr>
        <w:t>有毒ガスが存在する環境では適切な防毒マスク</w:t>
      </w:r>
      <w:r w:rsidRPr="002300DA">
        <w:rPr>
          <w:rFonts w:asciiTheme="majorEastAsia" w:eastAsiaTheme="majorEastAsia" w:hAnsiTheme="majorEastAsia" w:cs="ＭＳ Ｐゴシック"/>
          <w:color w:val="FF0000"/>
          <w:kern w:val="0"/>
          <w:szCs w:val="21"/>
        </w:rPr>
        <w:t>等を使用してください</w:t>
      </w:r>
      <w:r w:rsidR="002300DA">
        <w:rPr>
          <w:rFonts w:asciiTheme="majorEastAsia" w:eastAsiaTheme="majorEastAsia" w:hAnsiTheme="majorEastAsia" w:cs="ＭＳ Ｐゴシック" w:hint="eastAsia"/>
          <w:color w:val="FF0000"/>
          <w:kern w:val="0"/>
          <w:szCs w:val="21"/>
        </w:rPr>
        <w:t>。</w:t>
      </w:r>
    </w:p>
    <w:p w:rsidR="00EA24BF" w:rsidRDefault="000C6E10">
      <w:r>
        <w:rPr>
          <w:rFonts w:hint="eastAsia"/>
          <w:noProof/>
        </w:rPr>
        <mc:AlternateContent>
          <mc:Choice Requires="wps">
            <w:drawing>
              <wp:anchor distT="0" distB="0" distL="114300" distR="114300" simplePos="0" relativeHeight="251659264" behindDoc="0" locked="0" layoutInCell="1" allowOverlap="1" wp14:anchorId="44BC4D52" wp14:editId="06EF198F">
                <wp:simplePos x="0" y="0"/>
                <wp:positionH relativeFrom="column">
                  <wp:posOffset>66675</wp:posOffset>
                </wp:positionH>
                <wp:positionV relativeFrom="paragraph">
                  <wp:posOffset>147320</wp:posOffset>
                </wp:positionV>
                <wp:extent cx="6724650" cy="3714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724650" cy="371475"/>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4E06" w:rsidRPr="00BD320C" w:rsidRDefault="00AA4E06" w:rsidP="000C6E10">
                            <w:pPr>
                              <w:jc w:val="center"/>
                              <w:rPr>
                                <w:rFonts w:asciiTheme="majorEastAsia" w:eastAsiaTheme="majorEastAsia" w:hAnsiTheme="majorEastAsia"/>
                                <w:color w:val="000000" w:themeColor="text1"/>
                                <w:sz w:val="24"/>
                                <w:szCs w:val="24"/>
                              </w:rPr>
                            </w:pPr>
                            <w:r w:rsidRPr="00BD320C">
                              <w:rPr>
                                <w:rFonts w:asciiTheme="majorEastAsia" w:eastAsiaTheme="majorEastAsia" w:hAnsiTheme="majorEastAsia" w:hint="eastAsia"/>
                                <w:color w:val="000000" w:themeColor="text1"/>
                                <w:sz w:val="24"/>
                                <w:szCs w:val="24"/>
                              </w:rPr>
                              <w:t>保護具着用管理者の職務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7" style="position:absolute;left:0;text-align:left;margin-left:5.25pt;margin-top:11.6pt;width:529.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" fillcolor="#c6d9f1 [671]" strokecolor="#243f60 [1604]" strokeweight="2pt">
                <v:textbox>
                  <w:txbxContent>
                    <w:p w:rsidR="00AA4E06" w:rsidRPr="00BD320C" w:rsidRDefault="00AA4E06" w:rsidP="000C6E10">
                      <w:pPr>
                        <w:jc w:val="center"/>
                        <w:rPr>
                          <w:rFonts w:asciiTheme="majorEastAsia" w:eastAsiaTheme="majorEastAsia" w:hAnsiTheme="majorEastAsia"/>
                          <w:color w:val="000000" w:themeColor="text1"/>
                          <w:sz w:val="24"/>
                          <w:szCs w:val="24"/>
                        </w:rPr>
                      </w:pPr>
                      <w:r w:rsidRPr="00BD320C">
                        <w:rPr>
                          <w:rFonts w:asciiTheme="majorEastAsia" w:eastAsiaTheme="majorEastAsia" w:hAnsiTheme="majorEastAsia" w:hint="eastAsia"/>
                          <w:color w:val="000000" w:themeColor="text1"/>
                          <w:sz w:val="24"/>
                          <w:szCs w:val="24"/>
                        </w:rPr>
                        <w:t>保護具着用管理者の職務</w:t>
                      </w:r>
                    </w:p>
                  </w:txbxContent>
                </v:textbox>
              </v:roundrect>
            </w:pict>
          </mc:Fallback>
        </mc:AlternateContent>
      </w:r>
    </w:p>
    <w:p w:rsidR="00EA24BF" w:rsidRDefault="00EA24BF"/>
    <w:p w:rsidR="00EA24BF" w:rsidRDefault="00071956">
      <w:r>
        <w:rPr>
          <w:rFonts w:hint="eastAsia"/>
          <w:noProof/>
        </w:rPr>
        <mc:AlternateContent>
          <mc:Choice Requires="wps">
            <w:drawing>
              <wp:anchor distT="0" distB="0" distL="114300" distR="114300" simplePos="0" relativeHeight="251662336" behindDoc="0" locked="0" layoutInCell="1" allowOverlap="1" wp14:anchorId="1917DCF1" wp14:editId="4383D3CE">
                <wp:simplePos x="0" y="0"/>
                <wp:positionH relativeFrom="column">
                  <wp:posOffset>66675</wp:posOffset>
                </wp:positionH>
                <wp:positionV relativeFrom="paragraph">
                  <wp:posOffset>191135</wp:posOffset>
                </wp:positionV>
                <wp:extent cx="6724650" cy="8096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724650" cy="8096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4E06" w:rsidRPr="00BD320C" w:rsidRDefault="00AA4E06" w:rsidP="00071956">
                            <w:pPr>
                              <w:jc w:val="left"/>
                              <w:rPr>
                                <w:rFonts w:asciiTheme="majorEastAsia" w:eastAsiaTheme="majorEastAsia" w:hAnsiTheme="majorEastAsia"/>
                                <w:color w:val="000000" w:themeColor="text1"/>
                                <w:sz w:val="24"/>
                                <w:szCs w:val="24"/>
                              </w:rPr>
                            </w:pPr>
                            <w:r w:rsidRPr="00BD320C">
                              <w:rPr>
                                <w:rFonts w:asciiTheme="majorEastAsia" w:eastAsiaTheme="majorEastAsia" w:hAnsiTheme="majorEastAsia" w:hint="eastAsia"/>
                                <w:color w:val="000000" w:themeColor="text1"/>
                                <w:sz w:val="24"/>
                                <w:szCs w:val="24"/>
                              </w:rPr>
                              <w:t>①呼吸用保護具の適正な選択、使用、顔面への密着性の確認等に関する指導</w:t>
                            </w:r>
                          </w:p>
                          <w:p w:rsidR="00AA4E06" w:rsidRPr="00BD320C" w:rsidRDefault="00AA4E06" w:rsidP="00071956">
                            <w:pPr>
                              <w:jc w:val="left"/>
                              <w:rPr>
                                <w:rFonts w:asciiTheme="majorEastAsia" w:eastAsiaTheme="majorEastAsia" w:hAnsiTheme="majorEastAsia"/>
                                <w:color w:val="000000" w:themeColor="text1"/>
                                <w:sz w:val="24"/>
                                <w:szCs w:val="24"/>
                              </w:rPr>
                            </w:pPr>
                            <w:r w:rsidRPr="00BD320C">
                              <w:rPr>
                                <w:rFonts w:asciiTheme="majorEastAsia" w:eastAsiaTheme="majorEastAsia" w:hAnsiTheme="majorEastAsia" w:hint="eastAsia"/>
                                <w:color w:val="000000" w:themeColor="text1"/>
                                <w:sz w:val="24"/>
                                <w:szCs w:val="24"/>
                              </w:rPr>
                              <w:t>②呼吸用保護具の保守管理及び廃棄</w:t>
                            </w:r>
                          </w:p>
                          <w:p w:rsidR="00AA4E06" w:rsidRPr="00BD320C" w:rsidRDefault="00AA4E06" w:rsidP="00071956">
                            <w:pPr>
                              <w:jc w:val="left"/>
                              <w:rPr>
                                <w:rFonts w:asciiTheme="majorEastAsia" w:eastAsiaTheme="majorEastAsia" w:hAnsiTheme="majorEastAsia"/>
                                <w:color w:val="000000" w:themeColor="text1"/>
                                <w:sz w:val="24"/>
                                <w:szCs w:val="24"/>
                              </w:rPr>
                            </w:pPr>
                            <w:r w:rsidRPr="00BD320C">
                              <w:rPr>
                                <w:rFonts w:asciiTheme="majorEastAsia" w:eastAsiaTheme="majorEastAsia" w:hAnsiTheme="majorEastAsia" w:hint="eastAsia"/>
                                <w:color w:val="000000" w:themeColor="text1"/>
                                <w:sz w:val="24"/>
                                <w:szCs w:val="24"/>
                              </w:rPr>
                              <w:t>③呼吸用保護具のフィルタの交換基準を定め、フィルタの交換日等を記録する台帳の整備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8" style="position:absolute;left:0;text-align:left;margin-left:5.25pt;margin-top:15.05pt;width:529.5pt;height:6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" fillcolor="#c6d9f1 [671]" strokecolor="#243f60 [1604]" strokeweight="2pt">
                <v:textbox>
                  <w:txbxContent>
                    <w:p w:rsidR="00AA4E06" w:rsidRPr="00BD320C" w:rsidRDefault="00AA4E06" w:rsidP="00071956">
                      <w:pPr>
                        <w:jc w:val="left"/>
                        <w:rPr>
                          <w:rFonts w:asciiTheme="majorEastAsia" w:eastAsiaTheme="majorEastAsia" w:hAnsiTheme="majorEastAsia"/>
                          <w:color w:val="000000" w:themeColor="text1"/>
                          <w:sz w:val="24"/>
                          <w:szCs w:val="24"/>
                        </w:rPr>
                      </w:pPr>
                      <w:r w:rsidRPr="00BD320C">
                        <w:rPr>
                          <w:rFonts w:asciiTheme="majorEastAsia" w:eastAsiaTheme="majorEastAsia" w:hAnsiTheme="majorEastAsia" w:hint="eastAsia"/>
                          <w:color w:val="000000" w:themeColor="text1"/>
                          <w:sz w:val="24"/>
                          <w:szCs w:val="24"/>
                        </w:rPr>
                        <w:t>①呼吸用保護具の適正な選択、使用、顔面への密着性の確認等に関する指導</w:t>
                      </w:r>
                    </w:p>
                    <w:p w:rsidR="00AA4E06" w:rsidRPr="00BD320C" w:rsidRDefault="00AA4E06" w:rsidP="00071956">
                      <w:pPr>
                        <w:jc w:val="left"/>
                        <w:rPr>
                          <w:rFonts w:asciiTheme="majorEastAsia" w:eastAsiaTheme="majorEastAsia" w:hAnsiTheme="majorEastAsia"/>
                          <w:color w:val="000000" w:themeColor="text1"/>
                          <w:sz w:val="24"/>
                          <w:szCs w:val="24"/>
                        </w:rPr>
                      </w:pPr>
                      <w:r w:rsidRPr="00BD320C">
                        <w:rPr>
                          <w:rFonts w:asciiTheme="majorEastAsia" w:eastAsiaTheme="majorEastAsia" w:hAnsiTheme="majorEastAsia" w:hint="eastAsia"/>
                          <w:color w:val="000000" w:themeColor="text1"/>
                          <w:sz w:val="24"/>
                          <w:szCs w:val="24"/>
                        </w:rPr>
                        <w:t>②呼吸用保護具の保守管理及び廃棄</w:t>
                      </w:r>
                    </w:p>
                    <w:p w:rsidR="00AA4E06" w:rsidRPr="00BD320C" w:rsidRDefault="00AA4E06" w:rsidP="00071956">
                      <w:pPr>
                        <w:jc w:val="left"/>
                        <w:rPr>
                          <w:rFonts w:asciiTheme="majorEastAsia" w:eastAsiaTheme="majorEastAsia" w:hAnsiTheme="majorEastAsia"/>
                          <w:color w:val="000000" w:themeColor="text1"/>
                          <w:sz w:val="24"/>
                          <w:szCs w:val="24"/>
                        </w:rPr>
                      </w:pPr>
                      <w:r w:rsidRPr="00BD320C">
                        <w:rPr>
                          <w:rFonts w:asciiTheme="majorEastAsia" w:eastAsiaTheme="majorEastAsia" w:hAnsiTheme="majorEastAsia" w:hint="eastAsia"/>
                          <w:color w:val="000000" w:themeColor="text1"/>
                          <w:sz w:val="24"/>
                          <w:szCs w:val="24"/>
                        </w:rPr>
                        <w:t>③呼吸用保護具のフィルタの交換基準を定め、フィルタの交換日等を記録する台帳の整備</w:t>
                      </w:r>
                    </w:p>
                  </w:txbxContent>
                </v:textbox>
              </v:rect>
            </w:pict>
          </mc:Fallback>
        </mc:AlternateContent>
      </w:r>
    </w:p>
    <w:p w:rsidR="00EA24BF" w:rsidRDefault="00EA24BF"/>
    <w:p w:rsidR="00EA24BF" w:rsidRDefault="00EA24BF"/>
    <w:p w:rsidR="00EA24BF" w:rsidRDefault="00EA24BF"/>
    <w:p w:rsidR="00EA24BF" w:rsidRDefault="003D7CDF">
      <w:r>
        <w:rPr>
          <w:rFonts w:hint="eastAsia"/>
        </w:rPr>
        <w:t xml:space="preserve">　　</w:t>
      </w:r>
    </w:p>
    <w:p w:rsidR="00EA24BF" w:rsidRPr="003D7CDF" w:rsidRDefault="00EA6939">
      <w:pPr>
        <w:rPr>
          <w:rFonts w:asciiTheme="majorEastAsia" w:eastAsiaTheme="majorEastAsia" w:hAnsiTheme="majorEastAsia"/>
        </w:rPr>
      </w:pPr>
      <w:r w:rsidRPr="003D7CDF">
        <w:rPr>
          <w:rFonts w:asciiTheme="majorEastAsia" w:eastAsiaTheme="majorEastAsia" w:hAnsiTheme="majorEastAsia" w:hint="eastAsia"/>
        </w:rPr>
        <w:t>平成17年2月7日付け基発第0207006</w:t>
      </w:r>
      <w:r w:rsidR="003D7CDF" w:rsidRPr="003D7CDF">
        <w:rPr>
          <w:rFonts w:asciiTheme="majorEastAsia" w:eastAsiaTheme="majorEastAsia" w:hAnsiTheme="majorEastAsia" w:hint="eastAsia"/>
        </w:rPr>
        <w:t>号「防じんマスクの選択、使用等について」により適正な選択、使用等を行いましょう。</w:t>
      </w:r>
    </w:p>
    <w:p w:rsidR="00EA24BF" w:rsidRPr="005F1168" w:rsidRDefault="00EA24BF">
      <w:pPr>
        <w:sectPr w:rsidR="00EA24BF" w:rsidRPr="005F1168" w:rsidSect="00EA24BF">
          <w:pgSz w:w="11906" w:h="16838"/>
          <w:pgMar w:top="720" w:right="720" w:bottom="720" w:left="720" w:header="851" w:footer="992" w:gutter="0"/>
          <w:cols w:space="425"/>
          <w:docGrid w:type="lines" w:linePitch="360"/>
        </w:sectPr>
      </w:pPr>
    </w:p>
    <w:p w:rsidR="00A62B20" w:rsidRPr="00771E3D" w:rsidRDefault="00EA6939" w:rsidP="00A62B20">
      <w:pPr>
        <w:jc w:val="center"/>
        <w:rPr>
          <w:rFonts w:asciiTheme="majorEastAsia" w:eastAsiaTheme="majorEastAsia" w:hAnsiTheme="majorEastAsia"/>
          <w:sz w:val="24"/>
          <w:szCs w:val="24"/>
        </w:rPr>
      </w:pPr>
      <w:r w:rsidRPr="00771E3D">
        <w:rPr>
          <w:rFonts w:asciiTheme="majorEastAsia" w:eastAsiaTheme="majorEastAsia" w:hAnsiTheme="majorEastAsia" w:hint="eastAsia"/>
          <w:sz w:val="24"/>
          <w:szCs w:val="24"/>
        </w:rPr>
        <w:lastRenderedPageBreak/>
        <w:t>呼吸用保護具フィルタ等交換台帳</w:t>
      </w:r>
      <w:r w:rsidR="00A62B20" w:rsidRPr="00771E3D">
        <w:rPr>
          <w:rFonts w:asciiTheme="majorEastAsia" w:eastAsiaTheme="majorEastAsia" w:hAnsiTheme="majorEastAsia" w:hint="eastAsia"/>
          <w:sz w:val="24"/>
          <w:szCs w:val="24"/>
        </w:rPr>
        <w:t>(　　　　年　　月分)</w:t>
      </w:r>
    </w:p>
    <w:p w:rsidR="00A62B20" w:rsidRDefault="003D7CDF">
      <w:r>
        <w:rPr>
          <w:rFonts w:hint="eastAsia"/>
        </w:rPr>
        <w:t xml:space="preserve">（作業内容：　　　</w:t>
      </w:r>
      <w:r w:rsidR="001A08BF">
        <w:rPr>
          <w:rFonts w:hint="eastAsia"/>
        </w:rPr>
        <w:t xml:space="preserve">　　</w:t>
      </w:r>
      <w:r>
        <w:rPr>
          <w:rFonts w:hint="eastAsia"/>
        </w:rPr>
        <w:t xml:space="preserve">　　）　　　（使用している防じんマスクの性能：　　　　　　　　　）</w:t>
      </w:r>
      <w:r w:rsidR="005E3CAA">
        <w:rPr>
          <w:rFonts w:hint="eastAsia"/>
        </w:rPr>
        <w:t xml:space="preserve">　保護具着用管理責任者：</w:t>
      </w:r>
      <w:r w:rsidR="005E3CAA" w:rsidRPr="005E3CAA">
        <w:rPr>
          <w:rFonts w:hint="eastAsia"/>
          <w:u w:val="single"/>
        </w:rPr>
        <w:t xml:space="preserve">　　　　　　</w:t>
      </w:r>
      <w:r w:rsidR="005E3CAA">
        <w:rPr>
          <w:rFonts w:hint="eastAsia"/>
          <w:u w:val="single"/>
        </w:rPr>
        <w:t xml:space="preserve">　　　</w:t>
      </w:r>
      <w:r w:rsidR="005E3CAA" w:rsidRPr="005E3CAA">
        <w:rPr>
          <w:rFonts w:hint="eastAsia"/>
          <w:u w:val="single"/>
        </w:rPr>
        <w:t xml:space="preserve">　　　　　</w:t>
      </w:r>
    </w:p>
    <w:tbl>
      <w:tblPr>
        <w:tblStyle w:val="a7"/>
        <w:tblW w:w="0" w:type="auto"/>
        <w:tblLook w:val="04A0" w:firstRow="1" w:lastRow="0" w:firstColumn="1" w:lastColumn="0" w:noHBand="0" w:noVBand="1"/>
      </w:tblPr>
      <w:tblGrid>
        <w:gridCol w:w="2093"/>
        <w:gridCol w:w="434"/>
        <w:gridCol w:w="434"/>
        <w:gridCol w:w="435"/>
        <w:gridCol w:w="434"/>
        <w:gridCol w:w="434"/>
        <w:gridCol w:w="435"/>
        <w:gridCol w:w="434"/>
        <w:gridCol w:w="435"/>
        <w:gridCol w:w="434"/>
        <w:gridCol w:w="434"/>
        <w:gridCol w:w="435"/>
        <w:gridCol w:w="434"/>
        <w:gridCol w:w="435"/>
        <w:gridCol w:w="434"/>
        <w:gridCol w:w="434"/>
        <w:gridCol w:w="435"/>
        <w:gridCol w:w="434"/>
        <w:gridCol w:w="434"/>
        <w:gridCol w:w="435"/>
        <w:gridCol w:w="434"/>
        <w:gridCol w:w="435"/>
        <w:gridCol w:w="434"/>
        <w:gridCol w:w="434"/>
        <w:gridCol w:w="435"/>
        <w:gridCol w:w="434"/>
        <w:gridCol w:w="435"/>
        <w:gridCol w:w="434"/>
        <w:gridCol w:w="434"/>
        <w:gridCol w:w="435"/>
        <w:gridCol w:w="434"/>
        <w:gridCol w:w="435"/>
      </w:tblGrid>
      <w:tr w:rsidR="00A62B20" w:rsidRPr="00A62B20" w:rsidTr="00771E3D">
        <w:tc>
          <w:tcPr>
            <w:tcW w:w="2093" w:type="dxa"/>
          </w:tcPr>
          <w:p w:rsidR="00A62B20" w:rsidRDefault="00A62B20" w:rsidP="00771E3D">
            <w:pPr>
              <w:jc w:val="center"/>
            </w:pPr>
            <w:r>
              <w:rPr>
                <w:rFonts w:hint="eastAsia"/>
              </w:rPr>
              <w:t>氏</w:t>
            </w:r>
            <w:r w:rsidR="00771E3D">
              <w:rPr>
                <w:rFonts w:hint="eastAsia"/>
              </w:rPr>
              <w:t xml:space="preserve">　　</w:t>
            </w:r>
            <w:r>
              <w:rPr>
                <w:rFonts w:hint="eastAsia"/>
              </w:rPr>
              <w:t>名</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1</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2</w:t>
            </w:r>
          </w:p>
        </w:tc>
        <w:tc>
          <w:tcPr>
            <w:tcW w:w="435"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3</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4</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5</w:t>
            </w:r>
          </w:p>
        </w:tc>
        <w:tc>
          <w:tcPr>
            <w:tcW w:w="435"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6</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7</w:t>
            </w:r>
          </w:p>
        </w:tc>
        <w:tc>
          <w:tcPr>
            <w:tcW w:w="435"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8</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9</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10</w:t>
            </w:r>
          </w:p>
        </w:tc>
        <w:tc>
          <w:tcPr>
            <w:tcW w:w="435"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11</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12</w:t>
            </w:r>
          </w:p>
        </w:tc>
        <w:tc>
          <w:tcPr>
            <w:tcW w:w="435"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13</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14</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15</w:t>
            </w:r>
          </w:p>
        </w:tc>
        <w:tc>
          <w:tcPr>
            <w:tcW w:w="435"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16</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17</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18</w:t>
            </w:r>
          </w:p>
        </w:tc>
        <w:tc>
          <w:tcPr>
            <w:tcW w:w="435"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19</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20</w:t>
            </w:r>
          </w:p>
        </w:tc>
        <w:tc>
          <w:tcPr>
            <w:tcW w:w="435"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21</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22</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23</w:t>
            </w:r>
          </w:p>
        </w:tc>
        <w:tc>
          <w:tcPr>
            <w:tcW w:w="435"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24</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25</w:t>
            </w:r>
          </w:p>
        </w:tc>
        <w:tc>
          <w:tcPr>
            <w:tcW w:w="435"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26</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27</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28</w:t>
            </w:r>
          </w:p>
        </w:tc>
        <w:tc>
          <w:tcPr>
            <w:tcW w:w="435"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29</w:t>
            </w:r>
          </w:p>
        </w:tc>
        <w:tc>
          <w:tcPr>
            <w:tcW w:w="434"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30</w:t>
            </w:r>
          </w:p>
        </w:tc>
        <w:tc>
          <w:tcPr>
            <w:tcW w:w="435" w:type="dxa"/>
            <w:vAlign w:val="center"/>
          </w:tcPr>
          <w:p w:rsidR="00A62B20" w:rsidRPr="00771E3D" w:rsidRDefault="00A62B20" w:rsidP="00771E3D">
            <w:pPr>
              <w:jc w:val="center"/>
              <w:rPr>
                <w:rFonts w:asciiTheme="majorEastAsia" w:eastAsiaTheme="majorEastAsia" w:hAnsiTheme="majorEastAsia"/>
              </w:rPr>
            </w:pPr>
            <w:r w:rsidRPr="00771E3D">
              <w:rPr>
                <w:rFonts w:asciiTheme="majorEastAsia" w:eastAsiaTheme="majorEastAsia" w:hAnsiTheme="majorEastAsia" w:hint="eastAsia"/>
              </w:rPr>
              <w:t>31</w:t>
            </w:r>
          </w:p>
        </w:tc>
      </w:tr>
      <w:tr w:rsidR="00A62B20" w:rsidTr="00A62B20">
        <w:tc>
          <w:tcPr>
            <w:tcW w:w="2093"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r>
      <w:tr w:rsidR="00A62B20" w:rsidTr="00A62B20">
        <w:tc>
          <w:tcPr>
            <w:tcW w:w="2093"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r>
      <w:tr w:rsidR="00A62B20" w:rsidTr="00A62B20">
        <w:tc>
          <w:tcPr>
            <w:tcW w:w="2093"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r>
      <w:tr w:rsidR="00A62B20" w:rsidTr="00A62B20">
        <w:tc>
          <w:tcPr>
            <w:tcW w:w="2093"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r>
      <w:tr w:rsidR="00A62B20" w:rsidTr="00A62B20">
        <w:tc>
          <w:tcPr>
            <w:tcW w:w="2093"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r>
      <w:tr w:rsidR="00A62B20" w:rsidTr="00A62B20">
        <w:tc>
          <w:tcPr>
            <w:tcW w:w="2093"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r>
      <w:tr w:rsidR="00A62B20" w:rsidTr="00A62B20">
        <w:tc>
          <w:tcPr>
            <w:tcW w:w="2093"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r>
      <w:tr w:rsidR="00A62B20" w:rsidTr="00A62B20">
        <w:tc>
          <w:tcPr>
            <w:tcW w:w="2093"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r>
      <w:tr w:rsidR="00A62B20" w:rsidTr="00A62B20">
        <w:tc>
          <w:tcPr>
            <w:tcW w:w="2093"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r>
      <w:tr w:rsidR="00A62B20" w:rsidTr="00A62B20">
        <w:tc>
          <w:tcPr>
            <w:tcW w:w="2093"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r>
      <w:tr w:rsidR="00A62B20" w:rsidTr="00A62B20">
        <w:tc>
          <w:tcPr>
            <w:tcW w:w="2093"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r>
      <w:tr w:rsidR="00A62B20" w:rsidTr="00A62B20">
        <w:tc>
          <w:tcPr>
            <w:tcW w:w="2093"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r>
      <w:tr w:rsidR="00A62B20" w:rsidTr="00A62B20">
        <w:tc>
          <w:tcPr>
            <w:tcW w:w="2093"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r>
      <w:tr w:rsidR="00A62B20" w:rsidTr="00A62B20">
        <w:tc>
          <w:tcPr>
            <w:tcW w:w="2093"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r>
      <w:tr w:rsidR="00A62B20" w:rsidTr="00A62B20">
        <w:tc>
          <w:tcPr>
            <w:tcW w:w="2093"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4" w:type="dxa"/>
          </w:tcPr>
          <w:p w:rsidR="00A62B20" w:rsidRDefault="00A62B20"/>
        </w:tc>
        <w:tc>
          <w:tcPr>
            <w:tcW w:w="435" w:type="dxa"/>
          </w:tcPr>
          <w:p w:rsidR="00A62B20" w:rsidRDefault="00A62B20"/>
        </w:tc>
        <w:tc>
          <w:tcPr>
            <w:tcW w:w="434" w:type="dxa"/>
          </w:tcPr>
          <w:p w:rsidR="00A62B20" w:rsidRDefault="00A62B20"/>
        </w:tc>
        <w:tc>
          <w:tcPr>
            <w:tcW w:w="435" w:type="dxa"/>
          </w:tcPr>
          <w:p w:rsidR="00A62B20" w:rsidRDefault="00A62B20"/>
        </w:tc>
      </w:tr>
    </w:tbl>
    <w:p w:rsidR="0034291D" w:rsidRDefault="005E3CAA">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5457825</wp:posOffset>
                </wp:positionH>
                <wp:positionV relativeFrom="paragraph">
                  <wp:posOffset>120650</wp:posOffset>
                </wp:positionV>
                <wp:extent cx="4105275" cy="11811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10527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3CAA" w:rsidRPr="005E3CAA" w:rsidRDefault="005E3CAA">
                            <w:pPr>
                              <w:rPr>
                                <w:rFonts w:asciiTheme="majorEastAsia" w:eastAsiaTheme="majorEastAsia" w:hAnsiTheme="majorEastAsia"/>
                                <w:sz w:val="24"/>
                                <w:szCs w:val="24"/>
                              </w:rPr>
                            </w:pPr>
                            <w:r w:rsidRPr="005E3CAA">
                              <w:rPr>
                                <w:rFonts w:asciiTheme="majorEastAsia" w:eastAsiaTheme="majorEastAsia" w:hAnsiTheme="majorEastAsia" w:hint="eastAsia"/>
                                <w:sz w:val="24"/>
                                <w:szCs w:val="24"/>
                              </w:rPr>
                              <w:t>当社のフィルター、防じんマスクの交換基準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429.75pt;margin-top:9.5pt;width:323.25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" fillcolor="white [3201]" strokeweight=".5pt">
                <v:textbox>
                  <w:txbxContent>
                    <w:p w:rsidR="005E3CAA" w:rsidRPr="005E3CAA" w:rsidRDefault="005E3CAA">
                      <w:pPr>
                        <w:rPr>
                          <w:rFonts w:asciiTheme="majorEastAsia" w:eastAsiaTheme="majorEastAsia" w:hAnsiTheme="majorEastAsia"/>
                          <w:sz w:val="24"/>
                          <w:szCs w:val="24"/>
                        </w:rPr>
                      </w:pPr>
                      <w:r w:rsidRPr="005E3CAA">
                        <w:rPr>
                          <w:rFonts w:asciiTheme="majorEastAsia" w:eastAsiaTheme="majorEastAsia" w:hAnsiTheme="majorEastAsia" w:hint="eastAsia"/>
                          <w:sz w:val="24"/>
                          <w:szCs w:val="24"/>
                        </w:rPr>
                        <w:t>当社のフィルター、防じんマスクの交換基準</w:t>
                      </w:r>
                    </w:p>
                  </w:txbxContent>
                </v:textbox>
              </v:shape>
            </w:pict>
          </mc:Fallback>
        </mc:AlternateContent>
      </w:r>
      <w:r w:rsidR="0034291D">
        <w:rPr>
          <w:rFonts w:hint="eastAsia"/>
        </w:rPr>
        <w:t>防じんマスク、フィルタを交換したときには、○をつけましょう。</w:t>
      </w:r>
    </w:p>
    <w:p w:rsidR="00D540C0" w:rsidRDefault="00D540C0"/>
    <w:p w:rsidR="00EA6939" w:rsidRDefault="0034291D">
      <w:r>
        <w:rPr>
          <w:rFonts w:hint="eastAsia"/>
        </w:rPr>
        <w:t>フィルタは、息苦しさを感じたり、著しい型崩れ生じた場合には、破棄しましょう。</w:t>
      </w:r>
    </w:p>
    <w:p w:rsidR="00BD320C" w:rsidRDefault="000B78FA">
      <w:r>
        <w:rPr>
          <w:rFonts w:hint="eastAsia"/>
        </w:rPr>
        <w:t xml:space="preserve">上記に達しなくても　</w:t>
      </w:r>
      <w:r w:rsidRPr="000B78FA">
        <w:rPr>
          <w:rFonts w:hint="eastAsia"/>
          <w:u w:val="single"/>
        </w:rPr>
        <w:t xml:space="preserve">　　　</w:t>
      </w:r>
      <w:r w:rsidR="00BD320C">
        <w:rPr>
          <w:rFonts w:hint="eastAsia"/>
        </w:rPr>
        <w:t>日ごとに交換しましょう</w:t>
      </w:r>
      <w:r w:rsidR="0034291D">
        <w:rPr>
          <w:rFonts w:hint="eastAsia"/>
        </w:rPr>
        <w:t>。</w:t>
      </w:r>
    </w:p>
    <w:p w:rsidR="00D540C0" w:rsidRDefault="00D540C0"/>
    <w:p w:rsidR="0034291D" w:rsidRDefault="001A08BF" w:rsidP="001A08BF">
      <w:r>
        <w:rPr>
          <w:rFonts w:hint="eastAsia"/>
        </w:rPr>
        <w:t>防じんマスクを着用したら、フィッティングテストを実施</w:t>
      </w:r>
      <w:r w:rsidR="0034291D">
        <w:rPr>
          <w:rFonts w:hint="eastAsia"/>
        </w:rPr>
        <w:t>しましょう。</w:t>
      </w:r>
    </w:p>
    <w:p w:rsidR="001A08BF" w:rsidRDefault="005E3CAA" w:rsidP="001A08BF">
      <w:r>
        <w:rPr>
          <w:rFonts w:hint="eastAsia"/>
        </w:rPr>
        <w:t>使用後は粉じん</w:t>
      </w:r>
      <w:r w:rsidR="00D540C0">
        <w:rPr>
          <w:rFonts w:hint="eastAsia"/>
        </w:rPr>
        <w:t>及び湿気の少ない場所で、吸気弁、面体、排気弁、しめひも等の破</w:t>
      </w:r>
      <w:r w:rsidR="000B78FA">
        <w:rPr>
          <w:rFonts w:hint="eastAsia"/>
        </w:rPr>
        <w:t>損、き裂、変形等の状況及びろ過材の固定不良、破損等の状況を点検しましよう</w:t>
      </w:r>
      <w:r w:rsidR="00D540C0">
        <w:rPr>
          <w:rFonts w:hint="eastAsia"/>
        </w:rPr>
        <w:t>。</w:t>
      </w:r>
    </w:p>
    <w:p w:rsidR="00D540C0" w:rsidRPr="00D540C0" w:rsidRDefault="000B78FA" w:rsidP="00D540C0">
      <w:pPr>
        <w:pStyle w:val="HTML"/>
        <w:rPr>
          <w:rFonts w:asciiTheme="minorEastAsia" w:eastAsiaTheme="minorEastAsia" w:hAnsiTheme="minorEastAsia"/>
          <w:sz w:val="21"/>
          <w:szCs w:val="21"/>
        </w:rPr>
      </w:pPr>
      <w:r>
        <w:rPr>
          <w:rFonts w:asciiTheme="minorEastAsia" w:eastAsiaTheme="minorEastAsia" w:hAnsiTheme="minorEastAsia" w:hint="eastAsia"/>
          <w:sz w:val="21"/>
          <w:szCs w:val="21"/>
        </w:rPr>
        <w:t>点検後</w:t>
      </w:r>
      <w:r w:rsidR="00D540C0" w:rsidRPr="00D540C0">
        <w:rPr>
          <w:rFonts w:asciiTheme="minorEastAsia" w:eastAsiaTheme="minorEastAsia" w:hAnsiTheme="minorEastAsia"/>
          <w:sz w:val="21"/>
          <w:szCs w:val="21"/>
        </w:rPr>
        <w:t>、直射日光の当たらない、湿気の少ない清潔な場所に専用の保管場所を設け、管理状況が容易に確認できるように保管</w:t>
      </w:r>
      <w:r w:rsidR="00D540C0">
        <w:rPr>
          <w:rFonts w:asciiTheme="minorEastAsia" w:eastAsiaTheme="minorEastAsia" w:hAnsiTheme="minorEastAsia" w:hint="eastAsia"/>
          <w:sz w:val="21"/>
          <w:szCs w:val="21"/>
        </w:rPr>
        <w:t>しましょう</w:t>
      </w:r>
      <w:r w:rsidR="00D540C0" w:rsidRPr="00D540C0">
        <w:rPr>
          <w:rFonts w:asciiTheme="minorEastAsia" w:eastAsiaTheme="minorEastAsia" w:hAnsiTheme="minorEastAsia"/>
          <w:sz w:val="21"/>
          <w:szCs w:val="21"/>
        </w:rPr>
        <w:t>。なお、保管に当たっては、積み重ね、折り曲げ等により面体、</w:t>
      </w:r>
      <w:r w:rsidR="00D540C0" w:rsidRPr="00D540C0">
        <w:rPr>
          <w:rFonts w:asciiTheme="minorEastAsia" w:eastAsiaTheme="minorEastAsia" w:hAnsiTheme="minorEastAsia" w:cs="ＭＳ Ｐゴシック"/>
          <w:sz w:val="21"/>
          <w:szCs w:val="21"/>
        </w:rPr>
        <w:t>連結管、しめひも等について、き裂、変形等の異常を生じないよう</w:t>
      </w:r>
      <w:r w:rsidR="00D540C0">
        <w:rPr>
          <w:rFonts w:asciiTheme="minorEastAsia" w:eastAsiaTheme="minorEastAsia" w:hAnsiTheme="minorEastAsia" w:cs="ＭＳ Ｐゴシック" w:hint="eastAsia"/>
          <w:sz w:val="21"/>
          <w:szCs w:val="21"/>
        </w:rPr>
        <w:t>にしましょう。</w:t>
      </w:r>
    </w:p>
    <w:sectPr w:rsidR="00D540C0" w:rsidRPr="00D540C0" w:rsidSect="00EA24BF">
      <w:pgSz w:w="16838" w:h="11906" w:orient="landscape"/>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E06" w:rsidRDefault="00AA4E06" w:rsidP="00EA24BF">
      <w:r>
        <w:separator/>
      </w:r>
    </w:p>
  </w:endnote>
  <w:endnote w:type="continuationSeparator" w:id="0">
    <w:p w:rsidR="00AA4E06" w:rsidRDefault="00AA4E06" w:rsidP="00EA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E06" w:rsidRDefault="00AA4E06" w:rsidP="00EA24BF">
      <w:r>
        <w:separator/>
      </w:r>
    </w:p>
  </w:footnote>
  <w:footnote w:type="continuationSeparator" w:id="0">
    <w:p w:rsidR="00AA4E06" w:rsidRDefault="00AA4E06" w:rsidP="00EA2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4BF"/>
    <w:rsid w:val="000350B3"/>
    <w:rsid w:val="00071956"/>
    <w:rsid w:val="000B78FA"/>
    <w:rsid w:val="000C6E10"/>
    <w:rsid w:val="000E56D0"/>
    <w:rsid w:val="001571D7"/>
    <w:rsid w:val="001A08BF"/>
    <w:rsid w:val="001F70B4"/>
    <w:rsid w:val="002300DA"/>
    <w:rsid w:val="0034291D"/>
    <w:rsid w:val="003D7CDF"/>
    <w:rsid w:val="005E3CAA"/>
    <w:rsid w:val="005F1168"/>
    <w:rsid w:val="00636FD2"/>
    <w:rsid w:val="006C45B5"/>
    <w:rsid w:val="00771E3D"/>
    <w:rsid w:val="008B5822"/>
    <w:rsid w:val="009D7D72"/>
    <w:rsid w:val="00A62B20"/>
    <w:rsid w:val="00AA4E06"/>
    <w:rsid w:val="00BD320C"/>
    <w:rsid w:val="00C418B5"/>
    <w:rsid w:val="00CC3073"/>
    <w:rsid w:val="00D540C0"/>
    <w:rsid w:val="00E91D1B"/>
    <w:rsid w:val="00EA24BF"/>
    <w:rsid w:val="00EA6939"/>
    <w:rsid w:val="00ED16E9"/>
    <w:rsid w:val="00F45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4BF"/>
    <w:pPr>
      <w:tabs>
        <w:tab w:val="center" w:pos="4252"/>
        <w:tab w:val="right" w:pos="8504"/>
      </w:tabs>
      <w:snapToGrid w:val="0"/>
    </w:pPr>
  </w:style>
  <w:style w:type="character" w:customStyle="1" w:styleId="a4">
    <w:name w:val="ヘッダー (文字)"/>
    <w:basedOn w:val="a0"/>
    <w:link w:val="a3"/>
    <w:uiPriority w:val="99"/>
    <w:rsid w:val="00EA24BF"/>
  </w:style>
  <w:style w:type="paragraph" w:styleId="a5">
    <w:name w:val="footer"/>
    <w:basedOn w:val="a"/>
    <w:link w:val="a6"/>
    <w:uiPriority w:val="99"/>
    <w:unhideWhenUsed/>
    <w:rsid w:val="00EA24BF"/>
    <w:pPr>
      <w:tabs>
        <w:tab w:val="center" w:pos="4252"/>
        <w:tab w:val="right" w:pos="8504"/>
      </w:tabs>
      <w:snapToGrid w:val="0"/>
    </w:pPr>
  </w:style>
  <w:style w:type="character" w:customStyle="1" w:styleId="a6">
    <w:name w:val="フッター (文字)"/>
    <w:basedOn w:val="a0"/>
    <w:link w:val="a5"/>
    <w:uiPriority w:val="99"/>
    <w:rsid w:val="00EA24BF"/>
  </w:style>
  <w:style w:type="table" w:styleId="a7">
    <w:name w:val="Table Grid"/>
    <w:basedOn w:val="a1"/>
    <w:uiPriority w:val="59"/>
    <w:rsid w:val="00EA2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D540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D540C0"/>
    <w:rPr>
      <w:rFonts w:ascii="ＭＳ ゴシック" w:eastAsia="ＭＳ ゴシック" w:hAnsi="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4BF"/>
    <w:pPr>
      <w:tabs>
        <w:tab w:val="center" w:pos="4252"/>
        <w:tab w:val="right" w:pos="8504"/>
      </w:tabs>
      <w:snapToGrid w:val="0"/>
    </w:pPr>
  </w:style>
  <w:style w:type="character" w:customStyle="1" w:styleId="a4">
    <w:name w:val="ヘッダー (文字)"/>
    <w:basedOn w:val="a0"/>
    <w:link w:val="a3"/>
    <w:uiPriority w:val="99"/>
    <w:rsid w:val="00EA24BF"/>
  </w:style>
  <w:style w:type="paragraph" w:styleId="a5">
    <w:name w:val="footer"/>
    <w:basedOn w:val="a"/>
    <w:link w:val="a6"/>
    <w:uiPriority w:val="99"/>
    <w:unhideWhenUsed/>
    <w:rsid w:val="00EA24BF"/>
    <w:pPr>
      <w:tabs>
        <w:tab w:val="center" w:pos="4252"/>
        <w:tab w:val="right" w:pos="8504"/>
      </w:tabs>
      <w:snapToGrid w:val="0"/>
    </w:pPr>
  </w:style>
  <w:style w:type="character" w:customStyle="1" w:styleId="a6">
    <w:name w:val="フッター (文字)"/>
    <w:basedOn w:val="a0"/>
    <w:link w:val="a5"/>
    <w:uiPriority w:val="99"/>
    <w:rsid w:val="00EA24BF"/>
  </w:style>
  <w:style w:type="table" w:styleId="a7">
    <w:name w:val="Table Grid"/>
    <w:basedOn w:val="a1"/>
    <w:uiPriority w:val="59"/>
    <w:rsid w:val="00EA2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D540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D540C0"/>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72739">
      <w:bodyDiv w:val="1"/>
      <w:marLeft w:val="0"/>
      <w:marRight w:val="0"/>
      <w:marTop w:val="0"/>
      <w:marBottom w:val="0"/>
      <w:divBdr>
        <w:top w:val="none" w:sz="0" w:space="0" w:color="auto"/>
        <w:left w:val="none" w:sz="0" w:space="0" w:color="auto"/>
        <w:bottom w:val="none" w:sz="0" w:space="0" w:color="auto"/>
        <w:right w:val="none" w:sz="0" w:space="0" w:color="auto"/>
      </w:divBdr>
    </w:div>
    <w:div w:id="832647690">
      <w:bodyDiv w:val="1"/>
      <w:marLeft w:val="0"/>
      <w:marRight w:val="0"/>
      <w:marTop w:val="0"/>
      <w:marBottom w:val="0"/>
      <w:divBdr>
        <w:top w:val="none" w:sz="0" w:space="0" w:color="auto"/>
        <w:left w:val="none" w:sz="0" w:space="0" w:color="auto"/>
        <w:bottom w:val="none" w:sz="0" w:space="0" w:color="auto"/>
        <w:right w:val="none" w:sz="0" w:space="0" w:color="auto"/>
      </w:divBdr>
    </w:div>
    <w:div w:id="1491677322">
      <w:bodyDiv w:val="1"/>
      <w:marLeft w:val="0"/>
      <w:marRight w:val="0"/>
      <w:marTop w:val="0"/>
      <w:marBottom w:val="0"/>
      <w:divBdr>
        <w:top w:val="none" w:sz="0" w:space="0" w:color="auto"/>
        <w:left w:val="none" w:sz="0" w:space="0" w:color="auto"/>
        <w:bottom w:val="none" w:sz="0" w:space="0" w:color="auto"/>
        <w:right w:val="none" w:sz="0" w:space="0" w:color="auto"/>
      </w:divBdr>
    </w:div>
    <w:div w:id="20379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85E6A-6B70-41F5-8859-29B93515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F4BF01D7.dotm</Template>
  <TotalTime>0</TotalTime>
  <Pages>2</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忠</dc:creator>
  <cp:lastModifiedBy>小林　忠</cp:lastModifiedBy>
  <cp:revision>2</cp:revision>
  <cp:lastPrinted>2014-01-24T07:29:00Z</cp:lastPrinted>
  <dcterms:created xsi:type="dcterms:W3CDTF">2014-04-09T07:47:00Z</dcterms:created>
  <dcterms:modified xsi:type="dcterms:W3CDTF">2014-04-09T07:47:00Z</dcterms:modified>
</cp:coreProperties>
</file>