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CE4C1" w14:textId="77777777" w:rsidR="00E6042F" w:rsidRPr="006C1683" w:rsidRDefault="00E6042F" w:rsidP="00BA4BF0">
      <w:pPr>
        <w:jc w:val="center"/>
        <w:rPr>
          <w:rFonts w:ascii="ＭＳ ゴシック" w:eastAsia="ＭＳ ゴシック" w:hAnsi="ＭＳ ゴシック" w:hint="eastAsia"/>
          <w:b/>
          <w:sz w:val="28"/>
          <w:szCs w:val="28"/>
        </w:rPr>
      </w:pPr>
      <w:r w:rsidRPr="006C1683">
        <w:rPr>
          <w:rFonts w:ascii="ＭＳ ゴシック" w:eastAsia="ＭＳ ゴシック" w:hAnsi="ＭＳ ゴシック" w:hint="eastAsia"/>
          <w:b/>
          <w:sz w:val="28"/>
          <w:szCs w:val="28"/>
        </w:rPr>
        <w:t>賃金控除に関する協定書</w:t>
      </w:r>
    </w:p>
    <w:p w14:paraId="5420B6F3" w14:textId="77777777" w:rsidR="00E6042F" w:rsidRPr="00CD3953" w:rsidRDefault="00E6042F">
      <w:pPr>
        <w:rPr>
          <w:rFonts w:ascii="ＭＳ ゴシック" w:eastAsia="ＭＳ ゴシック" w:hAnsi="ＭＳ ゴシック" w:hint="eastAsia"/>
          <w:sz w:val="24"/>
        </w:rPr>
      </w:pPr>
    </w:p>
    <w:p w14:paraId="0617656B" w14:textId="77777777" w:rsidR="00BA4BF0" w:rsidRPr="00CD3953" w:rsidRDefault="00BA4BF0">
      <w:pPr>
        <w:rPr>
          <w:rFonts w:ascii="ＭＳ ゴシック" w:eastAsia="ＭＳ ゴシック" w:hAnsi="ＭＳ ゴシック" w:hint="eastAsia"/>
          <w:sz w:val="24"/>
        </w:rPr>
      </w:pPr>
    </w:p>
    <w:p w14:paraId="4A9A64E1" w14:textId="77777777" w:rsidR="00E6042F" w:rsidRPr="00CD3953" w:rsidRDefault="00E6042F" w:rsidP="00BA4BF0">
      <w:pPr>
        <w:ind w:firstLineChars="100" w:firstLine="240"/>
        <w:rPr>
          <w:rFonts w:ascii="ＭＳ ゴシック" w:eastAsia="ＭＳ ゴシック" w:hAnsi="ＭＳ ゴシック" w:hint="eastAsia"/>
          <w:sz w:val="24"/>
        </w:rPr>
      </w:pPr>
      <w:r w:rsidRPr="00CD3953">
        <w:rPr>
          <w:rFonts w:ascii="ＭＳ ゴシック" w:eastAsia="ＭＳ ゴシック" w:hAnsi="ＭＳ ゴシック" w:hint="eastAsia"/>
          <w:sz w:val="24"/>
        </w:rPr>
        <w:t xml:space="preserve">甲（使用者：　　　　</w:t>
      </w:r>
      <w:r w:rsidR="00BA4BF0" w:rsidRPr="00CD3953">
        <w:rPr>
          <w:rFonts w:ascii="ＭＳ ゴシック" w:eastAsia="ＭＳ ゴシック" w:hAnsi="ＭＳ ゴシック" w:hint="eastAsia"/>
          <w:sz w:val="24"/>
        </w:rPr>
        <w:t xml:space="preserve">　</w:t>
      </w:r>
      <w:r w:rsidRPr="00CD3953">
        <w:rPr>
          <w:rFonts w:ascii="ＭＳ ゴシック" w:eastAsia="ＭＳ ゴシック" w:hAnsi="ＭＳ ゴシック" w:hint="eastAsia"/>
          <w:sz w:val="24"/>
        </w:rPr>
        <w:t xml:space="preserve">　　　　　　）と乙（労働者代表</w:t>
      </w:r>
      <w:r w:rsidR="00BA4BF0" w:rsidRPr="00CD3953">
        <w:rPr>
          <w:rFonts w:ascii="ＭＳ ゴシック" w:eastAsia="ＭＳ ゴシック" w:hAnsi="ＭＳ ゴシック" w:hint="eastAsia"/>
          <w:sz w:val="24"/>
        </w:rPr>
        <w:t xml:space="preserve">：　　　　　　　　</w:t>
      </w:r>
      <w:r w:rsidRPr="00CD3953">
        <w:rPr>
          <w:rFonts w:ascii="ＭＳ ゴシック" w:eastAsia="ＭＳ ゴシック" w:hAnsi="ＭＳ ゴシック" w:hint="eastAsia"/>
          <w:sz w:val="24"/>
        </w:rPr>
        <w:t>）は、労働基準法第２４条第１項ただし書きに基づき、賃金控除に関し、下記のとおり協定する。</w:t>
      </w:r>
    </w:p>
    <w:p w14:paraId="201CEF9F" w14:textId="77777777" w:rsidR="00E6042F" w:rsidRPr="00CD3953" w:rsidRDefault="00E6042F">
      <w:pPr>
        <w:rPr>
          <w:rFonts w:ascii="ＭＳ ゴシック" w:eastAsia="ＭＳ ゴシック" w:hAnsi="ＭＳ ゴシック" w:hint="eastAsia"/>
          <w:sz w:val="24"/>
        </w:rPr>
      </w:pPr>
    </w:p>
    <w:p w14:paraId="11215F1C" w14:textId="77777777" w:rsidR="00E6042F" w:rsidRPr="00CD3953" w:rsidRDefault="00E6042F" w:rsidP="00E6042F">
      <w:pPr>
        <w:pStyle w:val="a3"/>
        <w:rPr>
          <w:rFonts w:ascii="ＭＳ ゴシック" w:eastAsia="ＭＳ ゴシック" w:hAnsi="ＭＳ ゴシック" w:hint="eastAsia"/>
          <w:sz w:val="24"/>
        </w:rPr>
      </w:pPr>
      <w:r w:rsidRPr="00CD3953">
        <w:rPr>
          <w:rFonts w:ascii="ＭＳ ゴシック" w:eastAsia="ＭＳ ゴシック" w:hAnsi="ＭＳ ゴシック" w:hint="eastAsia"/>
          <w:sz w:val="24"/>
        </w:rPr>
        <w:t>記</w:t>
      </w:r>
    </w:p>
    <w:p w14:paraId="484A7F6D" w14:textId="77777777" w:rsidR="00E6042F" w:rsidRPr="00CD3953" w:rsidRDefault="00E6042F" w:rsidP="00E6042F">
      <w:pPr>
        <w:rPr>
          <w:rFonts w:ascii="ＭＳ ゴシック" w:eastAsia="ＭＳ ゴシック" w:hAnsi="ＭＳ ゴシック" w:hint="eastAsia"/>
          <w:sz w:val="24"/>
        </w:rPr>
      </w:pPr>
    </w:p>
    <w:p w14:paraId="6D0752A9" w14:textId="77777777" w:rsidR="00E6042F" w:rsidRPr="00CD3953" w:rsidRDefault="00E6042F" w:rsidP="00BA4BF0">
      <w:pPr>
        <w:ind w:left="240" w:hangingChars="100" w:hanging="240"/>
        <w:rPr>
          <w:rFonts w:ascii="ＭＳ ゴシック" w:eastAsia="ＭＳ ゴシック" w:hAnsi="ＭＳ ゴシック" w:hint="eastAsia"/>
          <w:sz w:val="24"/>
        </w:rPr>
      </w:pPr>
      <w:r w:rsidRPr="00CD3953">
        <w:rPr>
          <w:rFonts w:ascii="ＭＳ ゴシック" w:eastAsia="ＭＳ ゴシック" w:hAnsi="ＭＳ ゴシック" w:hint="eastAsia"/>
          <w:sz w:val="24"/>
        </w:rPr>
        <w:t>１　甲は、毎月　　　　　　日、賃金支払の際、次に掲げるものを控除して支払うことができる。</w:t>
      </w:r>
    </w:p>
    <w:p w14:paraId="4CFB03F9" w14:textId="77777777" w:rsidR="00E6042F" w:rsidRPr="00CD3953" w:rsidRDefault="00E6042F" w:rsidP="00E6042F">
      <w:pPr>
        <w:rPr>
          <w:rFonts w:ascii="ＭＳ ゴシック" w:eastAsia="ＭＳ ゴシック" w:hAnsi="ＭＳ ゴシック" w:hint="eastAsia"/>
          <w:sz w:val="24"/>
        </w:rPr>
      </w:pPr>
      <w:r w:rsidRPr="00CD3953">
        <w:rPr>
          <w:rFonts w:ascii="ＭＳ ゴシック" w:eastAsia="ＭＳ ゴシック" w:hAnsi="ＭＳ ゴシック" w:hint="eastAsia"/>
          <w:sz w:val="24"/>
        </w:rPr>
        <w:t xml:space="preserve">　　①　</w:t>
      </w:r>
    </w:p>
    <w:p w14:paraId="54D4348F" w14:textId="77777777" w:rsidR="00E6042F" w:rsidRPr="00CD3953" w:rsidRDefault="00E6042F" w:rsidP="00E6042F">
      <w:pPr>
        <w:rPr>
          <w:rFonts w:ascii="ＭＳ ゴシック" w:eastAsia="ＭＳ ゴシック" w:hAnsi="ＭＳ ゴシック" w:hint="eastAsia"/>
          <w:sz w:val="24"/>
        </w:rPr>
      </w:pPr>
      <w:r w:rsidRPr="00CD3953">
        <w:rPr>
          <w:rFonts w:ascii="ＭＳ ゴシック" w:eastAsia="ＭＳ ゴシック" w:hAnsi="ＭＳ ゴシック" w:hint="eastAsia"/>
          <w:sz w:val="24"/>
        </w:rPr>
        <w:t xml:space="preserve">　　②　</w:t>
      </w:r>
    </w:p>
    <w:p w14:paraId="6BF12844" w14:textId="77777777" w:rsidR="00E6042F" w:rsidRPr="00CD3953" w:rsidRDefault="00E6042F" w:rsidP="00E6042F">
      <w:pPr>
        <w:rPr>
          <w:rFonts w:ascii="ＭＳ ゴシック" w:eastAsia="ＭＳ ゴシック" w:hAnsi="ＭＳ ゴシック" w:hint="eastAsia"/>
          <w:sz w:val="24"/>
        </w:rPr>
      </w:pPr>
      <w:r w:rsidRPr="00CD3953">
        <w:rPr>
          <w:rFonts w:ascii="ＭＳ ゴシック" w:eastAsia="ＭＳ ゴシック" w:hAnsi="ＭＳ ゴシック" w:hint="eastAsia"/>
          <w:sz w:val="24"/>
        </w:rPr>
        <w:t xml:space="preserve">　　③　</w:t>
      </w:r>
    </w:p>
    <w:p w14:paraId="1DA29C23" w14:textId="77777777" w:rsidR="00E6042F" w:rsidRPr="00CD3953" w:rsidRDefault="00E6042F" w:rsidP="00E6042F">
      <w:pPr>
        <w:rPr>
          <w:rFonts w:ascii="ＭＳ ゴシック" w:eastAsia="ＭＳ ゴシック" w:hAnsi="ＭＳ ゴシック" w:hint="eastAsia"/>
          <w:sz w:val="24"/>
        </w:rPr>
      </w:pPr>
    </w:p>
    <w:p w14:paraId="024C9FB1" w14:textId="77777777" w:rsidR="00E6042F" w:rsidRPr="00CD3953" w:rsidRDefault="008264E8" w:rsidP="00E6042F">
      <w:pPr>
        <w:pStyle w:val="a4"/>
        <w:jc w:val="both"/>
        <w:rPr>
          <w:rFonts w:ascii="ＭＳ ゴシック" w:eastAsia="ＭＳ ゴシック" w:hAnsi="ＭＳ ゴシック" w:hint="eastAsia"/>
          <w:sz w:val="24"/>
        </w:rPr>
      </w:pPr>
      <w:r>
        <w:rPr>
          <w:rFonts w:ascii="ＭＳ ゴシック" w:eastAsia="ＭＳ ゴシック" w:hAnsi="ＭＳ ゴシック" w:hint="eastAsia"/>
          <w:sz w:val="24"/>
        </w:rPr>
        <w:t>２　この協定は、</w:t>
      </w:r>
      <w:r w:rsidR="00E6042F" w:rsidRPr="00CD3953">
        <w:rPr>
          <w:rFonts w:ascii="ＭＳ ゴシック" w:eastAsia="ＭＳ ゴシック" w:hAnsi="ＭＳ ゴシック" w:hint="eastAsia"/>
          <w:sz w:val="24"/>
        </w:rPr>
        <w:t xml:space="preserve">　　　　年　　　　月　　　　日から有効とする。</w:t>
      </w:r>
    </w:p>
    <w:p w14:paraId="50970CE3" w14:textId="77777777" w:rsidR="00E6042F" w:rsidRPr="008264E8" w:rsidRDefault="00E6042F" w:rsidP="00E6042F">
      <w:pPr>
        <w:pStyle w:val="a4"/>
        <w:jc w:val="both"/>
        <w:rPr>
          <w:rFonts w:ascii="ＭＳ ゴシック" w:eastAsia="ＭＳ ゴシック" w:hAnsi="ＭＳ ゴシック" w:hint="eastAsia"/>
          <w:sz w:val="24"/>
        </w:rPr>
      </w:pPr>
    </w:p>
    <w:p w14:paraId="4DD63429" w14:textId="77777777" w:rsidR="00E6042F" w:rsidRPr="00CD3953" w:rsidRDefault="00E6042F" w:rsidP="00BA4BF0">
      <w:pPr>
        <w:pStyle w:val="a4"/>
        <w:ind w:left="240" w:hangingChars="100" w:hanging="240"/>
        <w:jc w:val="both"/>
        <w:rPr>
          <w:rFonts w:ascii="ＭＳ ゴシック" w:eastAsia="ＭＳ ゴシック" w:hAnsi="ＭＳ ゴシック" w:hint="eastAsia"/>
          <w:sz w:val="24"/>
        </w:rPr>
      </w:pPr>
      <w:r w:rsidRPr="00CD3953">
        <w:rPr>
          <w:rFonts w:ascii="ＭＳ ゴシック" w:eastAsia="ＭＳ ゴシック" w:hAnsi="ＭＳ ゴシック" w:hint="eastAsia"/>
          <w:sz w:val="24"/>
        </w:rPr>
        <w:t>３　この協定は、いずれかの当事者が　　　　　日前に文書による破棄の通告をしない限り効力を有するものとする。</w:t>
      </w:r>
    </w:p>
    <w:p w14:paraId="2D9BF59E" w14:textId="77777777" w:rsidR="00E6042F" w:rsidRPr="00CD3953" w:rsidRDefault="00E6042F" w:rsidP="00E6042F">
      <w:pPr>
        <w:pStyle w:val="a4"/>
        <w:jc w:val="both"/>
        <w:rPr>
          <w:rFonts w:ascii="ＭＳ ゴシック" w:eastAsia="ＭＳ ゴシック" w:hAnsi="ＭＳ ゴシック" w:hint="eastAsia"/>
          <w:sz w:val="24"/>
        </w:rPr>
      </w:pPr>
    </w:p>
    <w:p w14:paraId="532A7761" w14:textId="77777777" w:rsidR="00E6042F" w:rsidRPr="00CD3953" w:rsidRDefault="00E6042F" w:rsidP="00E6042F">
      <w:pPr>
        <w:pStyle w:val="a4"/>
        <w:jc w:val="both"/>
        <w:rPr>
          <w:rFonts w:ascii="ＭＳ ゴシック" w:eastAsia="ＭＳ ゴシック" w:hAnsi="ＭＳ ゴシック" w:hint="eastAsia"/>
          <w:sz w:val="24"/>
        </w:rPr>
      </w:pPr>
    </w:p>
    <w:p w14:paraId="1F329AEF" w14:textId="77777777" w:rsidR="00E6042F" w:rsidRPr="00CD3953" w:rsidRDefault="00BA4BF0" w:rsidP="008264E8">
      <w:pPr>
        <w:pStyle w:val="a4"/>
        <w:ind w:firstLineChars="200" w:firstLine="480"/>
        <w:jc w:val="both"/>
        <w:rPr>
          <w:rFonts w:ascii="ＭＳ ゴシック" w:eastAsia="ＭＳ ゴシック" w:hAnsi="ＭＳ ゴシック" w:hint="eastAsia"/>
          <w:sz w:val="24"/>
        </w:rPr>
      </w:pPr>
      <w:r w:rsidRPr="00CD3953">
        <w:rPr>
          <w:rFonts w:ascii="ＭＳ ゴシック" w:eastAsia="ＭＳ ゴシック" w:hAnsi="ＭＳ ゴシック" w:hint="eastAsia"/>
          <w:sz w:val="24"/>
        </w:rPr>
        <w:t xml:space="preserve">　　　　年　　　　月　　　　日</w:t>
      </w:r>
    </w:p>
    <w:p w14:paraId="736E7C5E" w14:textId="77777777" w:rsidR="00E6042F" w:rsidRPr="00CD3953" w:rsidRDefault="00E6042F" w:rsidP="00E6042F">
      <w:pPr>
        <w:pStyle w:val="a4"/>
        <w:jc w:val="both"/>
        <w:rPr>
          <w:rFonts w:ascii="ＭＳ ゴシック" w:eastAsia="ＭＳ ゴシック" w:hAnsi="ＭＳ ゴシック" w:hint="eastAsia"/>
          <w:sz w:val="24"/>
        </w:rPr>
      </w:pPr>
    </w:p>
    <w:p w14:paraId="70A60F2B" w14:textId="77777777" w:rsidR="00E6042F" w:rsidRPr="00CD3953" w:rsidRDefault="00E6042F" w:rsidP="00E6042F">
      <w:pPr>
        <w:pStyle w:val="a4"/>
        <w:jc w:val="both"/>
        <w:rPr>
          <w:rFonts w:ascii="ＭＳ ゴシック" w:eastAsia="ＭＳ ゴシック" w:hAnsi="ＭＳ ゴシック" w:hint="eastAsia"/>
          <w:sz w:val="24"/>
        </w:rPr>
      </w:pPr>
    </w:p>
    <w:p w14:paraId="2DA0C98D" w14:textId="77777777" w:rsidR="00BA4BF0" w:rsidRPr="00CD3953" w:rsidRDefault="00E6042F" w:rsidP="00BA4BF0">
      <w:pPr>
        <w:pStyle w:val="a4"/>
        <w:ind w:leftChars="1028" w:left="2159"/>
        <w:jc w:val="both"/>
        <w:rPr>
          <w:rFonts w:ascii="ＭＳ ゴシック" w:eastAsia="ＭＳ ゴシック" w:hAnsi="ＭＳ ゴシック" w:hint="eastAsia"/>
          <w:sz w:val="24"/>
        </w:rPr>
      </w:pPr>
      <w:r w:rsidRPr="00CD3953">
        <w:rPr>
          <w:rFonts w:ascii="ＭＳ ゴシック" w:eastAsia="ＭＳ ゴシック" w:hAnsi="ＭＳ ゴシック" w:hint="eastAsia"/>
          <w:sz w:val="24"/>
        </w:rPr>
        <w:t>甲：</w:t>
      </w:r>
    </w:p>
    <w:p w14:paraId="0C60F37A" w14:textId="77777777" w:rsidR="00E6042F" w:rsidRPr="00CD3953" w:rsidRDefault="00BA4BF0" w:rsidP="00BA4BF0">
      <w:pPr>
        <w:pStyle w:val="a4"/>
        <w:ind w:leftChars="1028" w:left="2159"/>
        <w:jc w:val="both"/>
        <w:rPr>
          <w:rFonts w:ascii="ＭＳ ゴシック" w:eastAsia="ＭＳ ゴシック" w:hAnsi="ＭＳ ゴシック" w:hint="eastAsia"/>
          <w:sz w:val="24"/>
        </w:rPr>
      </w:pPr>
      <w:r w:rsidRPr="00CD3953">
        <w:rPr>
          <w:rFonts w:ascii="ＭＳ ゴシック" w:eastAsia="ＭＳ ゴシック" w:hAnsi="ＭＳ ゴシック" w:hint="eastAsia"/>
          <w:sz w:val="24"/>
        </w:rPr>
        <w:t>（</w:t>
      </w:r>
      <w:r w:rsidR="00E6042F" w:rsidRPr="00CD3953">
        <w:rPr>
          <w:rFonts w:ascii="ＭＳ ゴシック" w:eastAsia="ＭＳ ゴシック" w:hAnsi="ＭＳ ゴシック" w:hint="eastAsia"/>
          <w:sz w:val="24"/>
        </w:rPr>
        <w:t>使用者</w:t>
      </w:r>
      <w:r w:rsidRPr="00CD3953">
        <w:rPr>
          <w:rFonts w:ascii="ＭＳ ゴシック" w:eastAsia="ＭＳ ゴシック" w:hAnsi="ＭＳ ゴシック" w:hint="eastAsia"/>
          <w:sz w:val="24"/>
        </w:rPr>
        <w:t>職氏名）　　　　　　　　　　　　　　　　印</w:t>
      </w:r>
    </w:p>
    <w:p w14:paraId="7E694D35" w14:textId="77777777" w:rsidR="00E6042F" w:rsidRPr="00CD3953" w:rsidRDefault="00E6042F" w:rsidP="00BA4BF0">
      <w:pPr>
        <w:ind w:leftChars="1028" w:left="2159"/>
        <w:rPr>
          <w:rFonts w:ascii="ＭＳ ゴシック" w:eastAsia="ＭＳ ゴシック" w:hAnsi="ＭＳ ゴシック" w:hint="eastAsia"/>
          <w:sz w:val="24"/>
        </w:rPr>
      </w:pPr>
    </w:p>
    <w:p w14:paraId="28C3EBCF" w14:textId="77777777" w:rsidR="00BA4BF0" w:rsidRPr="00CD3953" w:rsidRDefault="00BA4BF0" w:rsidP="00BA4BF0">
      <w:pPr>
        <w:ind w:leftChars="1028" w:left="2159"/>
        <w:rPr>
          <w:rFonts w:ascii="ＭＳ ゴシック" w:eastAsia="ＭＳ ゴシック" w:hAnsi="ＭＳ ゴシック" w:hint="eastAsia"/>
          <w:sz w:val="24"/>
        </w:rPr>
      </w:pPr>
      <w:r w:rsidRPr="00CD3953">
        <w:rPr>
          <w:rFonts w:ascii="ＭＳ ゴシック" w:eastAsia="ＭＳ ゴシック" w:hAnsi="ＭＳ ゴシック" w:hint="eastAsia"/>
          <w:sz w:val="24"/>
        </w:rPr>
        <w:t>乙：</w:t>
      </w:r>
    </w:p>
    <w:p w14:paraId="7F3A19EB" w14:textId="77777777" w:rsidR="00BA4BF0" w:rsidRPr="00CD3953" w:rsidRDefault="00BA4BF0" w:rsidP="00BA4BF0">
      <w:pPr>
        <w:ind w:leftChars="1028" w:left="2159"/>
        <w:rPr>
          <w:rFonts w:ascii="ＭＳ ゴシック" w:eastAsia="ＭＳ ゴシック" w:hAnsi="ＭＳ ゴシック" w:hint="eastAsia"/>
          <w:sz w:val="24"/>
        </w:rPr>
      </w:pPr>
      <w:r w:rsidRPr="00CD3953">
        <w:rPr>
          <w:rFonts w:ascii="ＭＳ ゴシック" w:eastAsia="ＭＳ ゴシック" w:hAnsi="ＭＳ ゴシック" w:hint="eastAsia"/>
          <w:sz w:val="24"/>
        </w:rPr>
        <w:t>（労働者代表）　　　　　　　　　　　　　　　　　印</w:t>
      </w:r>
    </w:p>
    <w:p w14:paraId="730155A3" w14:textId="77777777" w:rsidR="00BA4BF0" w:rsidRPr="00CD3953" w:rsidRDefault="00BA4BF0" w:rsidP="00E6042F">
      <w:pPr>
        <w:rPr>
          <w:rFonts w:ascii="ＭＳ ゴシック" w:eastAsia="ＭＳ ゴシック" w:hAnsi="ＭＳ ゴシック" w:hint="eastAsia"/>
        </w:rPr>
      </w:pPr>
    </w:p>
    <w:sectPr w:rsidR="00BA4BF0" w:rsidRPr="00CD3953" w:rsidSect="00BA4BF0">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7BCFA" w14:textId="77777777" w:rsidR="00D56298" w:rsidRDefault="00D56298" w:rsidP="00CD3953">
      <w:r>
        <w:separator/>
      </w:r>
    </w:p>
  </w:endnote>
  <w:endnote w:type="continuationSeparator" w:id="0">
    <w:p w14:paraId="46FBD111" w14:textId="77777777" w:rsidR="00D56298" w:rsidRDefault="00D56298" w:rsidP="00CD3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F456E" w14:textId="77777777" w:rsidR="00D56298" w:rsidRDefault="00D56298" w:rsidP="00CD3953">
      <w:r>
        <w:separator/>
      </w:r>
    </w:p>
  </w:footnote>
  <w:footnote w:type="continuationSeparator" w:id="0">
    <w:p w14:paraId="29445AE1" w14:textId="77777777" w:rsidR="00D56298" w:rsidRDefault="00D56298" w:rsidP="00CD39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1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042F"/>
    <w:rsid w:val="001D3A4A"/>
    <w:rsid w:val="005201B7"/>
    <w:rsid w:val="006A5436"/>
    <w:rsid w:val="006B7081"/>
    <w:rsid w:val="006C1683"/>
    <w:rsid w:val="007D6958"/>
    <w:rsid w:val="008264E8"/>
    <w:rsid w:val="008C56CE"/>
    <w:rsid w:val="00BA4BF0"/>
    <w:rsid w:val="00CD3953"/>
    <w:rsid w:val="00D224D1"/>
    <w:rsid w:val="00D56298"/>
    <w:rsid w:val="00E60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B5C19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E6042F"/>
    <w:pPr>
      <w:jc w:val="center"/>
    </w:pPr>
  </w:style>
  <w:style w:type="paragraph" w:styleId="a4">
    <w:name w:val="Closing"/>
    <w:basedOn w:val="a"/>
    <w:rsid w:val="00E6042F"/>
    <w:pPr>
      <w:jc w:val="right"/>
    </w:pPr>
  </w:style>
  <w:style w:type="paragraph" w:styleId="a5">
    <w:name w:val="header"/>
    <w:basedOn w:val="a"/>
    <w:link w:val="a6"/>
    <w:rsid w:val="00CD3953"/>
    <w:pPr>
      <w:tabs>
        <w:tab w:val="center" w:pos="4252"/>
        <w:tab w:val="right" w:pos="8504"/>
      </w:tabs>
      <w:snapToGrid w:val="0"/>
    </w:pPr>
  </w:style>
  <w:style w:type="character" w:customStyle="1" w:styleId="a6">
    <w:name w:val="ヘッダー (文字)"/>
    <w:link w:val="a5"/>
    <w:rsid w:val="00CD3953"/>
    <w:rPr>
      <w:kern w:val="2"/>
      <w:sz w:val="21"/>
      <w:szCs w:val="24"/>
    </w:rPr>
  </w:style>
  <w:style w:type="paragraph" w:styleId="a7">
    <w:name w:val="footer"/>
    <w:basedOn w:val="a"/>
    <w:link w:val="a8"/>
    <w:rsid w:val="00CD3953"/>
    <w:pPr>
      <w:tabs>
        <w:tab w:val="center" w:pos="4252"/>
        <w:tab w:val="right" w:pos="8504"/>
      </w:tabs>
      <w:snapToGrid w:val="0"/>
    </w:pPr>
  </w:style>
  <w:style w:type="character" w:customStyle="1" w:styleId="a8">
    <w:name w:val="フッター (文字)"/>
    <w:link w:val="a7"/>
    <w:rsid w:val="00CD39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48</Words>
  <Characters>278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