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6163AE6B"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544EAC">
        <w:rPr>
          <w:rFonts w:asciiTheme="minorEastAsia" w:eastAsiaTheme="minorEastAsia" w:hAnsiTheme="minorEastAsia" w:hint="eastAsia"/>
        </w:rPr>
        <w:t xml:space="preserve"> 秋田</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5D6B8FE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544EAC"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bookmarkStart w:id="0" w:name="_GoBack"/>
      <w:r w:rsidR="004F14A2" w:rsidRPr="0063177B">
        <w:rPr>
          <w:rFonts w:asciiTheme="minorEastAsia" w:eastAsiaTheme="minorEastAsia" w:hAnsiTheme="minorEastAsia" w:hint="eastAsia"/>
        </w:rPr>
        <w:t>都道府県</w:t>
      </w:r>
      <w:bookmarkEnd w:id="0"/>
      <w:r w:rsidR="004F14A2" w:rsidRPr="0063177B">
        <w:rPr>
          <w:rFonts w:asciiTheme="minorEastAsia" w:eastAsiaTheme="minorEastAsia" w:hAnsiTheme="minorEastAsia" w:hint="eastAsia"/>
        </w:rPr>
        <w:t>労働局の</w:t>
      </w:r>
      <w:r w:rsidRPr="0063177B">
        <w:rPr>
          <w:rFonts w:asciiTheme="minorEastAsia" w:eastAsiaTheme="minorEastAsia" w:hAnsiTheme="minorEastAsia" w:hint="eastAsia"/>
        </w:rPr>
        <w:t>支出負担</w:t>
      </w:r>
      <w:r w:rsidRPr="0063177B">
        <w:rPr>
          <w:rFonts w:asciiTheme="minorEastAsia" w:eastAsiaTheme="minorEastAsia" w:hAnsiTheme="minorEastAsia" w:hint="eastAsia"/>
        </w:rPr>
        <w:lastRenderedPageBreak/>
        <w:t>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63F41970" w:rsidR="00E576BD" w:rsidRDefault="00E576BD">
        <w:pPr>
          <w:pStyle w:val="a5"/>
          <w:jc w:val="center"/>
        </w:pPr>
        <w:r>
          <w:fldChar w:fldCharType="begin"/>
        </w:r>
        <w:r>
          <w:instrText>PAGE   \* MERGEFORMAT</w:instrText>
        </w:r>
        <w:r>
          <w:fldChar w:fldCharType="separate"/>
        </w:r>
        <w:r w:rsidR="00544EAC" w:rsidRPr="00544EAC">
          <w:rPr>
            <w:noProof/>
            <w:lang w:val="ja-JP"/>
          </w:rPr>
          <w:t>-</w:t>
        </w:r>
        <w:r w:rsidR="00544EAC">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4EAC"/>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678f1c94-2b5c-4772-a758-230ff62c4d96">
      <UserInfo>
        <DisplayName/>
        <AccountId xsi:nil="true"/>
        <AccountType/>
      </UserInfo>
    </Owner>
    <lcf76f155ced4ddcb4097134ff3c332f xmlns="678f1c94-2b5c-4772-a758-230ff62c4d9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4DBE-E801-4389-B9EF-AF19FFFC2FBA}"/>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95CFF7C5-A80A-445C-914D-C0AF1162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5591</Words>
  <Characters>691</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2025-07-31T01:38:00Z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ies>
</file>