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5D" w:rsidRPr="00F621F2" w:rsidRDefault="000A6A27" w:rsidP="000D2397">
      <w:pPr>
        <w:widowControl/>
        <w:jc w:val="center"/>
        <w:rPr>
          <w:rFonts w:asciiTheme="majorEastAsia" w:eastAsiaTheme="majorEastAsia" w:hAnsiTheme="majorEastAsia"/>
          <w:szCs w:val="24"/>
        </w:rPr>
      </w:pPr>
      <w:r>
        <w:rPr>
          <w:rFonts w:asciiTheme="minorEastAsia" w:eastAsiaTheme="minorEastAsia" w:hAnsiTheme="minorEastAsia"/>
          <w:noProof/>
          <w:color w:val="FF0000"/>
          <w:kern w:val="0"/>
        </w:rPr>
        <mc:AlternateContent>
          <mc:Choice Requires="wps">
            <w:drawing>
              <wp:anchor distT="0" distB="0" distL="114300" distR="114300" simplePos="0" relativeHeight="251682816" behindDoc="0" locked="0" layoutInCell="1" allowOverlap="1">
                <wp:simplePos x="0" y="0"/>
                <wp:positionH relativeFrom="column">
                  <wp:posOffset>4372766</wp:posOffset>
                </wp:positionH>
                <wp:positionV relativeFrom="paragraph">
                  <wp:posOffset>-79279</wp:posOffset>
                </wp:positionV>
                <wp:extent cx="1871932"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7193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BC2" w:rsidRPr="000A6A27" w:rsidRDefault="00717BC2">
                            <w:pPr>
                              <w:rPr>
                                <w:color w:val="FF0000"/>
                              </w:rPr>
                            </w:pPr>
                            <w:r w:rsidRPr="000A6A27">
                              <w:rPr>
                                <w:rFonts w:hint="eastAsia"/>
                                <w:color w:val="FF0000"/>
                              </w:rPr>
                              <w:t>（様式例と記載例）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4.3pt;margin-top:-6.25pt;width:147.4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" fillcolor="white [3201]" stroked="f" strokeweight=".5pt">
                <v:textbox>
                  <w:txbxContent>
                    <w:p w:rsidR="00717BC2" w:rsidRPr="000A6A27" w:rsidRDefault="00717BC2">
                      <w:pPr>
                        <w:rPr>
                          <w:color w:val="FF0000"/>
                        </w:rPr>
                      </w:pPr>
                      <w:bookmarkStart w:id="1" w:name="_GoBack"/>
                      <w:r w:rsidRPr="000A6A27">
                        <w:rPr>
                          <w:rFonts w:hint="eastAsia"/>
                          <w:color w:val="FF0000"/>
                        </w:rPr>
                        <w:t>（</w:t>
                      </w:r>
                      <w:r w:rsidRPr="000A6A27">
                        <w:rPr>
                          <w:rFonts w:hint="eastAsia"/>
                          <w:color w:val="FF0000"/>
                        </w:rPr>
                        <w:t>様式例と記載例）</w:t>
                      </w:r>
                      <w:bookmarkEnd w:id="1"/>
                    </w:p>
                  </w:txbxContent>
                </v:textbox>
              </v:shape>
            </w:pict>
          </mc:Fallback>
        </mc:AlternateContent>
      </w:r>
      <w:r w:rsidR="00D40B57" w:rsidRPr="00F621F2">
        <w:rPr>
          <w:rFonts w:asciiTheme="majorEastAsia" w:eastAsiaTheme="majorEastAsia" w:hAnsiTheme="majorEastAsia"/>
          <w:noProof/>
          <w:kern w:val="0"/>
          <w:szCs w:val="24"/>
        </w:rPr>
        <mc:AlternateContent>
          <mc:Choice Requires="wps">
            <w:drawing>
              <wp:anchor distT="0" distB="0" distL="114300" distR="114300" simplePos="0" relativeHeight="251679744" behindDoc="0" locked="0" layoutInCell="1" allowOverlap="1" wp14:anchorId="5FB95FBB" wp14:editId="659A63BF">
                <wp:simplePos x="0" y="0"/>
                <wp:positionH relativeFrom="column">
                  <wp:posOffset>1655123</wp:posOffset>
                </wp:positionH>
                <wp:positionV relativeFrom="paragraph">
                  <wp:posOffset>-280670</wp:posOffset>
                </wp:positionV>
                <wp:extent cx="635000" cy="194945"/>
                <wp:effectExtent l="0" t="0" r="0" b="0"/>
                <wp:wrapNone/>
                <wp:docPr id="69" name="正方形/長方形 68"/>
                <wp:cNvGraphicFramePr/>
                <a:graphic xmlns:a="http://schemas.openxmlformats.org/drawingml/2006/main">
                  <a:graphicData uri="http://schemas.microsoft.com/office/word/2010/wordprocessingShape">
                    <wps:wsp>
                      <wps:cNvSpPr/>
                      <wps:spPr bwMode="auto">
                        <a:xfrm>
                          <a:off x="0" y="0"/>
                          <a:ext cx="635000" cy="194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正方形/長方形 68" o:spid="_x0000_s1026" style="position:absolute;left:0;text-align:left;margin-left:130.3pt;margin-top:-22.1pt;width:50pt;height:15.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" fillcolor="white [3212]" stroked="f" strokeweight="2pt"/>
            </w:pict>
          </mc:Fallback>
        </mc:AlternateContent>
      </w:r>
      <w:r w:rsidR="001D4254">
        <w:rPr>
          <w:rFonts w:asciiTheme="majorEastAsia" w:eastAsiaTheme="majorEastAsia" w:hAnsiTheme="majorEastAsia" w:hint="eastAsia"/>
          <w:szCs w:val="24"/>
        </w:rPr>
        <w:t>労働災害防止取組計画</w:t>
      </w:r>
      <w:r w:rsidR="003470EE">
        <w:rPr>
          <w:rFonts w:asciiTheme="majorEastAsia" w:eastAsiaTheme="majorEastAsia" w:hAnsiTheme="majorEastAsia" w:hint="eastAsia"/>
          <w:szCs w:val="24"/>
        </w:rPr>
        <w:t>作成</w:t>
      </w:r>
      <w:r w:rsidR="007E200F">
        <w:rPr>
          <w:rFonts w:asciiTheme="majorEastAsia" w:eastAsiaTheme="majorEastAsia" w:hAnsiTheme="majorEastAsia" w:hint="eastAsia"/>
          <w:szCs w:val="24"/>
        </w:rPr>
        <w:t>報告</w:t>
      </w:r>
      <w:r>
        <w:rPr>
          <w:rFonts w:asciiTheme="majorEastAsia" w:eastAsiaTheme="majorEastAsia" w:hAnsiTheme="majorEastAsia" w:hint="eastAsia"/>
          <w:szCs w:val="24"/>
        </w:rPr>
        <w:t xml:space="preserve">　</w:t>
      </w:r>
    </w:p>
    <w:p w:rsidR="00A0465D" w:rsidRPr="00F621F2" w:rsidRDefault="00A0465D" w:rsidP="00A0465D">
      <w:pPr>
        <w:widowControl/>
        <w:jc w:val="center"/>
        <w:rPr>
          <w:rFonts w:asciiTheme="majorEastAsia" w:eastAsiaTheme="majorEastAsia" w:hAnsiTheme="majorEastAsia"/>
          <w:szCs w:val="24"/>
        </w:rPr>
      </w:pPr>
    </w:p>
    <w:p w:rsidR="00A0465D" w:rsidRPr="00F621F2" w:rsidRDefault="00A0465D" w:rsidP="00EA13A1">
      <w:pPr>
        <w:widowControl/>
        <w:tabs>
          <w:tab w:val="right" w:pos="9498"/>
        </w:tabs>
        <w:jc w:val="left"/>
        <w:rPr>
          <w:rFonts w:asciiTheme="majorEastAsia" w:eastAsiaTheme="majorEastAsia" w:hAnsiTheme="majorEastAsia"/>
          <w:szCs w:val="24"/>
        </w:rPr>
      </w:pPr>
      <w:r w:rsidRPr="00F621F2">
        <w:rPr>
          <w:rFonts w:asciiTheme="majorEastAsia" w:eastAsiaTheme="majorEastAsia" w:hAnsiTheme="majorEastAsia" w:hint="eastAsia"/>
          <w:szCs w:val="24"/>
        </w:rPr>
        <w:t xml:space="preserve">　</w:t>
      </w:r>
      <w:r w:rsidR="00FF4F77">
        <w:rPr>
          <w:rFonts w:asciiTheme="majorEastAsia" w:eastAsiaTheme="majorEastAsia" w:hAnsiTheme="majorEastAsia" w:hint="eastAsia"/>
          <w:szCs w:val="24"/>
        </w:rPr>
        <w:t>愛知</w:t>
      </w:r>
      <w:bookmarkStart w:id="0" w:name="_GoBack"/>
      <w:bookmarkEnd w:id="0"/>
      <w:r w:rsidRPr="00F621F2">
        <w:rPr>
          <w:rFonts w:asciiTheme="majorEastAsia" w:eastAsiaTheme="majorEastAsia" w:hAnsiTheme="majorEastAsia" w:hint="eastAsia"/>
          <w:szCs w:val="24"/>
        </w:rPr>
        <w:t>労働</w:t>
      </w:r>
      <w:r w:rsidR="001D4254">
        <w:rPr>
          <w:rFonts w:asciiTheme="majorEastAsia" w:eastAsiaTheme="majorEastAsia" w:hAnsiTheme="majorEastAsia" w:hint="eastAsia"/>
          <w:szCs w:val="24"/>
        </w:rPr>
        <w:t>局長</w:t>
      </w:r>
      <w:r w:rsidRPr="00F621F2">
        <w:rPr>
          <w:rFonts w:asciiTheme="majorEastAsia" w:eastAsiaTheme="majorEastAsia" w:hAnsiTheme="majorEastAsia" w:hint="eastAsia"/>
          <w:szCs w:val="24"/>
        </w:rPr>
        <w:t xml:space="preserve">　殿</w:t>
      </w:r>
      <w:r w:rsidRPr="00F621F2">
        <w:rPr>
          <w:rFonts w:asciiTheme="majorEastAsia" w:eastAsiaTheme="majorEastAsia" w:hAnsiTheme="majorEastAsia" w:hint="eastAsia"/>
          <w:szCs w:val="24"/>
        </w:rPr>
        <w:tab/>
      </w:r>
      <w:r w:rsidR="007B465E">
        <w:rPr>
          <w:rFonts w:asciiTheme="majorEastAsia" w:eastAsiaTheme="majorEastAsia" w:hAnsiTheme="majorEastAsia" w:hint="eastAsia"/>
          <w:szCs w:val="24"/>
        </w:rPr>
        <w:t>平成</w:t>
      </w:r>
      <w:r w:rsidR="007E200F">
        <w:rPr>
          <w:rFonts w:asciiTheme="majorEastAsia" w:eastAsiaTheme="majorEastAsia" w:hAnsiTheme="majorEastAsia" w:hint="eastAsia"/>
          <w:color w:val="FF0000"/>
          <w:szCs w:val="24"/>
        </w:rPr>
        <w:t>２</w:t>
      </w:r>
      <w:r w:rsidR="001D4254">
        <w:rPr>
          <w:rFonts w:asciiTheme="majorEastAsia" w:eastAsiaTheme="majorEastAsia" w:hAnsiTheme="majorEastAsia" w:hint="eastAsia"/>
          <w:color w:val="FF0000"/>
          <w:szCs w:val="24"/>
        </w:rPr>
        <w:t>９</w:t>
      </w:r>
      <w:r w:rsidR="007B465E">
        <w:rPr>
          <w:rFonts w:asciiTheme="majorEastAsia" w:eastAsiaTheme="majorEastAsia" w:hAnsiTheme="majorEastAsia" w:hint="eastAsia"/>
          <w:szCs w:val="24"/>
        </w:rPr>
        <w:t>年</w:t>
      </w:r>
      <w:r w:rsidR="001D4254">
        <w:rPr>
          <w:rFonts w:asciiTheme="majorEastAsia" w:eastAsiaTheme="majorEastAsia" w:hAnsiTheme="majorEastAsia" w:hint="eastAsia"/>
          <w:szCs w:val="24"/>
        </w:rPr>
        <w:t xml:space="preserve">　　</w:t>
      </w:r>
      <w:r w:rsidR="007B465E">
        <w:rPr>
          <w:rFonts w:asciiTheme="majorEastAsia" w:eastAsiaTheme="majorEastAsia" w:hAnsiTheme="majorEastAsia" w:hint="eastAsia"/>
          <w:szCs w:val="24"/>
        </w:rPr>
        <w:t>月</w:t>
      </w:r>
      <w:r w:rsidR="00ED0150">
        <w:rPr>
          <w:rFonts w:asciiTheme="majorEastAsia" w:eastAsiaTheme="majorEastAsia" w:hAnsiTheme="majorEastAsia" w:hint="eastAsia"/>
          <w:color w:val="FF0000"/>
          <w:szCs w:val="24"/>
        </w:rPr>
        <w:t xml:space="preserve">　　</w:t>
      </w:r>
      <w:r w:rsidRPr="00F621F2">
        <w:rPr>
          <w:rFonts w:asciiTheme="majorEastAsia" w:eastAsiaTheme="majorEastAsia" w:hAnsiTheme="majorEastAsia" w:hint="eastAsia"/>
          <w:szCs w:val="24"/>
        </w:rPr>
        <w:t>日</w:t>
      </w:r>
    </w:p>
    <w:p w:rsidR="00A0465D" w:rsidRPr="00F621F2" w:rsidRDefault="00A0465D" w:rsidP="00A0465D">
      <w:pPr>
        <w:widowControl/>
        <w:spacing w:line="0" w:lineRule="atLeast"/>
        <w:jc w:val="left"/>
        <w:rPr>
          <w:rFonts w:asciiTheme="majorEastAsia" w:eastAsiaTheme="majorEastAsia" w:hAnsiTheme="majorEastAsia"/>
          <w:szCs w:val="24"/>
        </w:rPr>
      </w:pPr>
    </w:p>
    <w:p w:rsidR="00A0465D" w:rsidRPr="00F621F2" w:rsidRDefault="00A0465D" w:rsidP="00A0465D">
      <w:pPr>
        <w:widowControl/>
        <w:tabs>
          <w:tab w:val="left" w:pos="4962"/>
        </w:tabs>
        <w:jc w:val="left"/>
        <w:rPr>
          <w:rFonts w:asciiTheme="majorEastAsia" w:eastAsiaTheme="majorEastAsia" w:hAnsiTheme="majorEastAsia"/>
          <w:szCs w:val="24"/>
        </w:rPr>
      </w:pPr>
      <w:r w:rsidRPr="00F621F2">
        <w:rPr>
          <w:rFonts w:asciiTheme="majorEastAsia" w:eastAsiaTheme="majorEastAsia" w:hAnsiTheme="majorEastAsia" w:hint="eastAsia"/>
          <w:szCs w:val="24"/>
        </w:rPr>
        <w:tab/>
      </w:r>
      <w:r w:rsidR="001D4254">
        <w:rPr>
          <w:rFonts w:asciiTheme="majorEastAsia" w:eastAsiaTheme="majorEastAsia" w:hAnsiTheme="majorEastAsia" w:hint="eastAsia"/>
          <w:szCs w:val="24"/>
        </w:rPr>
        <w:t>企業</w:t>
      </w:r>
      <w:r w:rsidRPr="00F621F2">
        <w:rPr>
          <w:rFonts w:asciiTheme="majorEastAsia" w:eastAsiaTheme="majorEastAsia" w:hAnsiTheme="majorEastAsia" w:hint="eastAsia"/>
          <w:szCs w:val="24"/>
        </w:rPr>
        <w:t>名</w:t>
      </w:r>
    </w:p>
    <w:p w:rsidR="00A0465D" w:rsidRPr="00F621F2" w:rsidRDefault="00A0465D" w:rsidP="00EA13A1">
      <w:pPr>
        <w:widowControl/>
        <w:tabs>
          <w:tab w:val="left" w:pos="4962"/>
          <w:tab w:val="right" w:pos="9498"/>
        </w:tabs>
        <w:jc w:val="left"/>
        <w:rPr>
          <w:rFonts w:asciiTheme="majorEastAsia" w:eastAsiaTheme="majorEastAsia" w:hAnsiTheme="majorEastAsia"/>
          <w:szCs w:val="24"/>
        </w:rPr>
      </w:pPr>
      <w:r w:rsidRPr="00F621F2">
        <w:rPr>
          <w:rFonts w:asciiTheme="majorEastAsia" w:eastAsiaTheme="majorEastAsia" w:hAnsiTheme="majorEastAsia" w:hint="eastAsia"/>
          <w:szCs w:val="24"/>
        </w:rPr>
        <w:tab/>
        <w:t>代表者職氏名</w:t>
      </w:r>
      <w:r w:rsidRPr="00F621F2">
        <w:rPr>
          <w:rFonts w:asciiTheme="majorEastAsia" w:eastAsiaTheme="majorEastAsia" w:hAnsiTheme="majorEastAsia" w:hint="eastAsia"/>
          <w:szCs w:val="24"/>
        </w:rPr>
        <w:tab/>
        <w:t>㊞</w:t>
      </w:r>
    </w:p>
    <w:p w:rsidR="001D4254" w:rsidRDefault="001D4254" w:rsidP="00BE5EBE">
      <w:pPr>
        <w:widowControl/>
        <w:rPr>
          <w:rFonts w:asciiTheme="majorEastAsia" w:eastAsiaTheme="majorEastAsia" w:hAnsiTheme="majorEastAsia"/>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1"/>
      </w:tblGrid>
      <w:tr w:rsidR="001D4254" w:rsidTr="001D4254">
        <w:trPr>
          <w:trHeight w:val="1124"/>
        </w:trPr>
        <w:tc>
          <w:tcPr>
            <w:tcW w:w="9931" w:type="dxa"/>
          </w:tcPr>
          <w:p w:rsidR="001D4254" w:rsidRDefault="001D4254" w:rsidP="001D4254">
            <w:pPr>
              <w:ind w:left="124"/>
              <w:rPr>
                <w:rFonts w:asciiTheme="majorEastAsia" w:eastAsiaTheme="majorEastAsia" w:hAnsiTheme="majorEastAsia"/>
                <w:szCs w:val="24"/>
              </w:rPr>
            </w:pPr>
            <w:r>
              <w:rPr>
                <w:rFonts w:asciiTheme="majorEastAsia" w:eastAsiaTheme="majorEastAsia" w:hAnsiTheme="majorEastAsia" w:hint="eastAsia"/>
                <w:szCs w:val="24"/>
              </w:rPr>
              <w:t>労働災害削減目標</w:t>
            </w:r>
          </w:p>
          <w:p w:rsidR="001D4254" w:rsidRDefault="001D4254" w:rsidP="001D4254">
            <w:pPr>
              <w:ind w:left="124"/>
              <w:rPr>
                <w:rFonts w:asciiTheme="majorEastAsia" w:eastAsiaTheme="majorEastAsia" w:hAnsiTheme="majorEastAsia"/>
                <w:szCs w:val="24"/>
              </w:rPr>
            </w:pPr>
          </w:p>
          <w:p w:rsidR="001D4254" w:rsidRDefault="001D4254" w:rsidP="001D4254">
            <w:pPr>
              <w:ind w:left="124"/>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1D4254">
              <w:rPr>
                <w:rFonts w:asciiTheme="majorEastAsia" w:eastAsiaTheme="majorEastAsia" w:hAnsiTheme="majorEastAsia" w:hint="eastAsia"/>
                <w:color w:val="FF0000"/>
                <w:szCs w:val="24"/>
              </w:rPr>
              <w:t>平成２９年の労働災害件数を対前年比</w:t>
            </w:r>
            <w:r w:rsidR="000A6A27">
              <w:rPr>
                <w:rFonts w:asciiTheme="majorEastAsia" w:eastAsiaTheme="majorEastAsia" w:hAnsiTheme="majorEastAsia" w:hint="eastAsia"/>
                <w:color w:val="FF0000"/>
                <w:szCs w:val="24"/>
              </w:rPr>
              <w:t>○○</w:t>
            </w:r>
            <w:r w:rsidRPr="001D4254">
              <w:rPr>
                <w:rFonts w:asciiTheme="majorEastAsia" w:eastAsiaTheme="majorEastAsia" w:hAnsiTheme="majorEastAsia" w:hint="eastAsia"/>
                <w:color w:val="FF0000"/>
                <w:szCs w:val="24"/>
              </w:rPr>
              <w:t>％削減する</w:t>
            </w:r>
          </w:p>
          <w:p w:rsidR="001D4254" w:rsidRDefault="001D4254" w:rsidP="001D4254">
            <w:pPr>
              <w:ind w:left="124"/>
              <w:rPr>
                <w:rFonts w:asciiTheme="majorEastAsia" w:eastAsiaTheme="majorEastAsia" w:hAnsiTheme="majorEastAsia"/>
                <w:szCs w:val="24"/>
              </w:rPr>
            </w:pPr>
          </w:p>
        </w:tc>
      </w:tr>
    </w:tbl>
    <w:p w:rsidR="00A0465D" w:rsidRDefault="00A0465D" w:rsidP="007E200F">
      <w:pPr>
        <w:widowControl/>
        <w:rPr>
          <w:rFonts w:asciiTheme="majorEastAsia" w:eastAsiaTheme="majorEastAsia" w:hAnsiTheme="majorEastAsia"/>
          <w:szCs w:val="24"/>
        </w:rPr>
      </w:pPr>
    </w:p>
    <w:p w:rsidR="000A6A27" w:rsidRDefault="000A6A27" w:rsidP="000A6A27">
      <w:pPr>
        <w:pStyle w:val="ac"/>
        <w:widowControl/>
        <w:numPr>
          <w:ilvl w:val="0"/>
          <w:numId w:val="36"/>
        </w:numPr>
        <w:ind w:leftChars="0"/>
        <w:rPr>
          <w:rFonts w:asciiTheme="majorEastAsia" w:eastAsiaTheme="majorEastAsia" w:hAnsiTheme="majorEastAsia"/>
        </w:rPr>
      </w:pPr>
      <w:r>
        <w:rPr>
          <w:rFonts w:asciiTheme="majorEastAsia" w:eastAsiaTheme="majorEastAsia" w:hAnsiTheme="majorEastAsia" w:hint="eastAsia"/>
        </w:rPr>
        <w:t>労働災害の発生状況と課題</w:t>
      </w:r>
    </w:p>
    <w:p w:rsidR="000A6A27" w:rsidRDefault="000A6A27" w:rsidP="000A6A27">
      <w:pPr>
        <w:widowControl/>
        <w:rPr>
          <w:rFonts w:asciiTheme="majorEastAsia" w:eastAsiaTheme="majorEastAsia" w:hAnsiTheme="majorEastAsia"/>
        </w:rPr>
      </w:pPr>
    </w:p>
    <w:p w:rsidR="000A6A27" w:rsidRDefault="000A6A27" w:rsidP="000A6A27">
      <w:pPr>
        <w:widowControl/>
        <w:rPr>
          <w:rFonts w:asciiTheme="majorEastAsia" w:eastAsiaTheme="majorEastAsia" w:hAnsiTheme="majorEastAsia"/>
        </w:rPr>
      </w:pPr>
    </w:p>
    <w:p w:rsidR="000A6A27" w:rsidRDefault="000A6A27" w:rsidP="000A6A27">
      <w:pPr>
        <w:pStyle w:val="ac"/>
        <w:widowControl/>
        <w:numPr>
          <w:ilvl w:val="0"/>
          <w:numId w:val="36"/>
        </w:numPr>
        <w:ind w:leftChars="0"/>
        <w:rPr>
          <w:rFonts w:asciiTheme="majorEastAsia" w:eastAsiaTheme="majorEastAsia" w:hAnsiTheme="majorEastAsia"/>
        </w:rPr>
      </w:pPr>
      <w:r>
        <w:rPr>
          <w:rFonts w:asciiTheme="majorEastAsia" w:eastAsiaTheme="majorEastAsia" w:hAnsiTheme="majorEastAsia" w:hint="eastAsia"/>
        </w:rPr>
        <w:t>チェックリストの実施結果</w:t>
      </w:r>
    </w:p>
    <w:p w:rsidR="000A6A27" w:rsidRPr="000A6A27" w:rsidRDefault="000A6A27" w:rsidP="00717BC2">
      <w:pPr>
        <w:pStyle w:val="ac"/>
        <w:widowControl/>
        <w:ind w:leftChars="0" w:left="360"/>
        <w:rPr>
          <w:rFonts w:asciiTheme="majorEastAsia" w:eastAsiaTheme="majorEastAsia" w:hAnsiTheme="majorEastAsia"/>
        </w:rPr>
      </w:pPr>
    </w:p>
    <w:p w:rsidR="000A6A27" w:rsidRDefault="000A6A27" w:rsidP="007E200F">
      <w:pPr>
        <w:widowControl/>
        <w:rPr>
          <w:rFonts w:asciiTheme="majorEastAsia" w:eastAsiaTheme="majorEastAsia" w:hAnsiTheme="majorEastAsia"/>
          <w:szCs w:val="24"/>
        </w:rPr>
      </w:pPr>
    </w:p>
    <w:p w:rsidR="00DB3572" w:rsidRPr="00DB3572" w:rsidRDefault="00DB3572" w:rsidP="007E200F">
      <w:pPr>
        <w:widowControl/>
        <w:rPr>
          <w:rFonts w:asciiTheme="majorEastAsia" w:eastAsiaTheme="majorEastAsia" w:hAnsiTheme="majorEastAsia"/>
          <w:color w:val="FF0000"/>
          <w:sz w:val="21"/>
          <w:szCs w:val="21"/>
        </w:rPr>
      </w:pPr>
      <w:r w:rsidRPr="00DB3572">
        <w:rPr>
          <w:rFonts w:asciiTheme="majorEastAsia" w:eastAsiaTheme="majorEastAsia" w:hAnsiTheme="majorEastAsia" w:hint="eastAsia"/>
          <w:color w:val="FF0000"/>
          <w:sz w:val="21"/>
          <w:szCs w:val="21"/>
        </w:rPr>
        <w:t>↓</w:t>
      </w:r>
      <w:r w:rsidR="000A6A27">
        <w:rPr>
          <w:rFonts w:asciiTheme="majorEastAsia" w:eastAsiaTheme="majorEastAsia" w:hAnsiTheme="majorEastAsia" w:hint="eastAsia"/>
          <w:color w:val="FF0000"/>
          <w:sz w:val="21"/>
          <w:szCs w:val="21"/>
        </w:rPr>
        <w:t xml:space="preserve">　</w:t>
      </w:r>
      <w:r w:rsidRPr="00DB3572">
        <w:rPr>
          <w:rFonts w:asciiTheme="majorEastAsia" w:eastAsiaTheme="majorEastAsia" w:hAnsiTheme="majorEastAsia" w:hint="eastAsia"/>
          <w:color w:val="FF0000"/>
          <w:sz w:val="21"/>
          <w:szCs w:val="21"/>
        </w:rPr>
        <w:t>以下の</w:t>
      </w:r>
      <w:r w:rsidR="000A6A27">
        <w:rPr>
          <w:rFonts w:asciiTheme="majorEastAsia" w:eastAsiaTheme="majorEastAsia" w:hAnsiTheme="majorEastAsia" w:hint="eastAsia"/>
          <w:color w:val="FF0000"/>
          <w:sz w:val="21"/>
          <w:szCs w:val="21"/>
        </w:rPr>
        <w:t>表は別紙にして横置きにする。</w:t>
      </w:r>
      <w:r w:rsidR="0095048B">
        <w:rPr>
          <w:rFonts w:asciiTheme="majorEastAsia" w:eastAsiaTheme="majorEastAsia" w:hAnsiTheme="majorEastAsia" w:hint="eastAsia"/>
          <w:color w:val="FF0000"/>
          <w:sz w:val="21"/>
          <w:szCs w:val="21"/>
        </w:rPr>
        <w:t>取組</w:t>
      </w:r>
      <w:r w:rsidRPr="00DB3572">
        <w:rPr>
          <w:rFonts w:asciiTheme="majorEastAsia" w:eastAsiaTheme="majorEastAsia" w:hAnsiTheme="majorEastAsia" w:hint="eastAsia"/>
          <w:color w:val="FF0000"/>
          <w:sz w:val="21"/>
          <w:szCs w:val="21"/>
        </w:rPr>
        <w:t>項目は例で</w:t>
      </w:r>
      <w:r w:rsidR="000A6A27">
        <w:rPr>
          <w:rFonts w:asciiTheme="majorEastAsia" w:eastAsiaTheme="majorEastAsia" w:hAnsiTheme="majorEastAsia" w:hint="eastAsia"/>
          <w:color w:val="FF0000"/>
          <w:sz w:val="21"/>
          <w:szCs w:val="21"/>
        </w:rPr>
        <w:t>あるので、</w:t>
      </w:r>
      <w:r w:rsidRPr="00DB3572">
        <w:rPr>
          <w:rFonts w:asciiTheme="majorEastAsia" w:eastAsiaTheme="majorEastAsia" w:hAnsiTheme="majorEastAsia" w:hint="eastAsia"/>
          <w:color w:val="FF0000"/>
          <w:sz w:val="21"/>
          <w:szCs w:val="21"/>
        </w:rPr>
        <w:t>チェックリストや企業でのこれまでの取組状況等に応じて適宜項目を設定</w:t>
      </w:r>
      <w:r w:rsidR="00016BA4">
        <w:rPr>
          <w:rFonts w:asciiTheme="majorEastAsia" w:eastAsiaTheme="majorEastAsia" w:hAnsiTheme="majorEastAsia" w:hint="eastAsia"/>
          <w:color w:val="FF0000"/>
          <w:sz w:val="21"/>
          <w:szCs w:val="21"/>
        </w:rPr>
        <w:t>すること</w:t>
      </w:r>
      <w:r w:rsidRPr="00DB3572">
        <w:rPr>
          <w:rFonts w:asciiTheme="majorEastAsia" w:eastAsiaTheme="majorEastAsia" w:hAnsiTheme="majorEastAsia" w:hint="eastAsia"/>
          <w:color w:val="FF0000"/>
          <w:sz w:val="21"/>
          <w:szCs w:val="21"/>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4"/>
        <w:gridCol w:w="330"/>
        <w:gridCol w:w="330"/>
        <w:gridCol w:w="330"/>
        <w:gridCol w:w="330"/>
        <w:gridCol w:w="330"/>
        <w:gridCol w:w="330"/>
        <w:gridCol w:w="330"/>
        <w:gridCol w:w="330"/>
        <w:gridCol w:w="330"/>
        <w:gridCol w:w="330"/>
        <w:gridCol w:w="330"/>
        <w:gridCol w:w="330"/>
        <w:gridCol w:w="2903"/>
      </w:tblGrid>
      <w:tr w:rsidR="000C7354" w:rsidRPr="00F621F2" w:rsidTr="00725293">
        <w:tc>
          <w:tcPr>
            <w:tcW w:w="3344" w:type="dxa"/>
            <w:vMerge w:val="restart"/>
            <w:shd w:val="clear" w:color="auto" w:fill="auto"/>
            <w:vAlign w:val="center"/>
          </w:tcPr>
          <w:p w:rsidR="000C7354" w:rsidRPr="00F621F2" w:rsidRDefault="00A0465D" w:rsidP="0095048B">
            <w:pPr>
              <w:spacing w:line="260" w:lineRule="exact"/>
              <w:jc w:val="left"/>
              <w:rPr>
                <w:rFonts w:asciiTheme="majorEastAsia" w:eastAsiaTheme="majorEastAsia" w:hAnsiTheme="majorEastAsia"/>
                <w:sz w:val="21"/>
                <w:szCs w:val="21"/>
              </w:rPr>
            </w:pPr>
            <w:r w:rsidRPr="00F621F2">
              <w:rPr>
                <w:rFonts w:asciiTheme="majorEastAsia" w:eastAsiaTheme="majorEastAsia" w:hAnsiTheme="majorEastAsia" w:hint="eastAsia"/>
                <w:sz w:val="21"/>
                <w:szCs w:val="21"/>
              </w:rPr>
              <w:tab/>
            </w:r>
            <w:r w:rsidR="0095048B">
              <w:rPr>
                <w:rFonts w:asciiTheme="majorEastAsia" w:eastAsiaTheme="majorEastAsia" w:hAnsiTheme="majorEastAsia" w:hint="eastAsia"/>
                <w:sz w:val="21"/>
                <w:szCs w:val="21"/>
              </w:rPr>
              <w:t>取組</w:t>
            </w:r>
            <w:r w:rsidR="000C7354" w:rsidRPr="00F621F2">
              <w:rPr>
                <w:rFonts w:asciiTheme="majorEastAsia" w:eastAsiaTheme="majorEastAsia" w:hAnsiTheme="majorEastAsia" w:hint="eastAsia"/>
                <w:sz w:val="21"/>
                <w:szCs w:val="21"/>
              </w:rPr>
              <w:t>項目</w:t>
            </w:r>
          </w:p>
        </w:tc>
        <w:tc>
          <w:tcPr>
            <w:tcW w:w="3960" w:type="dxa"/>
            <w:gridSpan w:val="12"/>
            <w:shd w:val="clear" w:color="auto" w:fill="auto"/>
          </w:tcPr>
          <w:p w:rsidR="000C7354" w:rsidRPr="00F621F2" w:rsidRDefault="00D51212" w:rsidP="001D4254">
            <w:pPr>
              <w:spacing w:line="260" w:lineRule="exact"/>
              <w:jc w:val="left"/>
              <w:rPr>
                <w:rFonts w:asciiTheme="majorEastAsia" w:eastAsiaTheme="majorEastAsia" w:hAnsiTheme="majorEastAsia"/>
                <w:sz w:val="21"/>
                <w:szCs w:val="21"/>
              </w:rPr>
            </w:pPr>
            <w:r w:rsidRPr="00F621F2">
              <w:rPr>
                <w:rFonts w:asciiTheme="majorEastAsia" w:eastAsiaTheme="majorEastAsia" w:hAnsiTheme="majorEastAsia" w:hint="eastAsia"/>
                <w:sz w:val="21"/>
                <w:szCs w:val="21"/>
              </w:rPr>
              <w:t>取組状況（</w:t>
            </w:r>
            <w:r w:rsidR="002F1ECD">
              <w:rPr>
                <w:rFonts w:asciiTheme="majorEastAsia" w:eastAsiaTheme="majorEastAsia" w:hAnsiTheme="majorEastAsia" w:hint="eastAsia"/>
                <w:sz w:val="21"/>
                <w:szCs w:val="21"/>
              </w:rPr>
              <w:t>取組</w:t>
            </w:r>
            <w:r w:rsidR="002F1ECD" w:rsidRPr="00F621F2">
              <w:rPr>
                <w:rFonts w:asciiTheme="majorEastAsia" w:eastAsiaTheme="majorEastAsia" w:hAnsiTheme="majorEastAsia" w:hint="eastAsia"/>
                <w:sz w:val="21"/>
                <w:szCs w:val="21"/>
              </w:rPr>
              <w:t>月○</w:t>
            </w:r>
            <w:r w:rsidR="002F1ECD">
              <w:rPr>
                <w:rFonts w:asciiTheme="majorEastAsia" w:eastAsiaTheme="majorEastAsia" w:hAnsiTheme="majorEastAsia" w:hint="eastAsia"/>
                <w:sz w:val="21"/>
                <w:szCs w:val="21"/>
              </w:rPr>
              <w:t>、</w:t>
            </w:r>
            <w:r w:rsidR="006B47B9">
              <w:rPr>
                <w:rFonts w:asciiTheme="majorEastAsia" w:eastAsiaTheme="majorEastAsia" w:hAnsiTheme="majorEastAsia" w:hint="eastAsia"/>
                <w:sz w:val="21"/>
                <w:szCs w:val="21"/>
              </w:rPr>
              <w:t>当初目標月◎</w:t>
            </w:r>
            <w:r w:rsidR="00633410" w:rsidRPr="00F621F2">
              <w:rPr>
                <w:rFonts w:asciiTheme="majorEastAsia" w:eastAsiaTheme="majorEastAsia" w:hAnsiTheme="majorEastAsia" w:hint="eastAsia"/>
                <w:sz w:val="21"/>
                <w:szCs w:val="21"/>
              </w:rPr>
              <w:t>、</w:t>
            </w:r>
            <w:r w:rsidR="00035B7D">
              <w:rPr>
                <w:rFonts w:asciiTheme="majorEastAsia" w:eastAsiaTheme="majorEastAsia" w:hAnsiTheme="majorEastAsia" w:hint="eastAsia"/>
                <w:sz w:val="21"/>
                <w:szCs w:val="21"/>
              </w:rPr>
              <w:t>改善</w:t>
            </w:r>
            <w:r w:rsidR="006B47B9">
              <w:rPr>
                <w:rFonts w:asciiTheme="majorEastAsia" w:eastAsiaTheme="majorEastAsia" w:hAnsiTheme="majorEastAsia" w:hint="eastAsia"/>
                <w:sz w:val="21"/>
                <w:szCs w:val="21"/>
              </w:rPr>
              <w:t>月</w:t>
            </w:r>
            <w:r w:rsidR="00C610CC" w:rsidRPr="00F621F2">
              <w:rPr>
                <w:rFonts w:asciiTheme="majorEastAsia" w:eastAsiaTheme="majorEastAsia" w:hAnsiTheme="majorEastAsia" w:hint="eastAsia"/>
                <w:sz w:val="21"/>
                <w:szCs w:val="21"/>
              </w:rPr>
              <w:t>●</w:t>
            </w:r>
            <w:r w:rsidR="000C7354" w:rsidRPr="00F621F2">
              <w:rPr>
                <w:rFonts w:asciiTheme="majorEastAsia" w:eastAsiaTheme="majorEastAsia" w:hAnsiTheme="majorEastAsia" w:hint="eastAsia"/>
                <w:sz w:val="21"/>
                <w:szCs w:val="21"/>
              </w:rPr>
              <w:t>）</w:t>
            </w:r>
          </w:p>
        </w:tc>
        <w:tc>
          <w:tcPr>
            <w:tcW w:w="2903" w:type="dxa"/>
            <w:vMerge w:val="restart"/>
            <w:shd w:val="clear" w:color="auto" w:fill="auto"/>
            <w:vAlign w:val="center"/>
          </w:tcPr>
          <w:p w:rsidR="000C7354" w:rsidRPr="00F621F2" w:rsidRDefault="000A6A27" w:rsidP="000A6A27">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具体的な実施予定事項</w:t>
            </w:r>
          </w:p>
        </w:tc>
      </w:tr>
      <w:tr w:rsidR="001D4254" w:rsidRPr="00F621F2" w:rsidTr="001D4254">
        <w:tc>
          <w:tcPr>
            <w:tcW w:w="3344" w:type="dxa"/>
            <w:vMerge/>
            <w:shd w:val="clear" w:color="auto" w:fill="auto"/>
          </w:tcPr>
          <w:p w:rsidR="001D4254" w:rsidRPr="00F621F2" w:rsidRDefault="001D4254" w:rsidP="000C7354">
            <w:pPr>
              <w:spacing w:line="260" w:lineRule="exact"/>
              <w:rPr>
                <w:rFonts w:asciiTheme="majorEastAsia" w:eastAsiaTheme="majorEastAsia" w:hAnsiTheme="majorEastAsia"/>
                <w:sz w:val="21"/>
                <w:szCs w:val="21"/>
              </w:rPr>
            </w:pPr>
          </w:p>
        </w:tc>
        <w:tc>
          <w:tcPr>
            <w:tcW w:w="330" w:type="dxa"/>
            <w:shd w:val="clear" w:color="auto" w:fill="auto"/>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30" w:type="dxa"/>
            <w:shd w:val="clear" w:color="auto" w:fill="auto"/>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330" w:type="dxa"/>
            <w:tcBorders>
              <w:top w:val="single" w:sz="4" w:space="0" w:color="auto"/>
            </w:tcBorders>
            <w:shd w:val="clear" w:color="auto" w:fill="auto"/>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330" w:type="dxa"/>
            <w:tcBorders>
              <w:top w:val="single" w:sz="4" w:space="0" w:color="auto"/>
            </w:tcBorders>
            <w:shd w:val="clear" w:color="auto" w:fill="auto"/>
            <w:vAlign w:val="center"/>
          </w:tcPr>
          <w:p w:rsidR="001D4254" w:rsidRPr="00F621F2" w:rsidRDefault="001D4254" w:rsidP="000C73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330" w:type="dxa"/>
            <w:shd w:val="clear" w:color="auto" w:fill="auto"/>
            <w:vAlign w:val="center"/>
          </w:tcPr>
          <w:p w:rsidR="001D4254" w:rsidRPr="00F621F2" w:rsidRDefault="001D4254" w:rsidP="000C73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330" w:type="dxa"/>
            <w:shd w:val="clear" w:color="auto" w:fill="auto"/>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9</w:t>
            </w:r>
          </w:p>
        </w:tc>
        <w:tc>
          <w:tcPr>
            <w:tcW w:w="330" w:type="dxa"/>
            <w:shd w:val="clear" w:color="auto" w:fill="auto"/>
            <w:tcFitText/>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sidRPr="001D4254">
              <w:rPr>
                <w:rFonts w:asciiTheme="majorEastAsia" w:eastAsiaTheme="majorEastAsia" w:hAnsiTheme="majorEastAsia" w:hint="eastAsia"/>
                <w:w w:val="44"/>
                <w:kern w:val="0"/>
                <w:sz w:val="21"/>
                <w:szCs w:val="21"/>
              </w:rPr>
              <w:t>10</w:t>
            </w:r>
          </w:p>
        </w:tc>
        <w:tc>
          <w:tcPr>
            <w:tcW w:w="330" w:type="dxa"/>
            <w:shd w:val="clear" w:color="auto" w:fill="auto"/>
            <w:tcFitText/>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sidRPr="0075169D">
              <w:rPr>
                <w:rFonts w:asciiTheme="majorEastAsia" w:eastAsiaTheme="majorEastAsia" w:hAnsiTheme="majorEastAsia" w:hint="eastAsia"/>
                <w:w w:val="44"/>
                <w:kern w:val="0"/>
                <w:sz w:val="21"/>
                <w:szCs w:val="21"/>
              </w:rPr>
              <w:t>1</w:t>
            </w:r>
            <w:r w:rsidRPr="0075169D">
              <w:rPr>
                <w:rFonts w:asciiTheme="majorEastAsia" w:eastAsiaTheme="majorEastAsia" w:hAnsiTheme="majorEastAsia" w:hint="eastAsia"/>
                <w:spacing w:val="2"/>
                <w:w w:val="44"/>
                <w:kern w:val="0"/>
                <w:sz w:val="21"/>
                <w:szCs w:val="21"/>
              </w:rPr>
              <w:t>1</w:t>
            </w:r>
          </w:p>
        </w:tc>
        <w:tc>
          <w:tcPr>
            <w:tcW w:w="330" w:type="dxa"/>
            <w:shd w:val="clear" w:color="auto" w:fill="auto"/>
            <w:tcFitText/>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sidRPr="00AF2E8E">
              <w:rPr>
                <w:rFonts w:asciiTheme="majorEastAsia" w:eastAsiaTheme="majorEastAsia" w:hAnsiTheme="majorEastAsia" w:hint="eastAsia"/>
                <w:w w:val="44"/>
                <w:kern w:val="0"/>
                <w:sz w:val="21"/>
                <w:szCs w:val="21"/>
              </w:rPr>
              <w:t>12</w:t>
            </w:r>
          </w:p>
        </w:tc>
        <w:tc>
          <w:tcPr>
            <w:tcW w:w="330" w:type="dxa"/>
            <w:shd w:val="clear" w:color="auto" w:fill="auto"/>
            <w:noWrap/>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30" w:type="dxa"/>
            <w:shd w:val="clear" w:color="auto" w:fill="auto"/>
            <w:noWrap/>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30" w:type="dxa"/>
            <w:shd w:val="clear" w:color="auto" w:fill="auto"/>
            <w:noWrap/>
            <w:vAlign w:val="center"/>
          </w:tcPr>
          <w:p w:rsidR="001D4254" w:rsidRPr="00F621F2" w:rsidRDefault="001D4254" w:rsidP="001D4254">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2903" w:type="dxa"/>
            <w:vMerge/>
            <w:shd w:val="clear" w:color="auto" w:fill="auto"/>
          </w:tcPr>
          <w:p w:rsidR="001D4254" w:rsidRPr="00F621F2" w:rsidRDefault="001D4254" w:rsidP="000C7354">
            <w:pPr>
              <w:spacing w:line="260" w:lineRule="exact"/>
              <w:rPr>
                <w:rFonts w:asciiTheme="majorEastAsia" w:eastAsiaTheme="majorEastAsia" w:hAnsiTheme="majorEastAsia"/>
                <w:sz w:val="21"/>
                <w:szCs w:val="21"/>
              </w:rPr>
            </w:pPr>
          </w:p>
        </w:tc>
      </w:tr>
      <w:tr w:rsidR="000C7354" w:rsidRPr="00F621F2" w:rsidTr="00725293">
        <w:tc>
          <w:tcPr>
            <w:tcW w:w="3344" w:type="dxa"/>
            <w:shd w:val="clear" w:color="auto" w:fill="auto"/>
          </w:tcPr>
          <w:p w:rsidR="000C7354" w:rsidRPr="00F621F2" w:rsidRDefault="00D51212" w:rsidP="000C7354">
            <w:pPr>
              <w:spacing w:line="260" w:lineRule="exact"/>
              <w:rPr>
                <w:rFonts w:asciiTheme="majorEastAsia" w:eastAsiaTheme="majorEastAsia" w:hAnsiTheme="majorEastAsia"/>
                <w:color w:val="FF0000"/>
                <w:sz w:val="21"/>
                <w:szCs w:val="21"/>
              </w:rPr>
            </w:pPr>
            <w:r w:rsidRPr="00F621F2">
              <w:rPr>
                <w:rFonts w:asciiTheme="majorEastAsia" w:eastAsiaTheme="majorEastAsia" w:hAnsiTheme="majorEastAsia" w:hint="eastAsia"/>
                <w:color w:val="FF0000"/>
                <w:sz w:val="21"/>
                <w:szCs w:val="21"/>
              </w:rPr>
              <w:t>①</w:t>
            </w:r>
            <w:r w:rsidR="00D20762">
              <w:rPr>
                <w:rFonts w:asciiTheme="majorEastAsia" w:eastAsiaTheme="majorEastAsia" w:hAnsiTheme="majorEastAsia" w:hint="eastAsia"/>
                <w:color w:val="FF0000"/>
                <w:sz w:val="21"/>
                <w:szCs w:val="21"/>
              </w:rPr>
              <w:t>経営トップによる</w:t>
            </w:r>
            <w:r w:rsidR="00F60433">
              <w:rPr>
                <w:rFonts w:asciiTheme="majorEastAsia" w:eastAsiaTheme="majorEastAsia" w:hAnsiTheme="majorEastAsia" w:hint="eastAsia"/>
                <w:color w:val="FF0000"/>
                <w:sz w:val="21"/>
                <w:szCs w:val="21"/>
              </w:rPr>
              <w:t>安全衛生方針の</w:t>
            </w:r>
            <w:r w:rsidR="003A0937">
              <w:rPr>
                <w:rFonts w:asciiTheme="majorEastAsia" w:eastAsiaTheme="majorEastAsia" w:hAnsiTheme="majorEastAsia" w:hint="eastAsia"/>
                <w:color w:val="FF0000"/>
                <w:sz w:val="21"/>
                <w:szCs w:val="21"/>
              </w:rPr>
              <w:t>周知</w:t>
            </w:r>
          </w:p>
        </w:tc>
        <w:tc>
          <w:tcPr>
            <w:tcW w:w="330" w:type="dxa"/>
            <w:shd w:val="clear" w:color="auto" w:fill="auto"/>
            <w:vAlign w:val="center"/>
          </w:tcPr>
          <w:p w:rsidR="000C7354" w:rsidRPr="00F621F2" w:rsidRDefault="00DB3572" w:rsidP="000C7354">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C7354" w:rsidRPr="00F621F2" w:rsidRDefault="000C7354" w:rsidP="00B07A58">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C7354" w:rsidRPr="00F621F2" w:rsidRDefault="000C7354" w:rsidP="000C7354">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C7354" w:rsidRPr="00F621F2" w:rsidRDefault="0077307F" w:rsidP="000C7354">
            <w:pPr>
              <w:spacing w:line="260" w:lineRule="exact"/>
              <w:rPr>
                <w:rFonts w:asciiTheme="majorEastAsia" w:eastAsiaTheme="majorEastAsia" w:hAnsiTheme="majorEastAsia"/>
                <w:color w:val="FF0000"/>
                <w:sz w:val="21"/>
                <w:szCs w:val="21"/>
              </w:rPr>
            </w:pPr>
            <w:r w:rsidRPr="00F621F2">
              <w:rPr>
                <w:rFonts w:asciiTheme="majorEastAsia" w:eastAsiaTheme="majorEastAsia" w:hAnsiTheme="majorEastAsia" w:hint="eastAsia"/>
                <w:color w:val="FF0000"/>
                <w:sz w:val="21"/>
                <w:szCs w:val="21"/>
              </w:rPr>
              <w:t>経営トップによる安全衛生方針の表明と内外への周知（企業ＨＰへの掲載、店内掲示など）</w:t>
            </w:r>
            <w:r w:rsidR="006160E5" w:rsidRPr="00F621F2">
              <w:rPr>
                <w:rFonts w:asciiTheme="majorEastAsia" w:eastAsiaTheme="majorEastAsia" w:hAnsiTheme="majorEastAsia" w:hint="eastAsia"/>
                <w:color w:val="FF0000"/>
                <w:sz w:val="21"/>
                <w:szCs w:val="21"/>
              </w:rPr>
              <w:t>を行う</w:t>
            </w:r>
            <w:r w:rsidRPr="00F621F2">
              <w:rPr>
                <w:rFonts w:asciiTheme="majorEastAsia" w:eastAsiaTheme="majorEastAsia" w:hAnsiTheme="majorEastAsia" w:hint="eastAsia"/>
                <w:color w:val="FF0000"/>
                <w:sz w:val="21"/>
                <w:szCs w:val="21"/>
              </w:rPr>
              <w:t>。</w:t>
            </w:r>
            <w:r w:rsidR="00D01CED">
              <w:rPr>
                <w:rFonts w:asciiTheme="majorEastAsia" w:eastAsiaTheme="majorEastAsia" w:hAnsiTheme="majorEastAsia" w:hint="eastAsia"/>
                <w:color w:val="FF0000"/>
                <w:sz w:val="21"/>
                <w:szCs w:val="21"/>
              </w:rPr>
              <w:t>また、</w:t>
            </w:r>
            <w:r w:rsidR="00D01CED">
              <w:rPr>
                <w:rFonts w:asciiTheme="majorEastAsia" w:eastAsiaTheme="majorEastAsia" w:hAnsiTheme="majorEastAsia" w:hint="eastAsia"/>
                <w:color w:val="FF0000"/>
                <w:kern w:val="0"/>
                <w:sz w:val="21"/>
                <w:szCs w:val="21"/>
              </w:rPr>
              <w:t>全労働者に安全宣言を推奨し、労働者アンケートによる安全意識度を向上させる。</w:t>
            </w:r>
          </w:p>
        </w:tc>
      </w:tr>
      <w:tr w:rsidR="0004356B" w:rsidRPr="00F621F2" w:rsidTr="0004356B">
        <w:trPr>
          <w:trHeight w:val="561"/>
        </w:trPr>
        <w:tc>
          <w:tcPr>
            <w:tcW w:w="3344" w:type="dxa"/>
            <w:shd w:val="clear" w:color="auto" w:fill="auto"/>
            <w:noWrap/>
          </w:tcPr>
          <w:p w:rsidR="0004356B" w:rsidRPr="00D01CED" w:rsidRDefault="00D01CED" w:rsidP="00BE5EBE">
            <w:pPr>
              <w:spacing w:line="260" w:lineRule="exact"/>
              <w:rPr>
                <w:rFonts w:asciiTheme="majorEastAsia" w:eastAsiaTheme="majorEastAsia" w:hAnsiTheme="majorEastAsia"/>
                <w:color w:val="FF0000"/>
                <w:sz w:val="21"/>
                <w:szCs w:val="21"/>
              </w:rPr>
            </w:pPr>
            <w:r w:rsidRPr="00D01CED">
              <w:rPr>
                <w:rFonts w:asciiTheme="majorEastAsia" w:eastAsiaTheme="majorEastAsia" w:hAnsiTheme="majorEastAsia" w:hint="eastAsia"/>
                <w:color w:val="FF0000"/>
                <w:sz w:val="21"/>
                <w:szCs w:val="21"/>
              </w:rPr>
              <w:t>②安全衛生方針に基づく社内基準・規定の整備と運用</w:t>
            </w: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B07A58">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725293">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695F79" w:rsidRDefault="00DB3572" w:rsidP="000C7354">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4356B" w:rsidRPr="00F621F2" w:rsidRDefault="0004356B" w:rsidP="000C7354">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4356B" w:rsidRPr="00F621F2" w:rsidRDefault="00291D7F" w:rsidP="00DB3572">
            <w:pPr>
              <w:spacing w:line="260" w:lineRule="exact"/>
              <w:rPr>
                <w:rFonts w:asciiTheme="majorEastAsia" w:eastAsiaTheme="majorEastAsia" w:hAnsiTheme="majorEastAsia"/>
                <w:color w:val="FF0000"/>
                <w:kern w:val="0"/>
                <w:sz w:val="21"/>
                <w:szCs w:val="21"/>
              </w:rPr>
            </w:pPr>
            <w:r>
              <w:rPr>
                <w:rFonts w:asciiTheme="majorEastAsia" w:eastAsiaTheme="majorEastAsia" w:hAnsiTheme="majorEastAsia" w:hint="eastAsia"/>
                <w:color w:val="FF0000"/>
                <w:kern w:val="0"/>
                <w:sz w:val="21"/>
                <w:szCs w:val="21"/>
              </w:rPr>
              <w:t>安全衛生方針に基づいて、</w:t>
            </w:r>
            <w:r w:rsidRPr="00291D7F">
              <w:rPr>
                <w:rFonts w:asciiTheme="majorEastAsia" w:eastAsiaTheme="majorEastAsia" w:hAnsiTheme="majorEastAsia" w:hint="eastAsia"/>
                <w:color w:val="FF0000"/>
                <w:kern w:val="0"/>
                <w:sz w:val="21"/>
                <w:szCs w:val="21"/>
              </w:rPr>
              <w:t>安全対策に係る経</w:t>
            </w:r>
            <w:r w:rsidR="00B75670">
              <w:rPr>
                <w:rFonts w:asciiTheme="majorEastAsia" w:eastAsiaTheme="majorEastAsia" w:hAnsiTheme="majorEastAsia" w:hint="eastAsia"/>
                <w:color w:val="FF0000"/>
                <w:kern w:val="0"/>
                <w:sz w:val="21"/>
                <w:szCs w:val="21"/>
              </w:rPr>
              <w:t>営資源の投入判断や、店舗の新設、設備機器の配置、</w:t>
            </w:r>
            <w:r w:rsidRPr="00291D7F">
              <w:rPr>
                <w:rFonts w:asciiTheme="majorEastAsia" w:eastAsiaTheme="majorEastAsia" w:hAnsiTheme="majorEastAsia" w:hint="eastAsia"/>
                <w:color w:val="FF0000"/>
                <w:kern w:val="0"/>
                <w:sz w:val="21"/>
                <w:szCs w:val="21"/>
              </w:rPr>
              <w:t>器具の選定等について、経済性・効率性・デザイン性重視に偏重することなく、労災防止の観点からのチェックが行われるよう</w:t>
            </w:r>
            <w:r>
              <w:rPr>
                <w:rFonts w:asciiTheme="majorEastAsia" w:eastAsiaTheme="majorEastAsia" w:hAnsiTheme="majorEastAsia" w:hint="eastAsia"/>
                <w:color w:val="FF0000"/>
                <w:kern w:val="0"/>
                <w:sz w:val="21"/>
                <w:szCs w:val="21"/>
              </w:rPr>
              <w:t>社内基準・規定の整備と運用を行う</w:t>
            </w:r>
            <w:r w:rsidR="00B75670">
              <w:rPr>
                <w:rFonts w:asciiTheme="majorEastAsia" w:eastAsiaTheme="majorEastAsia" w:hAnsiTheme="majorEastAsia" w:hint="eastAsia"/>
                <w:color w:val="FF0000"/>
                <w:kern w:val="0"/>
                <w:sz w:val="21"/>
                <w:szCs w:val="21"/>
              </w:rPr>
              <w:t>。</w:t>
            </w:r>
          </w:p>
        </w:tc>
      </w:tr>
      <w:tr w:rsidR="00D34B70" w:rsidRPr="00F621F2" w:rsidTr="00725293">
        <w:tc>
          <w:tcPr>
            <w:tcW w:w="3344" w:type="dxa"/>
            <w:shd w:val="clear" w:color="auto" w:fill="auto"/>
            <w:noWrap/>
          </w:tcPr>
          <w:p w:rsidR="00D34B70" w:rsidRDefault="00D34B70" w:rsidP="00DB3572">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③</w:t>
            </w:r>
            <w:r w:rsidRPr="00D01CED">
              <w:rPr>
                <w:rFonts w:asciiTheme="majorEastAsia" w:eastAsiaTheme="majorEastAsia" w:hAnsiTheme="majorEastAsia" w:hint="eastAsia"/>
                <w:color w:val="FF0000"/>
                <w:sz w:val="21"/>
                <w:szCs w:val="21"/>
              </w:rPr>
              <w:t>労働災害分析に基づく作業マニュアルの見直し･検討</w:t>
            </w:r>
          </w:p>
        </w:tc>
        <w:tc>
          <w:tcPr>
            <w:tcW w:w="330" w:type="dxa"/>
            <w:shd w:val="clear" w:color="auto" w:fill="auto"/>
            <w:vAlign w:val="center"/>
          </w:tcPr>
          <w:p w:rsidR="00D34B70"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6B47B9">
            <w:pPr>
              <w:spacing w:line="260" w:lineRule="exact"/>
              <w:rPr>
                <w:rFonts w:asciiTheme="majorEastAsia" w:eastAsiaTheme="majorEastAsia" w:hAnsiTheme="majorEastAsia"/>
                <w:color w:val="FF0000"/>
                <w:sz w:val="21"/>
                <w:szCs w:val="21"/>
              </w:rPr>
            </w:pPr>
          </w:p>
        </w:tc>
        <w:tc>
          <w:tcPr>
            <w:tcW w:w="330" w:type="dxa"/>
            <w:shd w:val="clear" w:color="auto" w:fill="auto"/>
            <w:vAlign w:val="center"/>
          </w:tcPr>
          <w:p w:rsidR="00D34B70"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695F79" w:rsidRDefault="00D34B70" w:rsidP="00D34B70">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D34B70" w:rsidRPr="00F621F2" w:rsidRDefault="00D34B70" w:rsidP="00725293">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Default="00D34B70" w:rsidP="000C7354">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D34B70" w:rsidRPr="003567C7" w:rsidRDefault="00D34B70" w:rsidP="00016BA4">
            <w:pPr>
              <w:spacing w:line="260" w:lineRule="exact"/>
              <w:rPr>
                <w:rFonts w:asciiTheme="majorEastAsia" w:eastAsiaTheme="majorEastAsia" w:hAnsiTheme="majorEastAsia"/>
                <w:color w:val="FF0000"/>
                <w:kern w:val="0"/>
                <w:sz w:val="21"/>
                <w:szCs w:val="21"/>
              </w:rPr>
            </w:pPr>
            <w:r w:rsidRPr="00291D7F">
              <w:rPr>
                <w:rFonts w:asciiTheme="majorEastAsia" w:eastAsiaTheme="majorEastAsia" w:hAnsiTheme="majorEastAsia" w:hint="eastAsia"/>
                <w:color w:val="FF0000"/>
                <w:kern w:val="0"/>
                <w:sz w:val="21"/>
                <w:szCs w:val="21"/>
              </w:rPr>
              <w:t>労働災害分析に基づくマニュアルを作成する。</w:t>
            </w:r>
          </w:p>
        </w:tc>
      </w:tr>
      <w:tr w:rsidR="00D34B70" w:rsidRPr="00F621F2" w:rsidTr="00DB3572">
        <w:trPr>
          <w:trHeight w:val="584"/>
        </w:trPr>
        <w:tc>
          <w:tcPr>
            <w:tcW w:w="3344" w:type="dxa"/>
            <w:shd w:val="clear" w:color="auto" w:fill="auto"/>
            <w:noWrap/>
          </w:tcPr>
          <w:p w:rsidR="00D34B70" w:rsidRPr="00F621F2" w:rsidRDefault="00D34B70" w:rsidP="00BE5EBE">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④店舗における４Ｓ活動の実施</w:t>
            </w: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695F79" w:rsidRDefault="00D34B70" w:rsidP="00D34B70">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D34B70" w:rsidRPr="00F621F2" w:rsidRDefault="00D34B70" w:rsidP="00725293">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D34B70" w:rsidRPr="00F621F2" w:rsidRDefault="00D34B70" w:rsidP="000C7354">
            <w:pPr>
              <w:spacing w:line="260" w:lineRule="exact"/>
              <w:rPr>
                <w:rFonts w:asciiTheme="majorEastAsia" w:eastAsiaTheme="majorEastAsia" w:hAnsiTheme="majorEastAsia"/>
                <w:color w:val="FF0000"/>
                <w:kern w:val="0"/>
                <w:sz w:val="21"/>
                <w:szCs w:val="21"/>
              </w:rPr>
            </w:pPr>
            <w:r>
              <w:rPr>
                <w:rFonts w:asciiTheme="majorEastAsia" w:eastAsiaTheme="majorEastAsia" w:hAnsiTheme="majorEastAsia" w:hint="eastAsia"/>
                <w:color w:val="FF0000"/>
                <w:kern w:val="0"/>
                <w:sz w:val="21"/>
                <w:szCs w:val="21"/>
              </w:rPr>
              <w:t>４Ｓ当番制を導入し、転倒災害件数を減少させる。</w:t>
            </w:r>
          </w:p>
        </w:tc>
      </w:tr>
      <w:tr w:rsidR="00D34B70" w:rsidRPr="00F621F2" w:rsidTr="00725293">
        <w:trPr>
          <w:trHeight w:val="978"/>
        </w:trPr>
        <w:tc>
          <w:tcPr>
            <w:tcW w:w="3344" w:type="dxa"/>
            <w:shd w:val="clear" w:color="auto" w:fill="auto"/>
            <w:noWrap/>
          </w:tcPr>
          <w:p w:rsidR="00D34B70" w:rsidRDefault="00D34B70" w:rsidP="00DB3572">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⑤</w:t>
            </w:r>
            <w:r w:rsidRPr="00F621F2">
              <w:rPr>
                <w:rFonts w:asciiTheme="majorEastAsia" w:eastAsiaTheme="majorEastAsia" w:hAnsiTheme="majorEastAsia" w:hint="eastAsia"/>
                <w:color w:val="FF0000"/>
                <w:sz w:val="21"/>
                <w:szCs w:val="21"/>
              </w:rPr>
              <w:t>店舗における安全管理体制の充実</w:t>
            </w: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6B47B9">
            <w:pPr>
              <w:spacing w:line="260" w:lineRule="exact"/>
              <w:rPr>
                <w:rFonts w:asciiTheme="majorEastAsia" w:eastAsiaTheme="majorEastAsia" w:hAnsiTheme="majorEastAsia"/>
                <w:color w:val="FF0000"/>
                <w:sz w:val="21"/>
                <w:szCs w:val="21"/>
              </w:rPr>
            </w:pPr>
          </w:p>
        </w:tc>
        <w:tc>
          <w:tcPr>
            <w:tcW w:w="330" w:type="dxa"/>
            <w:shd w:val="clear" w:color="auto" w:fill="auto"/>
            <w:vAlign w:val="center"/>
          </w:tcPr>
          <w:p w:rsidR="00D34B70"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695F79" w:rsidRDefault="00D34B70" w:rsidP="00D34B70">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D34B70" w:rsidRPr="00F621F2" w:rsidRDefault="00D34B70" w:rsidP="00725293">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D34B70" w:rsidRPr="00F621F2" w:rsidRDefault="00D34B70" w:rsidP="000C7354">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D34B70" w:rsidRPr="00F621F2" w:rsidRDefault="00D34B70" w:rsidP="000C7354">
            <w:pPr>
              <w:spacing w:line="260" w:lineRule="exact"/>
              <w:rPr>
                <w:rFonts w:asciiTheme="majorEastAsia" w:eastAsiaTheme="majorEastAsia" w:hAnsiTheme="majorEastAsia"/>
                <w:color w:val="FF0000"/>
                <w:kern w:val="0"/>
                <w:sz w:val="21"/>
                <w:szCs w:val="21"/>
              </w:rPr>
            </w:pPr>
            <w:r w:rsidRPr="00F621F2">
              <w:rPr>
                <w:rFonts w:asciiTheme="majorEastAsia" w:eastAsiaTheme="majorEastAsia" w:hAnsiTheme="majorEastAsia" w:hint="eastAsia"/>
                <w:color w:val="FF0000"/>
                <w:kern w:val="0"/>
                <w:sz w:val="21"/>
                <w:szCs w:val="21"/>
              </w:rPr>
              <w:t>安全推進者を全店舗へ一人配置する。</w:t>
            </w:r>
          </w:p>
        </w:tc>
      </w:tr>
      <w:tr w:rsidR="000174E1" w:rsidRPr="00F621F2" w:rsidTr="00725293">
        <w:tc>
          <w:tcPr>
            <w:tcW w:w="3344" w:type="dxa"/>
            <w:shd w:val="clear" w:color="auto" w:fill="auto"/>
            <w:noWrap/>
          </w:tcPr>
          <w:p w:rsidR="000174E1" w:rsidRPr="00F621F2" w:rsidRDefault="00DB3572" w:rsidP="00DB3572">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⑥</w:t>
            </w:r>
            <w:r w:rsidR="000174E1" w:rsidRPr="000153FA">
              <w:rPr>
                <w:rFonts w:asciiTheme="majorEastAsia" w:eastAsiaTheme="majorEastAsia" w:hAnsiTheme="majorEastAsia" w:hint="eastAsia"/>
                <w:color w:val="FF0000"/>
                <w:sz w:val="21"/>
                <w:szCs w:val="21"/>
              </w:rPr>
              <w:t>労働災害分析に基づく安全衛生教育の見直し・検討</w:t>
            </w: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r w:rsidRPr="00AF2F51">
              <w:rPr>
                <w:rFonts w:asciiTheme="majorEastAsia" w:eastAsiaTheme="majorEastAsia" w:hAnsiTheme="majorEastAsia" w:hint="eastAsia"/>
                <w:color w:val="FF0000"/>
                <w:sz w:val="21"/>
                <w:szCs w:val="21"/>
              </w:rPr>
              <w:t>◎</w:t>
            </w: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1D4254">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174E1" w:rsidRPr="00F621F2" w:rsidRDefault="000174E1" w:rsidP="001D4254">
            <w:pPr>
              <w:spacing w:line="260" w:lineRule="exact"/>
              <w:rPr>
                <w:rFonts w:asciiTheme="majorEastAsia" w:eastAsiaTheme="majorEastAsia" w:hAnsiTheme="majorEastAsia"/>
                <w:color w:val="FF0000"/>
                <w:kern w:val="0"/>
                <w:sz w:val="21"/>
                <w:szCs w:val="21"/>
              </w:rPr>
            </w:pPr>
            <w:r w:rsidRPr="00F621F2">
              <w:rPr>
                <w:rFonts w:asciiTheme="majorEastAsia" w:eastAsiaTheme="majorEastAsia" w:hAnsiTheme="majorEastAsia" w:hint="eastAsia"/>
                <w:color w:val="FF0000"/>
                <w:kern w:val="0"/>
                <w:sz w:val="21"/>
                <w:szCs w:val="21"/>
              </w:rPr>
              <w:t>労働災害分析結果を踏まえた安全衛生教育</w:t>
            </w:r>
            <w:r w:rsidRPr="000153FA">
              <w:rPr>
                <w:rFonts w:asciiTheme="majorEastAsia" w:eastAsiaTheme="majorEastAsia" w:hAnsiTheme="majorEastAsia" w:hint="eastAsia"/>
                <w:color w:val="FF0000"/>
                <w:sz w:val="21"/>
                <w:szCs w:val="21"/>
              </w:rPr>
              <w:t>の見直し</w:t>
            </w:r>
            <w:r>
              <w:rPr>
                <w:rFonts w:asciiTheme="majorEastAsia" w:eastAsiaTheme="majorEastAsia" w:hAnsiTheme="majorEastAsia" w:hint="eastAsia"/>
                <w:color w:val="FF0000"/>
                <w:sz w:val="21"/>
                <w:szCs w:val="21"/>
              </w:rPr>
              <w:t>を</w:t>
            </w:r>
            <w:r>
              <w:rPr>
                <w:rFonts w:asciiTheme="majorEastAsia" w:eastAsiaTheme="majorEastAsia" w:hAnsiTheme="majorEastAsia" w:hint="eastAsia"/>
                <w:color w:val="FF0000"/>
                <w:sz w:val="21"/>
                <w:szCs w:val="21"/>
              </w:rPr>
              <w:lastRenderedPageBreak/>
              <w:t>行う。</w:t>
            </w:r>
          </w:p>
        </w:tc>
      </w:tr>
      <w:tr w:rsidR="000174E1" w:rsidRPr="00F621F2" w:rsidTr="00725293">
        <w:tc>
          <w:tcPr>
            <w:tcW w:w="3344" w:type="dxa"/>
            <w:shd w:val="clear" w:color="auto" w:fill="auto"/>
            <w:noWrap/>
          </w:tcPr>
          <w:p w:rsidR="000174E1" w:rsidRPr="00F621F2" w:rsidRDefault="00DB3572" w:rsidP="00DB3572">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lastRenderedPageBreak/>
              <w:t>⑦店舗に対する災害防止指導の充実</w:t>
            </w: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B07A58">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4356B">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174E1" w:rsidRPr="00F621F2" w:rsidRDefault="00016BA4" w:rsidP="0004356B">
            <w:pPr>
              <w:spacing w:line="260" w:lineRule="exact"/>
              <w:rPr>
                <w:rFonts w:asciiTheme="majorEastAsia" w:eastAsiaTheme="majorEastAsia" w:hAnsiTheme="majorEastAsia"/>
                <w:color w:val="FF0000"/>
                <w:kern w:val="0"/>
                <w:sz w:val="21"/>
                <w:szCs w:val="21"/>
              </w:rPr>
            </w:pPr>
            <w:r>
              <w:rPr>
                <w:rFonts w:asciiTheme="majorEastAsia" w:eastAsiaTheme="majorEastAsia" w:hAnsiTheme="majorEastAsia" w:hint="eastAsia"/>
                <w:color w:val="FF0000"/>
                <w:kern w:val="0"/>
                <w:sz w:val="21"/>
                <w:szCs w:val="21"/>
              </w:rPr>
              <w:t>店舗指導チェックリストに労働災害防止項目を追加設定</w:t>
            </w:r>
          </w:p>
        </w:tc>
      </w:tr>
      <w:tr w:rsidR="000174E1" w:rsidRPr="00F621F2" w:rsidTr="00725293">
        <w:tc>
          <w:tcPr>
            <w:tcW w:w="3344" w:type="dxa"/>
            <w:shd w:val="clear" w:color="auto" w:fill="auto"/>
            <w:noWrap/>
          </w:tcPr>
          <w:p w:rsidR="000174E1" w:rsidRPr="00F621F2" w:rsidRDefault="00016BA4" w:rsidP="00016BA4">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⑧</w:t>
            </w:r>
            <w:r w:rsidR="000174E1" w:rsidRPr="000153FA">
              <w:rPr>
                <w:rFonts w:asciiTheme="majorEastAsia" w:eastAsiaTheme="majorEastAsia" w:hAnsiTheme="majorEastAsia" w:hint="eastAsia"/>
                <w:color w:val="FF0000"/>
                <w:sz w:val="21"/>
                <w:szCs w:val="21"/>
              </w:rPr>
              <w:t>火傷対策の充実（フライヤー周辺器具の改善等）</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695F79" w:rsidRDefault="000174E1" w:rsidP="006B47B9">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174E1" w:rsidRPr="00695F79" w:rsidRDefault="000174E1" w:rsidP="006B47B9">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174E1" w:rsidRPr="00F621F2" w:rsidRDefault="000174E1" w:rsidP="000C7354">
            <w:pPr>
              <w:spacing w:line="260" w:lineRule="exact"/>
              <w:rPr>
                <w:rFonts w:asciiTheme="majorEastAsia" w:eastAsiaTheme="majorEastAsia" w:hAnsiTheme="majorEastAsia"/>
                <w:color w:val="FF0000"/>
                <w:kern w:val="0"/>
                <w:sz w:val="21"/>
                <w:szCs w:val="21"/>
              </w:rPr>
            </w:pPr>
            <w:r w:rsidRPr="00291D7F">
              <w:rPr>
                <w:rFonts w:asciiTheme="majorEastAsia" w:eastAsiaTheme="majorEastAsia" w:hAnsiTheme="majorEastAsia" w:hint="eastAsia"/>
                <w:color w:val="FF0000"/>
                <w:kern w:val="0"/>
                <w:sz w:val="21"/>
                <w:szCs w:val="21"/>
              </w:rPr>
              <w:t>有効な再発防止対策を導入し、同種災害及びヒヤリハット件数を減少させる。</w:t>
            </w:r>
          </w:p>
        </w:tc>
      </w:tr>
      <w:tr w:rsidR="000174E1" w:rsidRPr="00F621F2" w:rsidTr="00725293">
        <w:tc>
          <w:tcPr>
            <w:tcW w:w="3344" w:type="dxa"/>
            <w:shd w:val="clear" w:color="auto" w:fill="auto"/>
            <w:noWrap/>
          </w:tcPr>
          <w:p w:rsidR="000174E1" w:rsidRPr="00F621F2" w:rsidRDefault="00016BA4" w:rsidP="00016BA4">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⑨</w:t>
            </w:r>
            <w:r w:rsidR="000174E1" w:rsidRPr="000153FA">
              <w:rPr>
                <w:rFonts w:asciiTheme="majorEastAsia" w:eastAsiaTheme="majorEastAsia" w:hAnsiTheme="majorEastAsia" w:hint="eastAsia"/>
                <w:color w:val="FF0000"/>
                <w:sz w:val="21"/>
                <w:szCs w:val="21"/>
              </w:rPr>
              <w:t>転倒対策の充実（床の改修等）</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B07A58">
            <w:pPr>
              <w:spacing w:line="260" w:lineRule="exact"/>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695F79" w:rsidRDefault="000174E1" w:rsidP="006B47B9">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174E1" w:rsidRPr="00695F79" w:rsidRDefault="000174E1" w:rsidP="006B47B9">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174E1" w:rsidRPr="00F621F2" w:rsidRDefault="000174E1" w:rsidP="004915AA">
            <w:pPr>
              <w:spacing w:line="260" w:lineRule="exact"/>
              <w:rPr>
                <w:rFonts w:asciiTheme="majorEastAsia" w:eastAsiaTheme="majorEastAsia" w:hAnsiTheme="majorEastAsia"/>
                <w:color w:val="FF0000"/>
                <w:sz w:val="21"/>
                <w:szCs w:val="21"/>
              </w:rPr>
            </w:pPr>
            <w:r w:rsidRPr="00F621F2">
              <w:rPr>
                <w:rFonts w:asciiTheme="majorEastAsia" w:eastAsiaTheme="majorEastAsia" w:hAnsiTheme="majorEastAsia" w:hint="eastAsia"/>
                <w:color w:val="FF0000"/>
                <w:sz w:val="21"/>
                <w:szCs w:val="21"/>
              </w:rPr>
              <w:t>有効な再発防止対策を導入し、同種災害</w:t>
            </w:r>
            <w:r>
              <w:rPr>
                <w:rFonts w:asciiTheme="majorEastAsia" w:eastAsiaTheme="majorEastAsia" w:hAnsiTheme="majorEastAsia" w:hint="eastAsia"/>
                <w:color w:val="FF0000"/>
                <w:sz w:val="21"/>
                <w:szCs w:val="21"/>
              </w:rPr>
              <w:t>及びヒヤリハット件数</w:t>
            </w:r>
            <w:r w:rsidRPr="00F621F2">
              <w:rPr>
                <w:rFonts w:asciiTheme="majorEastAsia" w:eastAsiaTheme="majorEastAsia" w:hAnsiTheme="majorEastAsia" w:hint="eastAsia"/>
                <w:color w:val="FF0000"/>
                <w:sz w:val="21"/>
                <w:szCs w:val="21"/>
              </w:rPr>
              <w:t>を減少させる。</w:t>
            </w:r>
          </w:p>
        </w:tc>
      </w:tr>
      <w:tr w:rsidR="000174E1" w:rsidRPr="00F621F2" w:rsidTr="001D4254">
        <w:tc>
          <w:tcPr>
            <w:tcW w:w="3344" w:type="dxa"/>
            <w:shd w:val="clear" w:color="auto" w:fill="auto"/>
            <w:noWrap/>
          </w:tcPr>
          <w:p w:rsidR="000174E1" w:rsidRPr="00F621F2" w:rsidRDefault="00016BA4" w:rsidP="00016BA4">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⑩</w:t>
            </w:r>
            <w:r w:rsidR="000174E1" w:rsidRPr="000153FA">
              <w:rPr>
                <w:rFonts w:asciiTheme="majorEastAsia" w:eastAsiaTheme="majorEastAsia" w:hAnsiTheme="majorEastAsia" w:hint="eastAsia"/>
                <w:color w:val="FF0000"/>
                <w:sz w:val="21"/>
                <w:szCs w:val="21"/>
              </w:rPr>
              <w:t>交通労働対策の充実（デリバリー交通安全教育等）</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B07A58">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B07A58">
            <w:pPr>
              <w:spacing w:line="260" w:lineRule="exact"/>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695F79" w:rsidRDefault="000174E1" w:rsidP="006B47B9">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tcPr>
          <w:p w:rsidR="000174E1" w:rsidRPr="00F621F2" w:rsidRDefault="000174E1" w:rsidP="00D03839">
            <w:pPr>
              <w:spacing w:line="260" w:lineRule="exact"/>
              <w:rPr>
                <w:rFonts w:asciiTheme="majorEastAsia" w:eastAsiaTheme="majorEastAsia" w:hAnsiTheme="majorEastAsia"/>
                <w:color w:val="FF0000"/>
                <w:sz w:val="21"/>
                <w:szCs w:val="21"/>
              </w:rPr>
            </w:pPr>
            <w:r w:rsidRPr="00F621F2">
              <w:rPr>
                <w:rFonts w:asciiTheme="majorEastAsia" w:eastAsiaTheme="majorEastAsia" w:hAnsiTheme="majorEastAsia" w:hint="eastAsia"/>
                <w:color w:val="FF0000"/>
                <w:sz w:val="21"/>
                <w:szCs w:val="21"/>
              </w:rPr>
              <w:t>有効な再発防止対策を導入し、同種災害</w:t>
            </w:r>
            <w:r>
              <w:rPr>
                <w:rFonts w:asciiTheme="majorEastAsia" w:eastAsiaTheme="majorEastAsia" w:hAnsiTheme="majorEastAsia" w:hint="eastAsia"/>
                <w:color w:val="FF0000"/>
                <w:sz w:val="21"/>
                <w:szCs w:val="21"/>
              </w:rPr>
              <w:t>及びヒヤリハット件数</w:t>
            </w:r>
            <w:r w:rsidRPr="00F621F2">
              <w:rPr>
                <w:rFonts w:asciiTheme="majorEastAsia" w:eastAsiaTheme="majorEastAsia" w:hAnsiTheme="majorEastAsia" w:hint="eastAsia"/>
                <w:color w:val="FF0000"/>
                <w:sz w:val="21"/>
                <w:szCs w:val="21"/>
              </w:rPr>
              <w:t>を減少させる。</w:t>
            </w:r>
          </w:p>
        </w:tc>
      </w:tr>
      <w:tr w:rsidR="000174E1" w:rsidRPr="00F621F2" w:rsidTr="001D4254">
        <w:tc>
          <w:tcPr>
            <w:tcW w:w="3344" w:type="dxa"/>
            <w:shd w:val="clear" w:color="auto" w:fill="auto"/>
          </w:tcPr>
          <w:p w:rsidR="000174E1" w:rsidRPr="000153FA" w:rsidRDefault="00016BA4" w:rsidP="00016BA4">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⑪</w:t>
            </w:r>
            <w:r w:rsidR="000174E1" w:rsidRPr="000153FA">
              <w:rPr>
                <w:rFonts w:asciiTheme="majorEastAsia" w:eastAsiaTheme="majorEastAsia" w:hAnsiTheme="majorEastAsia" w:hint="eastAsia"/>
                <w:color w:val="FF0000"/>
                <w:sz w:val="21"/>
                <w:szCs w:val="21"/>
              </w:rPr>
              <w:t>見える化活動の実施</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695F79" w:rsidRDefault="000174E1" w:rsidP="006B47B9">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174E1" w:rsidRPr="00F621F2" w:rsidRDefault="000174E1" w:rsidP="00291D7F">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有効な見える化活動を実施し、労働者アンケートによる</w:t>
            </w:r>
            <w:r w:rsidRPr="00F621F2">
              <w:rPr>
                <w:rFonts w:asciiTheme="majorEastAsia" w:eastAsiaTheme="majorEastAsia" w:hAnsiTheme="majorEastAsia" w:hint="eastAsia"/>
                <w:color w:val="FF0000"/>
                <w:sz w:val="21"/>
                <w:szCs w:val="21"/>
              </w:rPr>
              <w:t>環境改善実感度</w:t>
            </w:r>
            <w:r>
              <w:rPr>
                <w:rFonts w:asciiTheme="majorEastAsia" w:eastAsiaTheme="majorEastAsia" w:hAnsiTheme="majorEastAsia" w:hint="eastAsia"/>
                <w:color w:val="FF0000"/>
                <w:sz w:val="21"/>
                <w:szCs w:val="21"/>
              </w:rPr>
              <w:t>を向上</w:t>
            </w:r>
            <w:r w:rsidRPr="00F621F2">
              <w:rPr>
                <w:rFonts w:asciiTheme="majorEastAsia" w:eastAsiaTheme="majorEastAsia" w:hAnsiTheme="majorEastAsia" w:hint="eastAsia"/>
                <w:color w:val="FF0000"/>
                <w:sz w:val="21"/>
                <w:szCs w:val="21"/>
              </w:rPr>
              <w:t>させる。</w:t>
            </w:r>
          </w:p>
        </w:tc>
      </w:tr>
      <w:tr w:rsidR="000174E1" w:rsidRPr="00F621F2" w:rsidTr="001D4254">
        <w:tc>
          <w:tcPr>
            <w:tcW w:w="3344" w:type="dxa"/>
            <w:shd w:val="clear" w:color="auto" w:fill="auto"/>
          </w:tcPr>
          <w:p w:rsidR="000174E1" w:rsidRPr="00F621F2" w:rsidRDefault="00016BA4" w:rsidP="00016BA4">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⑫</w:t>
            </w:r>
            <w:r w:rsidR="000174E1" w:rsidRPr="000153FA">
              <w:rPr>
                <w:rFonts w:asciiTheme="majorEastAsia" w:eastAsiaTheme="majorEastAsia" w:hAnsiTheme="majorEastAsia" w:hint="eastAsia"/>
                <w:color w:val="FF0000"/>
                <w:sz w:val="21"/>
                <w:szCs w:val="21"/>
              </w:rPr>
              <w:t>その他対策の充実</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F621F2" w:rsidRDefault="000174E1" w:rsidP="000C7354">
            <w:pPr>
              <w:spacing w:line="260" w:lineRule="exact"/>
              <w:jc w:val="center"/>
              <w:rPr>
                <w:rFonts w:asciiTheme="majorEastAsia" w:eastAsiaTheme="majorEastAsia" w:hAnsiTheme="majorEastAsia"/>
                <w:color w:val="FF0000"/>
                <w:sz w:val="21"/>
                <w:szCs w:val="21"/>
              </w:rPr>
            </w:pPr>
          </w:p>
        </w:tc>
        <w:tc>
          <w:tcPr>
            <w:tcW w:w="330" w:type="dxa"/>
            <w:shd w:val="clear" w:color="auto" w:fill="auto"/>
            <w:vAlign w:val="center"/>
          </w:tcPr>
          <w:p w:rsidR="000174E1" w:rsidRPr="00695F79" w:rsidRDefault="000174E1" w:rsidP="006B47B9">
            <w:pPr>
              <w:spacing w:line="260" w:lineRule="exact"/>
              <w:jc w:val="center"/>
              <w:rPr>
                <w:rFonts w:asciiTheme="majorEastAsia" w:eastAsiaTheme="majorEastAsia" w:hAnsiTheme="majorEastAsia"/>
                <w:color w:val="FF0000"/>
                <w:sz w:val="21"/>
                <w:szCs w:val="21"/>
              </w:rPr>
            </w:pPr>
            <w:r w:rsidRPr="00695F79">
              <w:rPr>
                <w:rFonts w:asciiTheme="majorEastAsia" w:eastAsiaTheme="majorEastAsia" w:hAnsiTheme="majorEastAsia" w:hint="eastAsia"/>
                <w:color w:val="FF0000"/>
                <w:sz w:val="21"/>
                <w:szCs w:val="21"/>
              </w:rPr>
              <w:t>◎</w:t>
            </w:r>
          </w:p>
        </w:tc>
        <w:tc>
          <w:tcPr>
            <w:tcW w:w="330" w:type="dxa"/>
            <w:shd w:val="clear" w:color="auto" w:fill="auto"/>
            <w:vAlign w:val="center"/>
          </w:tcPr>
          <w:p w:rsidR="000174E1" w:rsidRPr="00F621F2" w:rsidRDefault="000174E1" w:rsidP="006B47B9">
            <w:pPr>
              <w:spacing w:line="260" w:lineRule="exact"/>
              <w:jc w:val="center"/>
              <w:rPr>
                <w:rFonts w:asciiTheme="majorEastAsia" w:eastAsiaTheme="majorEastAsia" w:hAnsiTheme="majorEastAsia"/>
                <w:color w:val="FF0000"/>
                <w:sz w:val="21"/>
                <w:szCs w:val="21"/>
              </w:rPr>
            </w:pPr>
          </w:p>
        </w:tc>
        <w:tc>
          <w:tcPr>
            <w:tcW w:w="2903" w:type="dxa"/>
            <w:shd w:val="clear" w:color="auto" w:fill="auto"/>
            <w:noWrap/>
            <w:vAlign w:val="center"/>
          </w:tcPr>
          <w:p w:rsidR="000174E1" w:rsidRPr="00F621F2" w:rsidRDefault="00A33B7F" w:rsidP="000C7354">
            <w:pPr>
              <w:spacing w:line="260" w:lineRule="exac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バックヤードの厨房における</w:t>
            </w:r>
            <w:r w:rsidR="000174E1">
              <w:rPr>
                <w:rFonts w:asciiTheme="majorEastAsia" w:eastAsiaTheme="majorEastAsia" w:hAnsiTheme="majorEastAsia" w:hint="eastAsia"/>
                <w:color w:val="FF0000"/>
                <w:sz w:val="21"/>
                <w:szCs w:val="21"/>
              </w:rPr>
              <w:t>一酸化炭素中毒防止のための有効な対策を導入する。</w:t>
            </w:r>
          </w:p>
        </w:tc>
      </w:tr>
    </w:tbl>
    <w:p w:rsidR="00A22581" w:rsidRPr="00A33B7F" w:rsidRDefault="00A22581" w:rsidP="007E200F">
      <w:pPr>
        <w:widowControl/>
        <w:jc w:val="left"/>
        <w:rPr>
          <w:rFonts w:asciiTheme="majorEastAsia" w:eastAsiaTheme="majorEastAsia" w:hAnsiTheme="majorEastAsia"/>
          <w:sz w:val="21"/>
          <w:szCs w:val="21"/>
        </w:rPr>
      </w:pPr>
    </w:p>
    <w:sectPr w:rsidR="00A22581" w:rsidRPr="00A33B7F" w:rsidSect="00D40B57">
      <w:pgSz w:w="11906" w:h="16838" w:code="9"/>
      <w:pgMar w:top="709" w:right="991" w:bottom="567" w:left="993" w:header="510" w:footer="680" w:gutter="0"/>
      <w:cols w:space="425"/>
      <w:docGrid w:type="lines" w:linePitch="396"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C2" w:rsidRDefault="00717BC2">
      <w:r>
        <w:separator/>
      </w:r>
    </w:p>
  </w:endnote>
  <w:endnote w:type="continuationSeparator" w:id="0">
    <w:p w:rsidR="00717BC2" w:rsidRDefault="0071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C2" w:rsidRDefault="00717BC2">
      <w:r>
        <w:separator/>
      </w:r>
    </w:p>
  </w:footnote>
  <w:footnote w:type="continuationSeparator" w:id="0">
    <w:p w:rsidR="00717BC2" w:rsidRDefault="0071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222"/>
    <w:multiLevelType w:val="hybridMultilevel"/>
    <w:tmpl w:val="EA8EE782"/>
    <w:lvl w:ilvl="0" w:tplc="7FD45D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E306F4"/>
    <w:multiLevelType w:val="hybridMultilevel"/>
    <w:tmpl w:val="379A9E74"/>
    <w:lvl w:ilvl="0" w:tplc="9D987A32">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0DF65ACA"/>
    <w:multiLevelType w:val="hybridMultilevel"/>
    <w:tmpl w:val="178227B0"/>
    <w:lvl w:ilvl="0" w:tplc="58C8873A">
      <w:start w:val="3"/>
      <w:numFmt w:val="decimal"/>
      <w:lvlText w:val="%1"/>
      <w:lvlJc w:val="left"/>
      <w:pPr>
        <w:tabs>
          <w:tab w:val="num" w:pos="375"/>
        </w:tabs>
        <w:ind w:left="375" w:hanging="375"/>
      </w:pPr>
      <w:rPr>
        <w:rFonts w:hint="eastAsia"/>
      </w:rPr>
    </w:lvl>
    <w:lvl w:ilvl="1" w:tplc="DC3A54DE">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5429F4"/>
    <w:multiLevelType w:val="hybridMultilevel"/>
    <w:tmpl w:val="B6D49826"/>
    <w:lvl w:ilvl="0" w:tplc="7CFEAE82">
      <w:start w:val="1"/>
      <w:numFmt w:val="decimal"/>
      <w:lvlText w:val="%1"/>
      <w:lvlJc w:val="left"/>
      <w:pPr>
        <w:tabs>
          <w:tab w:val="num" w:pos="375"/>
        </w:tabs>
        <w:ind w:left="375" w:hanging="375"/>
      </w:pPr>
      <w:rPr>
        <w:rFonts w:hint="default"/>
      </w:rPr>
    </w:lvl>
    <w:lvl w:ilvl="1" w:tplc="8BD4BD54">
      <w:start w:val="1"/>
      <w:numFmt w:val="decimalFullWidth"/>
      <w:lvlText w:val="(%2)"/>
      <w:lvlJc w:val="left"/>
      <w:pPr>
        <w:tabs>
          <w:tab w:val="num" w:pos="1050"/>
        </w:tabs>
        <w:ind w:left="1050" w:hanging="63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2602C29"/>
    <w:multiLevelType w:val="hybridMultilevel"/>
    <w:tmpl w:val="A07A1A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A20A42"/>
    <w:multiLevelType w:val="hybridMultilevel"/>
    <w:tmpl w:val="4A46DCEA"/>
    <w:lvl w:ilvl="0" w:tplc="8DE0486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nsid w:val="19DA6C44"/>
    <w:multiLevelType w:val="hybridMultilevel"/>
    <w:tmpl w:val="DA2EABFA"/>
    <w:lvl w:ilvl="0" w:tplc="2E8C2EE2">
      <w:start w:val="3"/>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0743A3"/>
    <w:multiLevelType w:val="multilevel"/>
    <w:tmpl w:val="4FC259AA"/>
    <w:lvl w:ilvl="0">
      <w:start w:val="1"/>
      <w:numFmt w:val="decimalFullWidth"/>
      <w:lvlText w:val="%1"/>
      <w:lvlJc w:val="left"/>
      <w:pPr>
        <w:tabs>
          <w:tab w:val="num" w:pos="425"/>
        </w:tabs>
        <w:ind w:left="425" w:hanging="425"/>
      </w:pPr>
      <w:rPr>
        <w:rFonts w:hint="eastAsia"/>
      </w:rPr>
    </w:lvl>
    <w:lvl w:ilvl="1">
      <w:start w:val="1"/>
      <w:numFmt w:val="decimal"/>
      <w:lvlText w:val="(%2) "/>
      <w:lvlJc w:val="left"/>
      <w:pPr>
        <w:tabs>
          <w:tab w:val="num" w:pos="114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21881A5A"/>
    <w:multiLevelType w:val="multilevel"/>
    <w:tmpl w:val="F7C4A9D6"/>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nsid w:val="25F44524"/>
    <w:multiLevelType w:val="multilevel"/>
    <w:tmpl w:val="3BF0E34E"/>
    <w:lvl w:ilvl="0">
      <w:start w:val="1"/>
      <w:numFmt w:val="decimal"/>
      <w:lvlText w:val="%1."/>
      <w:lvlJc w:val="left"/>
      <w:pPr>
        <w:tabs>
          <w:tab w:val="num" w:pos="420"/>
        </w:tabs>
        <w:ind w:left="420" w:hanging="420"/>
      </w:pPr>
    </w:lvl>
    <w:lvl w:ilvl="1">
      <w:start w:val="4"/>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69969C2"/>
    <w:multiLevelType w:val="hybridMultilevel"/>
    <w:tmpl w:val="94DEB60C"/>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nsid w:val="26FB281C"/>
    <w:multiLevelType w:val="hybridMultilevel"/>
    <w:tmpl w:val="5322AB20"/>
    <w:lvl w:ilvl="0" w:tplc="4F34D1CA">
      <w:start w:val="1"/>
      <w:numFmt w:val="decimal"/>
      <w:lvlText w:val="(%1)"/>
      <w:lvlJc w:val="left"/>
      <w:pPr>
        <w:tabs>
          <w:tab w:val="num" w:pos="840"/>
        </w:tabs>
        <w:ind w:left="840" w:hanging="420"/>
      </w:pPr>
      <w:rPr>
        <w:rFonts w:hint="eastAsia"/>
      </w:rPr>
    </w:lvl>
    <w:lvl w:ilvl="1" w:tplc="F8B0FC08">
      <w:start w:val="1"/>
      <w:numFmt w:val="bullet"/>
      <w:lvlText w:val="・"/>
      <w:lvlJc w:val="left"/>
      <w:pPr>
        <w:tabs>
          <w:tab w:val="num" w:pos="1181"/>
        </w:tabs>
        <w:ind w:left="1181" w:hanging="341"/>
      </w:pPr>
      <w:rPr>
        <w:rFonts w:ascii="ＭＳ Ｐ明朝" w:eastAsia="ＭＳ Ｐ明朝" w:hAnsi="ＭＳ Ｐ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284A61BA"/>
    <w:multiLevelType w:val="hybridMultilevel"/>
    <w:tmpl w:val="C0980F4A"/>
    <w:lvl w:ilvl="0" w:tplc="04090017">
      <w:start w:val="1"/>
      <w:numFmt w:val="aiueoFullWidth"/>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3">
    <w:nsid w:val="31123F88"/>
    <w:multiLevelType w:val="hybridMultilevel"/>
    <w:tmpl w:val="DB7238D0"/>
    <w:lvl w:ilvl="0" w:tplc="3DF68A16">
      <w:start w:val="1"/>
      <w:numFmt w:val="decimalEnclosedCircle"/>
      <w:lvlText w:val="%1"/>
      <w:lvlJc w:val="left"/>
      <w:pPr>
        <w:tabs>
          <w:tab w:val="num" w:pos="2295"/>
        </w:tabs>
        <w:ind w:left="2295" w:hanging="495"/>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4">
    <w:nsid w:val="34364715"/>
    <w:multiLevelType w:val="hybridMultilevel"/>
    <w:tmpl w:val="60286086"/>
    <w:lvl w:ilvl="0" w:tplc="04090017">
      <w:start w:val="1"/>
      <w:numFmt w:val="aiueoFullWidth"/>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5">
    <w:nsid w:val="35942601"/>
    <w:multiLevelType w:val="multilevel"/>
    <w:tmpl w:val="3518555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3D802001"/>
    <w:multiLevelType w:val="hybridMultilevel"/>
    <w:tmpl w:val="04F6A980"/>
    <w:lvl w:ilvl="0" w:tplc="2A102FBE">
      <w:start w:val="4"/>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42D223DB"/>
    <w:multiLevelType w:val="hybridMultilevel"/>
    <w:tmpl w:val="988E0D9C"/>
    <w:lvl w:ilvl="0" w:tplc="8DE0486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8">
    <w:nsid w:val="469635FF"/>
    <w:multiLevelType w:val="hybridMultilevel"/>
    <w:tmpl w:val="63529E4E"/>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48C32B8A"/>
    <w:multiLevelType w:val="hybridMultilevel"/>
    <w:tmpl w:val="3BF0E34E"/>
    <w:lvl w:ilvl="0" w:tplc="0409000F">
      <w:start w:val="1"/>
      <w:numFmt w:val="decimal"/>
      <w:lvlText w:val="%1."/>
      <w:lvlJc w:val="left"/>
      <w:pPr>
        <w:tabs>
          <w:tab w:val="num" w:pos="420"/>
        </w:tabs>
        <w:ind w:left="420" w:hanging="420"/>
      </w:pPr>
    </w:lvl>
    <w:lvl w:ilvl="1" w:tplc="2A102FBE">
      <w:start w:val="4"/>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B473448"/>
    <w:multiLevelType w:val="hybridMultilevel"/>
    <w:tmpl w:val="E0BE52A4"/>
    <w:lvl w:ilvl="0" w:tplc="8DE0486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1">
    <w:nsid w:val="4CDA797E"/>
    <w:multiLevelType w:val="hybridMultilevel"/>
    <w:tmpl w:val="6D6AFD98"/>
    <w:lvl w:ilvl="0" w:tplc="04090017">
      <w:start w:val="1"/>
      <w:numFmt w:val="aiueoFullWidth"/>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2">
    <w:nsid w:val="4CF33EE8"/>
    <w:multiLevelType w:val="hybridMultilevel"/>
    <w:tmpl w:val="2DBCF6AA"/>
    <w:lvl w:ilvl="0" w:tplc="0409000F">
      <w:start w:val="1"/>
      <w:numFmt w:val="decimal"/>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D25504A"/>
    <w:multiLevelType w:val="hybridMultilevel"/>
    <w:tmpl w:val="4738BC20"/>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F831EFC"/>
    <w:multiLevelType w:val="hybridMultilevel"/>
    <w:tmpl w:val="290E79DC"/>
    <w:lvl w:ilvl="0" w:tplc="34D2A952">
      <w:start w:val="1"/>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5">
    <w:nsid w:val="58CC50D5"/>
    <w:multiLevelType w:val="hybridMultilevel"/>
    <w:tmpl w:val="A4AE1050"/>
    <w:lvl w:ilvl="0" w:tplc="8DE0486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998543A"/>
    <w:multiLevelType w:val="multilevel"/>
    <w:tmpl w:val="A83C86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59CF2CED"/>
    <w:multiLevelType w:val="multilevel"/>
    <w:tmpl w:val="E4FC2D88"/>
    <w:lvl w:ilvl="0">
      <w:start w:val="1"/>
      <w:numFmt w:val="decimalFullWidth"/>
      <w:suff w:val="space"/>
      <w:lvlText w:val="%1"/>
      <w:lvlJc w:val="left"/>
      <w:pPr>
        <w:ind w:left="510" w:hanging="340"/>
      </w:pPr>
      <w:rPr>
        <w:rFonts w:hint="eastAsia"/>
        <w:lang w:val="en-US"/>
      </w:rPr>
    </w:lvl>
    <w:lvl w:ilvl="1">
      <w:start w:val="1"/>
      <w:numFmt w:val="decimal"/>
      <w:suff w:val="space"/>
      <w:lvlText w:val="(%2) "/>
      <w:lvlJc w:val="left"/>
      <w:pPr>
        <w:ind w:left="794" w:hanging="227"/>
      </w:pPr>
      <w:rPr>
        <w:rFonts w:hint="eastAsia"/>
      </w:rPr>
    </w:lvl>
    <w:lvl w:ilvl="2">
      <w:start w:val="1"/>
      <w:numFmt w:val="aiueoFullWidth"/>
      <w:suff w:val="space"/>
      <w:lvlText w:val="%3"/>
      <w:lvlJc w:val="left"/>
      <w:pPr>
        <w:ind w:left="964" w:hanging="340"/>
      </w:pPr>
      <w:rPr>
        <w:rFonts w:hint="eastAsia"/>
      </w:rPr>
    </w:lvl>
    <w:lvl w:ilvl="3">
      <w:start w:val="1"/>
      <w:numFmt w:val="aiueo"/>
      <w:suff w:val="space"/>
      <w:lvlText w:val="(%4)"/>
      <w:lvlJc w:val="left"/>
      <w:pPr>
        <w:ind w:left="1134" w:hanging="34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8">
    <w:nsid w:val="67E763C5"/>
    <w:multiLevelType w:val="hybridMultilevel"/>
    <w:tmpl w:val="B6B027D2"/>
    <w:lvl w:ilvl="0" w:tplc="04090017">
      <w:start w:val="1"/>
      <w:numFmt w:val="aiueoFullWidth"/>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9">
    <w:nsid w:val="69B815AA"/>
    <w:multiLevelType w:val="multilevel"/>
    <w:tmpl w:val="AA645BB8"/>
    <w:lvl w:ilvl="0">
      <w:start w:val="1"/>
      <w:numFmt w:val="decimalFullWidth"/>
      <w:suff w:val="space"/>
      <w:lvlText w:val="%1"/>
      <w:lvlJc w:val="left"/>
      <w:pPr>
        <w:ind w:left="510" w:hanging="340"/>
      </w:pPr>
      <w:rPr>
        <w:rFonts w:hint="eastAsia"/>
      </w:rPr>
    </w:lvl>
    <w:lvl w:ilvl="1">
      <w:start w:val="1"/>
      <w:numFmt w:val="decimal"/>
      <w:suff w:val="space"/>
      <w:lvlText w:val="(%2) "/>
      <w:lvlJc w:val="left"/>
      <w:pPr>
        <w:ind w:left="794" w:hanging="227"/>
      </w:pPr>
      <w:rPr>
        <w:rFonts w:hint="eastAsia"/>
      </w:rPr>
    </w:lvl>
    <w:lvl w:ilvl="2">
      <w:start w:val="1"/>
      <w:numFmt w:val="aiueoFullWidth"/>
      <w:suff w:val="space"/>
      <w:lvlText w:val="%3"/>
      <w:lvlJc w:val="left"/>
      <w:pPr>
        <w:ind w:left="964" w:hanging="340"/>
      </w:pPr>
      <w:rPr>
        <w:rFonts w:hint="eastAsia"/>
      </w:rPr>
    </w:lvl>
    <w:lvl w:ilvl="3">
      <w:start w:val="1"/>
      <w:numFmt w:val="aiueo"/>
      <w:suff w:val="space"/>
      <w:lvlText w:val="(%4)"/>
      <w:lvlJc w:val="left"/>
      <w:pPr>
        <w:ind w:left="1134" w:hanging="34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nsid w:val="6B1318F2"/>
    <w:multiLevelType w:val="multilevel"/>
    <w:tmpl w:val="04F6A980"/>
    <w:lvl w:ilvl="0">
      <w:start w:val="4"/>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1">
    <w:nsid w:val="6F2B26DA"/>
    <w:multiLevelType w:val="hybridMultilevel"/>
    <w:tmpl w:val="3C38A4B4"/>
    <w:lvl w:ilvl="0" w:tplc="C644DC5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054CDC"/>
    <w:multiLevelType w:val="hybridMultilevel"/>
    <w:tmpl w:val="1054BC4E"/>
    <w:lvl w:ilvl="0" w:tplc="0409000F">
      <w:start w:val="1"/>
      <w:numFmt w:val="decimal"/>
      <w:lvlText w:val="%1."/>
      <w:lvlJc w:val="left"/>
      <w:pPr>
        <w:tabs>
          <w:tab w:val="num" w:pos="840"/>
        </w:tabs>
        <w:ind w:left="840" w:hanging="420"/>
      </w:pPr>
    </w:lvl>
    <w:lvl w:ilvl="1" w:tplc="733C53BC">
      <w:start w:val="1"/>
      <w:numFmt w:val="decimal"/>
      <w:lvlText w:val="(%2)"/>
      <w:lvlJc w:val="right"/>
      <w:pPr>
        <w:tabs>
          <w:tab w:val="num" w:pos="1050"/>
        </w:tabs>
        <w:ind w:left="1050" w:hanging="210"/>
      </w:pPr>
      <w:rPr>
        <w:rFonts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70971DCF"/>
    <w:multiLevelType w:val="hybridMultilevel"/>
    <w:tmpl w:val="22AC8B0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nsid w:val="7CED58E0"/>
    <w:multiLevelType w:val="hybridMultilevel"/>
    <w:tmpl w:val="7DC0D0FA"/>
    <w:lvl w:ilvl="0" w:tplc="0409000F">
      <w:start w:val="1"/>
      <w:numFmt w:val="decimal"/>
      <w:lvlText w:val="%1."/>
      <w:lvlJc w:val="left"/>
      <w:pPr>
        <w:tabs>
          <w:tab w:val="num" w:pos="420"/>
        </w:tabs>
        <w:ind w:left="420" w:hanging="420"/>
      </w:pPr>
    </w:lvl>
    <w:lvl w:ilvl="1" w:tplc="85A0DD7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3"/>
  </w:num>
  <w:num w:numId="3">
    <w:abstractNumId w:val="2"/>
  </w:num>
  <w:num w:numId="4">
    <w:abstractNumId w:val="6"/>
  </w:num>
  <w:num w:numId="5">
    <w:abstractNumId w:val="1"/>
  </w:num>
  <w:num w:numId="6">
    <w:abstractNumId w:val="5"/>
  </w:num>
  <w:num w:numId="7">
    <w:abstractNumId w:val="17"/>
  </w:num>
  <w:num w:numId="8">
    <w:abstractNumId w:val="20"/>
  </w:num>
  <w:num w:numId="9">
    <w:abstractNumId w:val="25"/>
  </w:num>
  <w:num w:numId="10">
    <w:abstractNumId w:val="24"/>
  </w:num>
  <w:num w:numId="11">
    <w:abstractNumId w:val="7"/>
  </w:num>
  <w:num w:numId="12">
    <w:abstractNumId w:val="27"/>
  </w:num>
  <w:num w:numId="13">
    <w:abstractNumId w:val="29"/>
  </w:num>
  <w:num w:numId="14">
    <w:abstractNumId w:val="13"/>
  </w:num>
  <w:num w:numId="15">
    <w:abstractNumId w:val="34"/>
  </w:num>
  <w:num w:numId="16">
    <w:abstractNumId w:val="22"/>
  </w:num>
  <w:num w:numId="17">
    <w:abstractNumId w:val="32"/>
  </w:num>
  <w:num w:numId="18">
    <w:abstractNumId w:val="26"/>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5"/>
  </w:num>
  <w:num w:numId="23">
    <w:abstractNumId w:val="9"/>
  </w:num>
  <w:num w:numId="24">
    <w:abstractNumId w:val="16"/>
  </w:num>
  <w:num w:numId="25">
    <w:abstractNumId w:val="30"/>
  </w:num>
  <w:num w:numId="26">
    <w:abstractNumId w:val="11"/>
  </w:num>
  <w:num w:numId="27">
    <w:abstractNumId w:val="8"/>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 w:numId="32">
    <w:abstractNumId w:val="14"/>
  </w:num>
  <w:num w:numId="33">
    <w:abstractNumId w:val="33"/>
  </w:num>
  <w:num w:numId="34">
    <w:abstractNumId w:val="12"/>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52"/>
  <w:drawingGridHorizontalSpacing w:val="117"/>
  <w:drawingGridVerticalSpacing w:val="198"/>
  <w:displayHorizontalDrawingGridEvery w:val="0"/>
  <w:displayVerticalDrawingGridEvery w:val="2"/>
  <w:characterSpacingControl w:val="compressPunctuation"/>
  <w:hdrShapeDefaults>
    <o:shapedefaults v:ext="edit" spidmax="76801" strokecolor="red">
      <v:stroke color="red" weight="1pt"/>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8E"/>
    <w:rsid w:val="000125AF"/>
    <w:rsid w:val="000153FA"/>
    <w:rsid w:val="00016BA4"/>
    <w:rsid w:val="000174E1"/>
    <w:rsid w:val="0003136A"/>
    <w:rsid w:val="0003284F"/>
    <w:rsid w:val="00035B7D"/>
    <w:rsid w:val="0004356B"/>
    <w:rsid w:val="000846DA"/>
    <w:rsid w:val="00091CF7"/>
    <w:rsid w:val="00092705"/>
    <w:rsid w:val="000A6A27"/>
    <w:rsid w:val="000A72D7"/>
    <w:rsid w:val="000B75B6"/>
    <w:rsid w:val="000C2BD0"/>
    <w:rsid w:val="000C7354"/>
    <w:rsid w:val="000D2397"/>
    <w:rsid w:val="000D73D9"/>
    <w:rsid w:val="000E05C5"/>
    <w:rsid w:val="000E2D5B"/>
    <w:rsid w:val="0010331F"/>
    <w:rsid w:val="00103C3A"/>
    <w:rsid w:val="0011728F"/>
    <w:rsid w:val="00122A08"/>
    <w:rsid w:val="00144069"/>
    <w:rsid w:val="001479EE"/>
    <w:rsid w:val="00165245"/>
    <w:rsid w:val="00171CD5"/>
    <w:rsid w:val="00182BC1"/>
    <w:rsid w:val="001842DE"/>
    <w:rsid w:val="0019516B"/>
    <w:rsid w:val="0019778F"/>
    <w:rsid w:val="001B29EF"/>
    <w:rsid w:val="001C30DF"/>
    <w:rsid w:val="001D4254"/>
    <w:rsid w:val="001D5D5D"/>
    <w:rsid w:val="001E52B4"/>
    <w:rsid w:val="001F62D5"/>
    <w:rsid w:val="001F7A03"/>
    <w:rsid w:val="00200EE8"/>
    <w:rsid w:val="00212788"/>
    <w:rsid w:val="0021780D"/>
    <w:rsid w:val="00221D32"/>
    <w:rsid w:val="00222B84"/>
    <w:rsid w:val="0025590B"/>
    <w:rsid w:val="00257DD7"/>
    <w:rsid w:val="00263A76"/>
    <w:rsid w:val="00291D7F"/>
    <w:rsid w:val="002972EA"/>
    <w:rsid w:val="002A2FCC"/>
    <w:rsid w:val="002B29DB"/>
    <w:rsid w:val="002B3C60"/>
    <w:rsid w:val="002D4FA9"/>
    <w:rsid w:val="002E1454"/>
    <w:rsid w:val="002F1ECD"/>
    <w:rsid w:val="002F66E0"/>
    <w:rsid w:val="00310064"/>
    <w:rsid w:val="00310305"/>
    <w:rsid w:val="00342266"/>
    <w:rsid w:val="003470EE"/>
    <w:rsid w:val="003567C7"/>
    <w:rsid w:val="00364984"/>
    <w:rsid w:val="00373225"/>
    <w:rsid w:val="00375EE7"/>
    <w:rsid w:val="00386981"/>
    <w:rsid w:val="0039353B"/>
    <w:rsid w:val="003A0937"/>
    <w:rsid w:val="003A29A1"/>
    <w:rsid w:val="003A40CC"/>
    <w:rsid w:val="003A4380"/>
    <w:rsid w:val="003B2C92"/>
    <w:rsid w:val="003D3ACC"/>
    <w:rsid w:val="003D7895"/>
    <w:rsid w:val="00435C1F"/>
    <w:rsid w:val="00451DFF"/>
    <w:rsid w:val="00461BDC"/>
    <w:rsid w:val="004658A8"/>
    <w:rsid w:val="00467179"/>
    <w:rsid w:val="00471076"/>
    <w:rsid w:val="00473126"/>
    <w:rsid w:val="00474834"/>
    <w:rsid w:val="00486B76"/>
    <w:rsid w:val="004915AA"/>
    <w:rsid w:val="004937AC"/>
    <w:rsid w:val="004B4F61"/>
    <w:rsid w:val="004C2A60"/>
    <w:rsid w:val="004C7637"/>
    <w:rsid w:val="004C764F"/>
    <w:rsid w:val="004D4A9D"/>
    <w:rsid w:val="004F048E"/>
    <w:rsid w:val="0051149C"/>
    <w:rsid w:val="00512D73"/>
    <w:rsid w:val="00513353"/>
    <w:rsid w:val="00540491"/>
    <w:rsid w:val="00540765"/>
    <w:rsid w:val="005673F6"/>
    <w:rsid w:val="00594A0F"/>
    <w:rsid w:val="005A60A2"/>
    <w:rsid w:val="005B61E6"/>
    <w:rsid w:val="005C08CD"/>
    <w:rsid w:val="005D5364"/>
    <w:rsid w:val="005F78DE"/>
    <w:rsid w:val="0060179C"/>
    <w:rsid w:val="00603530"/>
    <w:rsid w:val="006160E5"/>
    <w:rsid w:val="0062706C"/>
    <w:rsid w:val="00630545"/>
    <w:rsid w:val="00633410"/>
    <w:rsid w:val="006359FC"/>
    <w:rsid w:val="00635EA9"/>
    <w:rsid w:val="00637C4B"/>
    <w:rsid w:val="0066550E"/>
    <w:rsid w:val="00695F79"/>
    <w:rsid w:val="006B47B9"/>
    <w:rsid w:val="006C1838"/>
    <w:rsid w:val="006C2DC2"/>
    <w:rsid w:val="006C704D"/>
    <w:rsid w:val="006D601D"/>
    <w:rsid w:val="006E4107"/>
    <w:rsid w:val="006F0577"/>
    <w:rsid w:val="00710408"/>
    <w:rsid w:val="00717BC2"/>
    <w:rsid w:val="00720FDE"/>
    <w:rsid w:val="00725293"/>
    <w:rsid w:val="0072556C"/>
    <w:rsid w:val="00727CDA"/>
    <w:rsid w:val="007445B8"/>
    <w:rsid w:val="00750C0F"/>
    <w:rsid w:val="0075169D"/>
    <w:rsid w:val="00771C09"/>
    <w:rsid w:val="0077307F"/>
    <w:rsid w:val="007819A8"/>
    <w:rsid w:val="007B465E"/>
    <w:rsid w:val="007B4E07"/>
    <w:rsid w:val="007B5540"/>
    <w:rsid w:val="007C7A9E"/>
    <w:rsid w:val="007D3C68"/>
    <w:rsid w:val="007E200F"/>
    <w:rsid w:val="00815571"/>
    <w:rsid w:val="00822787"/>
    <w:rsid w:val="00826FAE"/>
    <w:rsid w:val="0082763C"/>
    <w:rsid w:val="0084266A"/>
    <w:rsid w:val="008628EE"/>
    <w:rsid w:val="00866BCA"/>
    <w:rsid w:val="008813CF"/>
    <w:rsid w:val="00885CBB"/>
    <w:rsid w:val="0089130A"/>
    <w:rsid w:val="00893DDD"/>
    <w:rsid w:val="008A1F57"/>
    <w:rsid w:val="008A30FF"/>
    <w:rsid w:val="008B6C95"/>
    <w:rsid w:val="008C2C3F"/>
    <w:rsid w:val="008D4980"/>
    <w:rsid w:val="008D5055"/>
    <w:rsid w:val="008E18BB"/>
    <w:rsid w:val="008E239B"/>
    <w:rsid w:val="008F12D1"/>
    <w:rsid w:val="008F29F2"/>
    <w:rsid w:val="009106D3"/>
    <w:rsid w:val="009271E7"/>
    <w:rsid w:val="00930B59"/>
    <w:rsid w:val="0095048B"/>
    <w:rsid w:val="009504F8"/>
    <w:rsid w:val="009758AB"/>
    <w:rsid w:val="0098553C"/>
    <w:rsid w:val="00996D6E"/>
    <w:rsid w:val="009A4ED4"/>
    <w:rsid w:val="009E1C52"/>
    <w:rsid w:val="009F08CA"/>
    <w:rsid w:val="00A03277"/>
    <w:rsid w:val="00A0465D"/>
    <w:rsid w:val="00A14CB4"/>
    <w:rsid w:val="00A22581"/>
    <w:rsid w:val="00A33B7F"/>
    <w:rsid w:val="00A40E10"/>
    <w:rsid w:val="00A445C8"/>
    <w:rsid w:val="00A51F62"/>
    <w:rsid w:val="00A659B2"/>
    <w:rsid w:val="00A71EFA"/>
    <w:rsid w:val="00AA54F3"/>
    <w:rsid w:val="00AD5A02"/>
    <w:rsid w:val="00AF2E0E"/>
    <w:rsid w:val="00AF2E8E"/>
    <w:rsid w:val="00AF2F51"/>
    <w:rsid w:val="00B07A58"/>
    <w:rsid w:val="00B22AF6"/>
    <w:rsid w:val="00B429E4"/>
    <w:rsid w:val="00B6466B"/>
    <w:rsid w:val="00B75670"/>
    <w:rsid w:val="00B806AB"/>
    <w:rsid w:val="00B83707"/>
    <w:rsid w:val="00BC7316"/>
    <w:rsid w:val="00BD0E48"/>
    <w:rsid w:val="00BD2F71"/>
    <w:rsid w:val="00BE5EBE"/>
    <w:rsid w:val="00BF5078"/>
    <w:rsid w:val="00BF588D"/>
    <w:rsid w:val="00C04F30"/>
    <w:rsid w:val="00C112F8"/>
    <w:rsid w:val="00C27DC6"/>
    <w:rsid w:val="00C32266"/>
    <w:rsid w:val="00C47610"/>
    <w:rsid w:val="00C531D7"/>
    <w:rsid w:val="00C564B1"/>
    <w:rsid w:val="00C57C5B"/>
    <w:rsid w:val="00C610CC"/>
    <w:rsid w:val="00C71DB1"/>
    <w:rsid w:val="00C72EDA"/>
    <w:rsid w:val="00C76091"/>
    <w:rsid w:val="00C940DE"/>
    <w:rsid w:val="00CA22EE"/>
    <w:rsid w:val="00CA3F41"/>
    <w:rsid w:val="00CC6809"/>
    <w:rsid w:val="00D01CED"/>
    <w:rsid w:val="00D03839"/>
    <w:rsid w:val="00D03BEC"/>
    <w:rsid w:val="00D05F04"/>
    <w:rsid w:val="00D10743"/>
    <w:rsid w:val="00D20762"/>
    <w:rsid w:val="00D24458"/>
    <w:rsid w:val="00D34B70"/>
    <w:rsid w:val="00D35E8A"/>
    <w:rsid w:val="00D40B57"/>
    <w:rsid w:val="00D44F3A"/>
    <w:rsid w:val="00D461A3"/>
    <w:rsid w:val="00D504E0"/>
    <w:rsid w:val="00D50717"/>
    <w:rsid w:val="00D51212"/>
    <w:rsid w:val="00D54DEF"/>
    <w:rsid w:val="00D60961"/>
    <w:rsid w:val="00D66FD5"/>
    <w:rsid w:val="00D730A8"/>
    <w:rsid w:val="00D86576"/>
    <w:rsid w:val="00D95E74"/>
    <w:rsid w:val="00DA0970"/>
    <w:rsid w:val="00DA1E9F"/>
    <w:rsid w:val="00DB3572"/>
    <w:rsid w:val="00DB5963"/>
    <w:rsid w:val="00DC29D0"/>
    <w:rsid w:val="00DC3F6E"/>
    <w:rsid w:val="00DC60AB"/>
    <w:rsid w:val="00DD1FED"/>
    <w:rsid w:val="00DD4257"/>
    <w:rsid w:val="00DF5EA5"/>
    <w:rsid w:val="00DF7F83"/>
    <w:rsid w:val="00E1200B"/>
    <w:rsid w:val="00E245B4"/>
    <w:rsid w:val="00E24A50"/>
    <w:rsid w:val="00E331FD"/>
    <w:rsid w:val="00E335AE"/>
    <w:rsid w:val="00E42476"/>
    <w:rsid w:val="00E47BA5"/>
    <w:rsid w:val="00E54942"/>
    <w:rsid w:val="00E71285"/>
    <w:rsid w:val="00E716DA"/>
    <w:rsid w:val="00E826E4"/>
    <w:rsid w:val="00E858B3"/>
    <w:rsid w:val="00E97382"/>
    <w:rsid w:val="00EA13A1"/>
    <w:rsid w:val="00EC09A7"/>
    <w:rsid w:val="00ED0150"/>
    <w:rsid w:val="00ED2481"/>
    <w:rsid w:val="00ED78A5"/>
    <w:rsid w:val="00EE4F8E"/>
    <w:rsid w:val="00EF5A12"/>
    <w:rsid w:val="00F030DC"/>
    <w:rsid w:val="00F314BA"/>
    <w:rsid w:val="00F343C8"/>
    <w:rsid w:val="00F50251"/>
    <w:rsid w:val="00F51077"/>
    <w:rsid w:val="00F60433"/>
    <w:rsid w:val="00F621F2"/>
    <w:rsid w:val="00F641A7"/>
    <w:rsid w:val="00F6597A"/>
    <w:rsid w:val="00F875A4"/>
    <w:rsid w:val="00F911B2"/>
    <w:rsid w:val="00F96A46"/>
    <w:rsid w:val="00FA1F97"/>
    <w:rsid w:val="00FA785C"/>
    <w:rsid w:val="00FB7C4E"/>
    <w:rsid w:val="00FC7670"/>
    <w:rsid w:val="00FD1627"/>
    <w:rsid w:val="00FF4F77"/>
    <w:rsid w:val="00FF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strokecolor="red">
      <v:stroke color="red" weight="1pt"/>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2D5B"/>
    <w:pPr>
      <w:jc w:val="center"/>
    </w:pPr>
    <w:rPr>
      <w:position w:val="-30"/>
    </w:rPr>
  </w:style>
  <w:style w:type="paragraph" w:styleId="a4">
    <w:name w:val="Closing"/>
    <w:basedOn w:val="a"/>
    <w:rsid w:val="000E2D5B"/>
    <w:pPr>
      <w:jc w:val="right"/>
    </w:pPr>
    <w:rPr>
      <w:position w:val="-30"/>
    </w:rPr>
  </w:style>
  <w:style w:type="paragraph" w:styleId="a5">
    <w:name w:val="header"/>
    <w:basedOn w:val="a"/>
    <w:rsid w:val="000E2D5B"/>
    <w:pPr>
      <w:tabs>
        <w:tab w:val="center" w:pos="4252"/>
        <w:tab w:val="right" w:pos="8504"/>
      </w:tabs>
      <w:snapToGrid w:val="0"/>
    </w:pPr>
  </w:style>
  <w:style w:type="paragraph" w:styleId="a6">
    <w:name w:val="footer"/>
    <w:basedOn w:val="a"/>
    <w:rsid w:val="000E2D5B"/>
    <w:pPr>
      <w:tabs>
        <w:tab w:val="center" w:pos="4252"/>
        <w:tab w:val="right" w:pos="8504"/>
      </w:tabs>
      <w:snapToGrid w:val="0"/>
    </w:pPr>
  </w:style>
  <w:style w:type="paragraph" w:styleId="a7">
    <w:name w:val="Balloon Text"/>
    <w:basedOn w:val="a"/>
    <w:semiHidden/>
    <w:rsid w:val="002B3C60"/>
    <w:rPr>
      <w:rFonts w:ascii="Arial" w:eastAsia="ＭＳ ゴシック" w:hAnsi="Arial"/>
      <w:sz w:val="18"/>
      <w:szCs w:val="18"/>
    </w:rPr>
  </w:style>
  <w:style w:type="paragraph" w:styleId="a8">
    <w:name w:val="Body Text"/>
    <w:basedOn w:val="a"/>
    <w:rsid w:val="00F641A7"/>
    <w:pPr>
      <w:wordWrap w:val="0"/>
      <w:autoSpaceDE w:val="0"/>
      <w:autoSpaceDN w:val="0"/>
      <w:spacing w:line="358" w:lineRule="atLeast"/>
      <w:jc w:val="left"/>
    </w:pPr>
    <w:rPr>
      <w:rFonts w:ascii="ＭＳ 明朝"/>
      <w:spacing w:val="24"/>
      <w:sz w:val="19"/>
    </w:rPr>
  </w:style>
  <w:style w:type="paragraph" w:styleId="a9">
    <w:name w:val="Body Text Indent"/>
    <w:basedOn w:val="a"/>
    <w:rsid w:val="00F641A7"/>
    <w:pPr>
      <w:ind w:firstLine="215"/>
    </w:pPr>
    <w:rPr>
      <w:spacing w:val="20"/>
      <w:sz w:val="21"/>
    </w:rPr>
  </w:style>
  <w:style w:type="paragraph" w:styleId="aa">
    <w:name w:val="Block Text"/>
    <w:basedOn w:val="a"/>
    <w:rsid w:val="00BF5078"/>
    <w:pPr>
      <w:adjustRightInd w:val="0"/>
      <w:spacing w:line="360" w:lineRule="atLeast"/>
      <w:ind w:left="1276" w:right="1417"/>
      <w:textAlignment w:val="baseline"/>
    </w:pPr>
    <w:rPr>
      <w:rFonts w:ascii="Times New Roman" w:eastAsia="Mincho" w:hAnsi="Times New Roman"/>
      <w:kern w:val="0"/>
    </w:rPr>
  </w:style>
  <w:style w:type="table" w:styleId="ab">
    <w:name w:val="Table Grid"/>
    <w:basedOn w:val="a1"/>
    <w:rsid w:val="00B429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758AB"/>
    <w:pPr>
      <w:ind w:leftChars="400" w:left="840"/>
    </w:pPr>
    <w:rPr>
      <w:szCs w:val="24"/>
    </w:rPr>
  </w:style>
  <w:style w:type="table" w:customStyle="1" w:styleId="1">
    <w:name w:val="表 (格子)1"/>
    <w:basedOn w:val="a1"/>
    <w:next w:val="ab"/>
    <w:uiPriority w:val="59"/>
    <w:rsid w:val="00A0465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3B2C9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2D5B"/>
    <w:pPr>
      <w:jc w:val="center"/>
    </w:pPr>
    <w:rPr>
      <w:position w:val="-30"/>
    </w:rPr>
  </w:style>
  <w:style w:type="paragraph" w:styleId="a4">
    <w:name w:val="Closing"/>
    <w:basedOn w:val="a"/>
    <w:rsid w:val="000E2D5B"/>
    <w:pPr>
      <w:jc w:val="right"/>
    </w:pPr>
    <w:rPr>
      <w:position w:val="-30"/>
    </w:rPr>
  </w:style>
  <w:style w:type="paragraph" w:styleId="a5">
    <w:name w:val="header"/>
    <w:basedOn w:val="a"/>
    <w:rsid w:val="000E2D5B"/>
    <w:pPr>
      <w:tabs>
        <w:tab w:val="center" w:pos="4252"/>
        <w:tab w:val="right" w:pos="8504"/>
      </w:tabs>
      <w:snapToGrid w:val="0"/>
    </w:pPr>
  </w:style>
  <w:style w:type="paragraph" w:styleId="a6">
    <w:name w:val="footer"/>
    <w:basedOn w:val="a"/>
    <w:rsid w:val="000E2D5B"/>
    <w:pPr>
      <w:tabs>
        <w:tab w:val="center" w:pos="4252"/>
        <w:tab w:val="right" w:pos="8504"/>
      </w:tabs>
      <w:snapToGrid w:val="0"/>
    </w:pPr>
  </w:style>
  <w:style w:type="paragraph" w:styleId="a7">
    <w:name w:val="Balloon Text"/>
    <w:basedOn w:val="a"/>
    <w:semiHidden/>
    <w:rsid w:val="002B3C60"/>
    <w:rPr>
      <w:rFonts w:ascii="Arial" w:eastAsia="ＭＳ ゴシック" w:hAnsi="Arial"/>
      <w:sz w:val="18"/>
      <w:szCs w:val="18"/>
    </w:rPr>
  </w:style>
  <w:style w:type="paragraph" w:styleId="a8">
    <w:name w:val="Body Text"/>
    <w:basedOn w:val="a"/>
    <w:rsid w:val="00F641A7"/>
    <w:pPr>
      <w:wordWrap w:val="0"/>
      <w:autoSpaceDE w:val="0"/>
      <w:autoSpaceDN w:val="0"/>
      <w:spacing w:line="358" w:lineRule="atLeast"/>
      <w:jc w:val="left"/>
    </w:pPr>
    <w:rPr>
      <w:rFonts w:ascii="ＭＳ 明朝"/>
      <w:spacing w:val="24"/>
      <w:sz w:val="19"/>
    </w:rPr>
  </w:style>
  <w:style w:type="paragraph" w:styleId="a9">
    <w:name w:val="Body Text Indent"/>
    <w:basedOn w:val="a"/>
    <w:rsid w:val="00F641A7"/>
    <w:pPr>
      <w:ind w:firstLine="215"/>
    </w:pPr>
    <w:rPr>
      <w:spacing w:val="20"/>
      <w:sz w:val="21"/>
    </w:rPr>
  </w:style>
  <w:style w:type="paragraph" w:styleId="aa">
    <w:name w:val="Block Text"/>
    <w:basedOn w:val="a"/>
    <w:rsid w:val="00BF5078"/>
    <w:pPr>
      <w:adjustRightInd w:val="0"/>
      <w:spacing w:line="360" w:lineRule="atLeast"/>
      <w:ind w:left="1276" w:right="1417"/>
      <w:textAlignment w:val="baseline"/>
    </w:pPr>
    <w:rPr>
      <w:rFonts w:ascii="Times New Roman" w:eastAsia="Mincho" w:hAnsi="Times New Roman"/>
      <w:kern w:val="0"/>
    </w:rPr>
  </w:style>
  <w:style w:type="table" w:styleId="ab">
    <w:name w:val="Table Grid"/>
    <w:basedOn w:val="a1"/>
    <w:rsid w:val="00B429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758AB"/>
    <w:pPr>
      <w:ind w:leftChars="400" w:left="840"/>
    </w:pPr>
    <w:rPr>
      <w:szCs w:val="24"/>
    </w:rPr>
  </w:style>
  <w:style w:type="table" w:customStyle="1" w:styleId="1">
    <w:name w:val="表 (格子)1"/>
    <w:basedOn w:val="a1"/>
    <w:next w:val="ab"/>
    <w:uiPriority w:val="59"/>
    <w:rsid w:val="00A0465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3B2C9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1517">
      <w:bodyDiv w:val="1"/>
      <w:marLeft w:val="0"/>
      <w:marRight w:val="0"/>
      <w:marTop w:val="0"/>
      <w:marBottom w:val="0"/>
      <w:divBdr>
        <w:top w:val="none" w:sz="0" w:space="0" w:color="auto"/>
        <w:left w:val="none" w:sz="0" w:space="0" w:color="auto"/>
        <w:bottom w:val="none" w:sz="0" w:space="0" w:color="auto"/>
        <w:right w:val="none" w:sz="0" w:space="0" w:color="auto"/>
      </w:divBdr>
    </w:div>
    <w:div w:id="817192690">
      <w:bodyDiv w:val="1"/>
      <w:marLeft w:val="0"/>
      <w:marRight w:val="0"/>
      <w:marTop w:val="0"/>
      <w:marBottom w:val="0"/>
      <w:divBdr>
        <w:top w:val="none" w:sz="0" w:space="0" w:color="auto"/>
        <w:left w:val="none" w:sz="0" w:space="0" w:color="auto"/>
        <w:bottom w:val="none" w:sz="0" w:space="0" w:color="auto"/>
        <w:right w:val="none" w:sz="0" w:space="0" w:color="auto"/>
      </w:divBdr>
    </w:div>
    <w:div w:id="869803185">
      <w:bodyDiv w:val="1"/>
      <w:marLeft w:val="0"/>
      <w:marRight w:val="0"/>
      <w:marTop w:val="0"/>
      <w:marBottom w:val="0"/>
      <w:divBdr>
        <w:top w:val="none" w:sz="0" w:space="0" w:color="auto"/>
        <w:left w:val="none" w:sz="0" w:space="0" w:color="auto"/>
        <w:bottom w:val="none" w:sz="0" w:space="0" w:color="auto"/>
        <w:right w:val="none" w:sz="0" w:space="0" w:color="auto"/>
      </w:divBdr>
    </w:div>
    <w:div w:id="1229652651">
      <w:bodyDiv w:val="1"/>
      <w:marLeft w:val="0"/>
      <w:marRight w:val="0"/>
      <w:marTop w:val="0"/>
      <w:marBottom w:val="0"/>
      <w:divBdr>
        <w:top w:val="none" w:sz="0" w:space="0" w:color="auto"/>
        <w:left w:val="none" w:sz="0" w:space="0" w:color="auto"/>
        <w:bottom w:val="none" w:sz="0" w:space="0" w:color="auto"/>
        <w:right w:val="none" w:sz="0" w:space="0" w:color="auto"/>
      </w:divBdr>
    </w:div>
    <w:div w:id="1548371596">
      <w:bodyDiv w:val="1"/>
      <w:marLeft w:val="0"/>
      <w:marRight w:val="0"/>
      <w:marTop w:val="0"/>
      <w:marBottom w:val="0"/>
      <w:divBdr>
        <w:top w:val="none" w:sz="0" w:space="0" w:color="auto"/>
        <w:left w:val="none" w:sz="0" w:space="0" w:color="auto"/>
        <w:bottom w:val="none" w:sz="0" w:space="0" w:color="auto"/>
        <w:right w:val="none" w:sz="0" w:space="0" w:color="auto"/>
      </w:divBdr>
    </w:div>
    <w:div w:id="1610313928">
      <w:bodyDiv w:val="1"/>
      <w:marLeft w:val="0"/>
      <w:marRight w:val="0"/>
      <w:marTop w:val="0"/>
      <w:marBottom w:val="0"/>
      <w:divBdr>
        <w:top w:val="none" w:sz="0" w:space="0" w:color="auto"/>
        <w:left w:val="none" w:sz="0" w:space="0" w:color="auto"/>
        <w:bottom w:val="none" w:sz="0" w:space="0" w:color="auto"/>
        <w:right w:val="none" w:sz="0" w:space="0" w:color="auto"/>
      </w:divBdr>
    </w:div>
    <w:div w:id="1712144289">
      <w:bodyDiv w:val="1"/>
      <w:marLeft w:val="0"/>
      <w:marRight w:val="0"/>
      <w:marTop w:val="0"/>
      <w:marBottom w:val="0"/>
      <w:divBdr>
        <w:top w:val="none" w:sz="0" w:space="0" w:color="auto"/>
        <w:left w:val="none" w:sz="0" w:space="0" w:color="auto"/>
        <w:bottom w:val="none" w:sz="0" w:space="0" w:color="auto"/>
        <w:right w:val="none" w:sz="0" w:space="0" w:color="auto"/>
      </w:divBdr>
    </w:div>
    <w:div w:id="1777021570">
      <w:bodyDiv w:val="1"/>
      <w:marLeft w:val="0"/>
      <w:marRight w:val="0"/>
      <w:marTop w:val="0"/>
      <w:marBottom w:val="0"/>
      <w:divBdr>
        <w:top w:val="none" w:sz="0" w:space="0" w:color="auto"/>
        <w:left w:val="none" w:sz="0" w:space="0" w:color="auto"/>
        <w:bottom w:val="none" w:sz="0" w:space="0" w:color="auto"/>
        <w:right w:val="none" w:sz="0" w:space="0" w:color="auto"/>
      </w:divBdr>
    </w:div>
    <w:div w:id="21018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C2BF-A374-49EC-9340-D2E3167D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8111B8D0.dotm</Template>
  <TotalTime>1</TotalTime>
  <Pages>2</Pages>
  <Words>939</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(株)NTTデータ</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労働基準行政情報システム</dc:creator>
  <cp:lastModifiedBy>鈴木　孝典</cp:lastModifiedBy>
  <cp:revision>2</cp:revision>
  <cp:lastPrinted>2016-12-26T01:50:00Z</cp:lastPrinted>
  <dcterms:created xsi:type="dcterms:W3CDTF">2017-01-19T03:49:00Z</dcterms:created>
  <dcterms:modified xsi:type="dcterms:W3CDTF">2017-01-19T03:49:00Z</dcterms:modified>
</cp:coreProperties>
</file>