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EDB7" w14:textId="69D4C7A2" w:rsidR="00DE68F1" w:rsidRDefault="00DE68F1" w:rsidP="00DE68F1">
      <w:pPr>
        <w:overflowPunct w:val="0"/>
        <w:spacing w:line="0" w:lineRule="atLeast"/>
        <w:ind w:firstLineChars="50" w:firstLine="124"/>
        <w:textAlignment w:val="baseline"/>
        <w:rPr>
          <w:rFonts w:ascii="Times New Roman" w:hAnsi="Times New Roman" w:cs="ＭＳ 明朝"/>
          <w:spacing w:val="6"/>
          <w:kern w:val="0"/>
          <w:szCs w:val="21"/>
        </w:rPr>
      </w:pPr>
    </w:p>
    <w:p w14:paraId="59D8F68D" w14:textId="4B86A78D" w:rsidR="009E6942" w:rsidRPr="00FB105C" w:rsidRDefault="00151268" w:rsidP="00151268">
      <w:pPr>
        <w:overflowPunct w:val="0"/>
        <w:spacing w:line="0" w:lineRule="atLeast"/>
        <w:ind w:firstLineChars="50" w:firstLine="139"/>
        <w:jc w:val="right"/>
        <w:textAlignment w:val="baseline"/>
        <w:rPr>
          <w:rFonts w:ascii="Times New Roman" w:hAnsi="Times New Roman" w:cs="ＭＳ 明朝"/>
          <w:spacing w:val="6"/>
          <w:kern w:val="0"/>
          <w:sz w:val="24"/>
          <w:bdr w:val="single" w:sz="4" w:space="0" w:color="auto"/>
        </w:rPr>
      </w:pPr>
      <w:r w:rsidRPr="00FB105C">
        <w:rPr>
          <w:rFonts w:ascii="Times New Roman" w:hAnsi="Times New Roman" w:cs="ＭＳ 明朝" w:hint="eastAsia"/>
          <w:spacing w:val="6"/>
          <w:kern w:val="0"/>
          <w:sz w:val="24"/>
          <w:bdr w:val="single" w:sz="4" w:space="0" w:color="auto"/>
        </w:rPr>
        <w:t>愛知労働局版</w:t>
      </w:r>
    </w:p>
    <w:p w14:paraId="0F960A77" w14:textId="77777777" w:rsidR="00151268" w:rsidRDefault="00C702A1" w:rsidP="00DE68F1">
      <w:pPr>
        <w:overflowPunct w:val="0"/>
        <w:spacing w:line="0" w:lineRule="atLeast"/>
        <w:ind w:firstLineChars="50" w:firstLine="124"/>
        <w:textAlignment w:val="baseline"/>
        <w:rPr>
          <w:rFonts w:ascii="Times New Roman" w:hAnsi="Times New Roman" w:cs="ＭＳ 明朝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spacing w:val="6"/>
          <w:kern w:val="0"/>
          <w:szCs w:val="21"/>
        </w:rPr>
        <w:t xml:space="preserve">　</w:t>
      </w:r>
    </w:p>
    <w:p w14:paraId="7DC711BC" w14:textId="080DAC42" w:rsidR="00C702A1" w:rsidRPr="00151268" w:rsidRDefault="00EC353C" w:rsidP="00DE68F1">
      <w:pPr>
        <w:overflowPunct w:val="0"/>
        <w:spacing w:line="0" w:lineRule="atLeast"/>
        <w:ind w:firstLineChars="50" w:firstLine="159"/>
        <w:textAlignment w:val="baseline"/>
        <w:rPr>
          <w:rFonts w:ascii="Times New Roman" w:hAnsi="Times New Roman" w:cs="ＭＳ 明朝"/>
          <w:spacing w:val="6"/>
          <w:kern w:val="0"/>
          <w:sz w:val="28"/>
          <w:szCs w:val="28"/>
        </w:rPr>
      </w:pPr>
      <w:r w:rsidRPr="00151268">
        <w:rPr>
          <w:rFonts w:ascii="Times New Roman" w:hAnsi="Times New Roman" w:cs="ＭＳ 明朝" w:hint="eastAsia"/>
          <w:spacing w:val="6"/>
          <w:kern w:val="0"/>
          <w:sz w:val="28"/>
          <w:szCs w:val="28"/>
        </w:rPr>
        <w:t>令和７年４月１日改正新様式追加事項</w:t>
      </w:r>
      <w:r w:rsidR="009E6942" w:rsidRPr="00151268">
        <w:rPr>
          <w:rFonts w:ascii="Times New Roman" w:hAnsi="Times New Roman" w:cs="ＭＳ 明朝" w:hint="eastAsia"/>
          <w:spacing w:val="6"/>
          <w:kern w:val="0"/>
          <w:sz w:val="28"/>
          <w:szCs w:val="28"/>
        </w:rPr>
        <w:t>連絡用紙</w:t>
      </w:r>
    </w:p>
    <w:p w14:paraId="7AE20F8B" w14:textId="77777777" w:rsid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3AF242A8" w14:textId="77777777" w:rsidR="00151268" w:rsidRDefault="00151268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51CB872D" w14:textId="77777777" w:rsidR="00151268" w:rsidRDefault="00151268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tbl>
      <w:tblPr>
        <w:tblStyle w:val="ae"/>
        <w:tblpPr w:leftFromText="142" w:rightFromText="142" w:vertAnchor="text" w:horzAnchor="margin" w:tblpX="359" w:tblpY="76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B761D5" w:rsidRPr="009E6942" w14:paraId="66B4856A" w14:textId="77777777" w:rsidTr="00151268">
        <w:trPr>
          <w:trHeight w:val="715"/>
        </w:trPr>
        <w:tc>
          <w:tcPr>
            <w:tcW w:w="3256" w:type="dxa"/>
            <w:vAlign w:val="center"/>
          </w:tcPr>
          <w:p w14:paraId="7C29AD36" w14:textId="77777777" w:rsidR="00B761D5" w:rsidRPr="00151268" w:rsidRDefault="00B761D5" w:rsidP="00B761D5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/>
                <w:kern w:val="0"/>
                <w:sz w:val="22"/>
                <w:szCs w:val="22"/>
              </w:rPr>
              <w:t>一般事業主の氏名又は名称</w:t>
            </w:r>
          </w:p>
        </w:tc>
        <w:tc>
          <w:tcPr>
            <w:tcW w:w="5528" w:type="dxa"/>
            <w:vAlign w:val="center"/>
          </w:tcPr>
          <w:p w14:paraId="65E6EA39" w14:textId="77777777" w:rsidR="00B761D5" w:rsidRPr="009E6942" w:rsidRDefault="00B761D5" w:rsidP="00B761D5">
            <w:pPr>
              <w:overflowPunct w:val="0"/>
              <w:spacing w:line="0" w:lineRule="atLeas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14:paraId="58DB9CF4" w14:textId="77777777" w:rsid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1CF51805" w14:textId="18F51ED4" w:rsidR="00B761D5" w:rsidRP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spacing w:val="6"/>
          <w:kern w:val="0"/>
          <w:sz w:val="18"/>
          <w:szCs w:val="18"/>
        </w:rPr>
        <w:t xml:space="preserve">　</w:t>
      </w:r>
    </w:p>
    <w:p w14:paraId="0961FDD0" w14:textId="77777777" w:rsid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75F942FE" w14:textId="77777777" w:rsid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4120EDD1" w14:textId="77777777" w:rsidR="00B761D5" w:rsidRDefault="00B761D5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58A1CDDE" w14:textId="77777777" w:rsidR="00151268" w:rsidRPr="00B761D5" w:rsidRDefault="00151268" w:rsidP="00DE68F1">
      <w:pPr>
        <w:overflowPunct w:val="0"/>
        <w:spacing w:line="0" w:lineRule="atLeast"/>
        <w:ind w:firstLineChars="50" w:firstLine="109"/>
        <w:textAlignment w:val="baseline"/>
        <w:rPr>
          <w:rFonts w:ascii="Times New Roman" w:hAnsi="Times New Roman" w:cs="ＭＳ 明朝"/>
          <w:spacing w:val="6"/>
          <w:kern w:val="0"/>
          <w:sz w:val="18"/>
          <w:szCs w:val="18"/>
        </w:rPr>
      </w:pPr>
    </w:p>
    <w:p w14:paraId="7786EDB8" w14:textId="22FB7B6D" w:rsidR="00590DDE" w:rsidRPr="00883CE2" w:rsidRDefault="00590DDE" w:rsidP="00F04E9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spacing w:val="14"/>
          <w:kern w:val="0"/>
          <w:sz w:val="14"/>
          <w:szCs w:val="14"/>
        </w:rPr>
      </w:pPr>
    </w:p>
    <w:tbl>
      <w:tblPr>
        <w:tblW w:w="1028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6"/>
      </w:tblGrid>
      <w:tr w:rsidR="00AD3CE5" w:rsidRPr="00887B51" w14:paraId="7786EDE2" w14:textId="77777777" w:rsidTr="00B761D5">
        <w:trPr>
          <w:trHeight w:val="4728"/>
        </w:trPr>
        <w:tc>
          <w:tcPr>
            <w:tcW w:w="10286" w:type="dxa"/>
          </w:tcPr>
          <w:p w14:paraId="733E9124" w14:textId="77777777" w:rsidR="00673BCC" w:rsidRPr="00151268" w:rsidRDefault="00673BCC" w:rsidP="00673BCC">
            <w:pPr>
              <w:overflowPunct w:val="0"/>
              <w:spacing w:line="0" w:lineRule="atLeast"/>
              <w:ind w:firstLineChars="100" w:firstLine="259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</w:p>
          <w:p w14:paraId="425319A0" w14:textId="77777777" w:rsidR="00673BCC" w:rsidRPr="00151268" w:rsidRDefault="00673BCC" w:rsidP="00673BCC">
            <w:pPr>
              <w:overflowPunct w:val="0"/>
              <w:spacing w:line="0" w:lineRule="atLeast"/>
              <w:ind w:firstLineChars="100" w:firstLine="259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</w:p>
          <w:p w14:paraId="7786EDDF" w14:textId="07E2AF97" w:rsidR="00A04C1C" w:rsidRPr="00151268" w:rsidRDefault="00763EF3" w:rsidP="00345C85">
            <w:pPr>
              <w:overflowPunct w:val="0"/>
              <w:spacing w:afterLines="50" w:after="143" w:line="240" w:lineRule="atLeast"/>
              <w:ind w:left="388" w:hangingChars="150" w:hanging="38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１</w:t>
            </w:r>
            <w:r w:rsidR="000A7CBC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．</w:t>
            </w:r>
            <w:r w:rsidR="00673BCC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一般事業主行動計画を定める際に把握した</w:t>
            </w:r>
            <w:r w:rsidR="00BB71E0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職業生活と家庭生活との両立に関する状況の分析の概況</w:t>
            </w:r>
          </w:p>
          <w:p w14:paraId="0632147F" w14:textId="62FC0847" w:rsidR="00BB71E0" w:rsidRPr="00151268" w:rsidRDefault="00887B51" w:rsidP="00345C85">
            <w:pPr>
              <w:overflowPunct w:val="0"/>
              <w:spacing w:afterLines="50" w:after="143" w:line="240" w:lineRule="atLeast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　①</w:t>
            </w:r>
            <w:r w:rsidR="00E274CF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育児休業等の取得の状況に関する状況把握・分析の実施　　　（　　済　　）</w:t>
            </w:r>
          </w:p>
          <w:p w14:paraId="33FCA762" w14:textId="7D04D351" w:rsidR="00E274CF" w:rsidRPr="00151268" w:rsidRDefault="00E274CF" w:rsidP="00345C85">
            <w:pPr>
              <w:overflowPunct w:val="0"/>
              <w:spacing w:afterLines="50" w:after="143" w:line="240" w:lineRule="atLeast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　②</w:t>
            </w:r>
            <w:r w:rsidR="00167BCA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労働時間の状況に関する状況把握・分析の実施　　　　　　　（　　済　　）</w:t>
            </w:r>
          </w:p>
          <w:p w14:paraId="5393799D" w14:textId="77777777" w:rsidR="00167BCA" w:rsidRPr="00151268" w:rsidRDefault="00167BCA" w:rsidP="00345C85">
            <w:pPr>
              <w:overflowPunct w:val="0"/>
              <w:spacing w:afterLines="50" w:after="143" w:line="240" w:lineRule="atLeast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</w:p>
          <w:p w14:paraId="7786EDE0" w14:textId="74B52E13" w:rsidR="00780771" w:rsidRPr="00151268" w:rsidRDefault="00763EF3" w:rsidP="00345C85">
            <w:pPr>
              <w:overflowPunct w:val="0"/>
              <w:spacing w:afterLines="50" w:after="143" w:line="240" w:lineRule="atLeast"/>
              <w:ind w:left="518" w:hangingChars="200" w:hanging="51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ＭＳ 明朝" w:hAnsi="ＭＳ 明朝" w:cs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800B9F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．</w:t>
            </w:r>
            <w:r w:rsidR="00780771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達成しようとする目標の内容（数値目標で代表的なもののみを記載。</w:t>
            </w:r>
            <w:r w:rsidR="005E40BA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）</w:t>
            </w:r>
          </w:p>
          <w:p w14:paraId="3849084F" w14:textId="50C566F6" w:rsidR="00780771" w:rsidRPr="00151268" w:rsidRDefault="00780771" w:rsidP="00345C85">
            <w:pPr>
              <w:overflowPunct w:val="0"/>
              <w:spacing w:afterLines="50" w:after="143" w:line="240" w:lineRule="atLeast"/>
              <w:ind w:left="518" w:hangingChars="200" w:hanging="51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  <w:t xml:space="preserve">　　</w:t>
            </w:r>
            <w:r w:rsidR="00B316DB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①　育児休業等の取得の状況に関する目標の内容</w:t>
            </w:r>
          </w:p>
          <w:p w14:paraId="1D1DE500" w14:textId="6B54EBD0" w:rsidR="00B316DB" w:rsidRPr="00151268" w:rsidRDefault="00B316DB" w:rsidP="00345C85">
            <w:pPr>
              <w:overflowPunct w:val="0"/>
              <w:spacing w:afterLines="50" w:after="143" w:line="240" w:lineRule="atLeast"/>
              <w:ind w:left="518" w:hangingChars="200" w:hanging="51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　（　　　　　　　　　　　　　　　　　　　　　　　　　　　　　　　　　　</w:t>
            </w:r>
            <w:r w:rsid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</w:t>
            </w:r>
            <w:r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）</w:t>
            </w:r>
          </w:p>
          <w:p w14:paraId="715405A2" w14:textId="46AF2322" w:rsidR="00B316DB" w:rsidRPr="00151268" w:rsidRDefault="00B316DB" w:rsidP="00345C85">
            <w:pPr>
              <w:overflowPunct w:val="0"/>
              <w:spacing w:afterLines="50" w:after="143" w:line="240" w:lineRule="atLeast"/>
              <w:ind w:left="518" w:hangingChars="200" w:hanging="51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  <w:t xml:space="preserve">　　</w:t>
            </w:r>
            <w:r w:rsidR="00833008" w:rsidRP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>②　労働時間の状況に関する目標の内容</w:t>
            </w:r>
          </w:p>
          <w:p w14:paraId="06D56C56" w14:textId="05B964E1" w:rsidR="00833008" w:rsidRPr="00151268" w:rsidRDefault="00833008" w:rsidP="00345C85">
            <w:pPr>
              <w:overflowPunct w:val="0"/>
              <w:spacing w:afterLines="50" w:after="143" w:line="240" w:lineRule="atLeast"/>
              <w:ind w:left="518" w:hangingChars="200" w:hanging="518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  <w:r w:rsidRPr="00151268"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  <w:t xml:space="preserve">　　（　　　　　　　　　　　　　　　　　　　　　　　　</w:t>
            </w:r>
            <w:r w:rsidR="00151268">
              <w:rPr>
                <w:rFonts w:ascii="Times New Roman" w:hAnsi="Times New Roman" w:cs="ＭＳ 明朝" w:hint="eastAsia"/>
                <w:spacing w:val="6"/>
                <w:kern w:val="0"/>
                <w:sz w:val="22"/>
                <w:szCs w:val="22"/>
              </w:rPr>
              <w:t xml:space="preserve">　　　</w:t>
            </w:r>
            <w:r w:rsidRPr="00151268"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  <w:t xml:space="preserve">　　　　　　　　）</w:t>
            </w:r>
          </w:p>
          <w:p w14:paraId="7786EDE1" w14:textId="2035F925" w:rsidR="00800B9F" w:rsidRPr="00151268" w:rsidRDefault="00800B9F" w:rsidP="00906DD5">
            <w:pPr>
              <w:overflowPunct w:val="0"/>
              <w:spacing w:afterLines="50" w:after="143" w:line="0" w:lineRule="atLeast"/>
              <w:ind w:left="525" w:rightChars="84" w:right="199" w:hangingChars="203" w:hanging="525"/>
              <w:textAlignment w:val="baseline"/>
              <w:rPr>
                <w:rFonts w:ascii="Times New Roman" w:hAnsi="Times New Roman" w:cs="ＭＳ 明朝"/>
                <w:spacing w:val="6"/>
                <w:kern w:val="0"/>
                <w:sz w:val="22"/>
                <w:szCs w:val="22"/>
              </w:rPr>
            </w:pPr>
          </w:p>
        </w:tc>
      </w:tr>
    </w:tbl>
    <w:p w14:paraId="7786EDE3" w14:textId="77777777" w:rsidR="00EA0A42" w:rsidRPr="009E6942" w:rsidRDefault="00EA0A42" w:rsidP="007C3944">
      <w:pPr>
        <w:overflowPunct w:val="0"/>
        <w:spacing w:line="0" w:lineRule="atLeast"/>
        <w:textAlignment w:val="baseline"/>
        <w:rPr>
          <w:rFonts w:ascii="Times New Roman" w:hAnsi="Times New Roman" w:cs="ＭＳ 明朝"/>
          <w:kern w:val="0"/>
          <w:sz w:val="10"/>
          <w:szCs w:val="10"/>
        </w:rPr>
      </w:pPr>
    </w:p>
    <w:p w14:paraId="0337E53D" w14:textId="738B3FF4" w:rsidR="002D36D9" w:rsidRPr="009E6942" w:rsidRDefault="002D36D9" w:rsidP="007C3944">
      <w:pPr>
        <w:overflowPunct w:val="0"/>
        <w:spacing w:line="0" w:lineRule="atLeast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7ACEE713" w14:textId="63EFCE50" w:rsidR="00763EF3" w:rsidRDefault="00763EF3" w:rsidP="003C373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p w14:paraId="7F3FB1A3" w14:textId="77777777" w:rsidR="003C373F" w:rsidRDefault="003C373F" w:rsidP="003C373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p w14:paraId="04D0C022" w14:textId="715304C0" w:rsidR="002D1F03" w:rsidRPr="002D1F03" w:rsidRDefault="002D1F03" w:rsidP="002D1F03">
      <w:pPr>
        <w:overflowPunct w:val="0"/>
        <w:spacing w:afterLines="50" w:after="143" w:line="0" w:lineRule="atLeast"/>
        <w:ind w:firstLineChars="100" w:firstLine="249"/>
        <w:jc w:val="left"/>
        <w:textAlignment w:val="baseline"/>
        <w:rPr>
          <w:rFonts w:ascii="ＭＳ 明朝" w:hAnsi="Times New Roman" w:cs="ＭＳ 明朝"/>
          <w:spacing w:val="6"/>
          <w:kern w:val="0"/>
          <w:szCs w:val="21"/>
        </w:rPr>
      </w:pP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（</w:t>
      </w:r>
      <w:r w:rsidRPr="002D1F03">
        <w:rPr>
          <w:rFonts w:ascii="ＭＳ 明朝" w:hAnsi="Times New Roman" w:cs="ＭＳ 明朝" w:hint="eastAsia"/>
          <w:spacing w:val="6"/>
          <w:kern w:val="0"/>
          <w:szCs w:val="21"/>
        </w:rPr>
        <w:t>注意事項）</w:t>
      </w:r>
    </w:p>
    <w:p w14:paraId="7E324BE3" w14:textId="6276DB42" w:rsidR="002D1F03" w:rsidRPr="002D1F03" w:rsidRDefault="002D1F03" w:rsidP="002D1F03">
      <w:pPr>
        <w:overflowPunct w:val="0"/>
        <w:spacing w:afterLines="50" w:after="143" w:line="0" w:lineRule="atLeast"/>
        <w:ind w:leftChars="201" w:left="476"/>
        <w:jc w:val="left"/>
        <w:textAlignment w:val="baseline"/>
        <w:rPr>
          <w:rFonts w:ascii="ＭＳ 明朝" w:hAnsi="ＭＳ 明朝" w:cs="ＭＳ 明朝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spacing w:val="6"/>
          <w:kern w:val="0"/>
          <w:szCs w:val="21"/>
        </w:rPr>
        <w:t>・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「１」について</w:t>
      </w:r>
      <w:r w:rsidR="00921900">
        <w:rPr>
          <w:rFonts w:ascii="Times New Roman" w:hAnsi="Times New Roman" w:cs="ＭＳ 明朝" w:hint="eastAsia"/>
          <w:spacing w:val="6"/>
          <w:kern w:val="0"/>
          <w:szCs w:val="21"/>
        </w:rPr>
        <w:t>、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状況把握・分析</w:t>
      </w:r>
      <w:r w:rsidR="00921900">
        <w:rPr>
          <w:rFonts w:ascii="Times New Roman" w:hAnsi="Times New Roman" w:cs="ＭＳ 明朝" w:hint="eastAsia"/>
          <w:spacing w:val="6"/>
          <w:kern w:val="0"/>
          <w:szCs w:val="21"/>
        </w:rPr>
        <w:t>を実施した場合に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（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 xml:space="preserve"> 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済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 xml:space="preserve"> 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）を〇で囲</w:t>
      </w:r>
      <w:r w:rsidR="00921900">
        <w:rPr>
          <w:rFonts w:ascii="Times New Roman" w:hAnsi="Times New Roman" w:cs="ＭＳ 明朝" w:hint="eastAsia"/>
          <w:spacing w:val="6"/>
          <w:kern w:val="0"/>
          <w:szCs w:val="21"/>
        </w:rPr>
        <w:t>んでください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。</w:t>
      </w:r>
    </w:p>
    <w:p w14:paraId="173AC058" w14:textId="3D0FA088" w:rsidR="000625EF" w:rsidRPr="002D1F03" w:rsidRDefault="002D1F03" w:rsidP="002D1F03">
      <w:pPr>
        <w:overflowPunct w:val="0"/>
        <w:spacing w:afterLines="50" w:after="143" w:line="0" w:lineRule="atLeast"/>
        <w:ind w:leftChars="201" w:left="476"/>
        <w:jc w:val="left"/>
        <w:textAlignment w:val="baseline"/>
        <w:rPr>
          <w:rFonts w:ascii="ＭＳ 明朝" w:hAnsi="ＭＳ 明朝" w:cs="ＭＳ 明朝"/>
          <w:spacing w:val="6"/>
          <w:kern w:val="0"/>
          <w:szCs w:val="21"/>
        </w:rPr>
      </w:pPr>
      <w:r>
        <w:rPr>
          <w:rFonts w:ascii="ＭＳ 明朝" w:hAnsi="ＭＳ 明朝" w:cs="ＭＳ 明朝" w:hint="eastAsia"/>
          <w:spacing w:val="6"/>
          <w:kern w:val="0"/>
          <w:szCs w:val="21"/>
        </w:rPr>
        <w:t>・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「</w:t>
      </w:r>
      <w:r w:rsidRPr="002D1F03">
        <w:rPr>
          <w:rFonts w:ascii="ＭＳ 明朝" w:hAnsi="ＭＳ 明朝" w:cs="ＭＳ 明朝" w:hint="eastAsia"/>
          <w:spacing w:val="6"/>
          <w:kern w:val="0"/>
          <w:szCs w:val="21"/>
        </w:rPr>
        <w:t>２」については、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一般事業主行動計画を添付することで省略することができ</w:t>
      </w:r>
      <w:r w:rsidR="00921900">
        <w:rPr>
          <w:rFonts w:ascii="Times New Roman" w:hAnsi="Times New Roman" w:cs="ＭＳ 明朝" w:hint="eastAsia"/>
          <w:spacing w:val="6"/>
          <w:kern w:val="0"/>
          <w:szCs w:val="21"/>
        </w:rPr>
        <w:t>ます</w:t>
      </w:r>
      <w:r w:rsidRPr="002D1F03">
        <w:rPr>
          <w:rFonts w:ascii="Times New Roman" w:hAnsi="Times New Roman" w:cs="ＭＳ 明朝" w:hint="eastAsia"/>
          <w:spacing w:val="6"/>
          <w:kern w:val="0"/>
          <w:szCs w:val="21"/>
        </w:rPr>
        <w:t>。</w:t>
      </w:r>
    </w:p>
    <w:p w14:paraId="753E568C" w14:textId="77777777" w:rsidR="002D36D9" w:rsidRPr="009E6942" w:rsidRDefault="002D36D9" w:rsidP="007C3944">
      <w:pPr>
        <w:overflowPunct w:val="0"/>
        <w:spacing w:line="0" w:lineRule="atLeast"/>
        <w:textAlignment w:val="baseline"/>
        <w:rPr>
          <w:rFonts w:ascii="Times New Roman" w:hAnsi="Times New Roman" w:cs="ＭＳ 明朝"/>
          <w:kern w:val="0"/>
          <w:sz w:val="24"/>
        </w:rPr>
      </w:pPr>
    </w:p>
    <w:sectPr w:rsidR="002D36D9" w:rsidRPr="009E6942" w:rsidSect="00DE0922">
      <w:pgSz w:w="11906" w:h="16838" w:code="9"/>
      <w:pgMar w:top="397" w:right="510" w:bottom="284" w:left="510" w:header="720" w:footer="720" w:gutter="0"/>
      <w:pgNumType w:start="6"/>
      <w:cols w:space="720"/>
      <w:noEndnote/>
      <w:docGrid w:type="linesAndChars" w:linePitch="286" w:charSpace="5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18A9" w14:textId="77777777" w:rsidR="00C77438" w:rsidRDefault="00C77438">
      <w:r>
        <w:separator/>
      </w:r>
    </w:p>
  </w:endnote>
  <w:endnote w:type="continuationSeparator" w:id="0">
    <w:p w14:paraId="03FD08C0" w14:textId="77777777" w:rsidR="00C77438" w:rsidRDefault="00C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A888" w14:textId="77777777" w:rsidR="00C77438" w:rsidRDefault="00C77438">
      <w:r>
        <w:separator/>
      </w:r>
    </w:p>
  </w:footnote>
  <w:footnote w:type="continuationSeparator" w:id="0">
    <w:p w14:paraId="3D408C1C" w14:textId="77777777" w:rsidR="00C77438" w:rsidRDefault="00C7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E5"/>
    <w:rsid w:val="0003472F"/>
    <w:rsid w:val="00036510"/>
    <w:rsid w:val="0005646E"/>
    <w:rsid w:val="000625EF"/>
    <w:rsid w:val="000658FF"/>
    <w:rsid w:val="00066212"/>
    <w:rsid w:val="00074AF9"/>
    <w:rsid w:val="000811D7"/>
    <w:rsid w:val="00083B2C"/>
    <w:rsid w:val="00085153"/>
    <w:rsid w:val="000A0463"/>
    <w:rsid w:val="000A7CBC"/>
    <w:rsid w:val="000B065B"/>
    <w:rsid w:val="000B1CFB"/>
    <w:rsid w:val="000C01D0"/>
    <w:rsid w:val="000C2351"/>
    <w:rsid w:val="000D5EB8"/>
    <w:rsid w:val="000E2955"/>
    <w:rsid w:val="001048C4"/>
    <w:rsid w:val="00122B0B"/>
    <w:rsid w:val="00130493"/>
    <w:rsid w:val="00151268"/>
    <w:rsid w:val="001634CD"/>
    <w:rsid w:val="00167BCA"/>
    <w:rsid w:val="00173919"/>
    <w:rsid w:val="00174FCA"/>
    <w:rsid w:val="0017665F"/>
    <w:rsid w:val="001818C0"/>
    <w:rsid w:val="00185440"/>
    <w:rsid w:val="00197722"/>
    <w:rsid w:val="001D45B3"/>
    <w:rsid w:val="001D6A91"/>
    <w:rsid w:val="001E693F"/>
    <w:rsid w:val="001F6968"/>
    <w:rsid w:val="00200B2A"/>
    <w:rsid w:val="00206A42"/>
    <w:rsid w:val="002728E1"/>
    <w:rsid w:val="002744B2"/>
    <w:rsid w:val="002855D7"/>
    <w:rsid w:val="002857AE"/>
    <w:rsid w:val="002A2192"/>
    <w:rsid w:val="002B4B9B"/>
    <w:rsid w:val="002B63D6"/>
    <w:rsid w:val="002C7982"/>
    <w:rsid w:val="002D1F03"/>
    <w:rsid w:val="002D36D9"/>
    <w:rsid w:val="0030114E"/>
    <w:rsid w:val="00304834"/>
    <w:rsid w:val="003066BB"/>
    <w:rsid w:val="003209D5"/>
    <w:rsid w:val="003378B6"/>
    <w:rsid w:val="00337E5A"/>
    <w:rsid w:val="00344AC7"/>
    <w:rsid w:val="00345C85"/>
    <w:rsid w:val="0037206F"/>
    <w:rsid w:val="0037266D"/>
    <w:rsid w:val="00380C3D"/>
    <w:rsid w:val="003929DC"/>
    <w:rsid w:val="00396848"/>
    <w:rsid w:val="003A0942"/>
    <w:rsid w:val="003A19A0"/>
    <w:rsid w:val="003A30D0"/>
    <w:rsid w:val="003A350A"/>
    <w:rsid w:val="003B14D9"/>
    <w:rsid w:val="003B37C5"/>
    <w:rsid w:val="003B7205"/>
    <w:rsid w:val="003C373F"/>
    <w:rsid w:val="003D0723"/>
    <w:rsid w:val="003F2E6C"/>
    <w:rsid w:val="003F3903"/>
    <w:rsid w:val="00415826"/>
    <w:rsid w:val="00417BA6"/>
    <w:rsid w:val="004267E5"/>
    <w:rsid w:val="00426FE5"/>
    <w:rsid w:val="004333B8"/>
    <w:rsid w:val="004349EB"/>
    <w:rsid w:val="00440C98"/>
    <w:rsid w:val="00444B1E"/>
    <w:rsid w:val="00445D1B"/>
    <w:rsid w:val="00455D73"/>
    <w:rsid w:val="00463D58"/>
    <w:rsid w:val="004733FB"/>
    <w:rsid w:val="0048496F"/>
    <w:rsid w:val="00491D0C"/>
    <w:rsid w:val="00492DDE"/>
    <w:rsid w:val="004A48D5"/>
    <w:rsid w:val="004B30DC"/>
    <w:rsid w:val="004B3650"/>
    <w:rsid w:val="004C00FD"/>
    <w:rsid w:val="004E4261"/>
    <w:rsid w:val="004E4F82"/>
    <w:rsid w:val="004E6980"/>
    <w:rsid w:val="004F0E3F"/>
    <w:rsid w:val="004F5E2C"/>
    <w:rsid w:val="005055DE"/>
    <w:rsid w:val="00512E61"/>
    <w:rsid w:val="005153EE"/>
    <w:rsid w:val="00526FB7"/>
    <w:rsid w:val="005323CE"/>
    <w:rsid w:val="005428B0"/>
    <w:rsid w:val="00544815"/>
    <w:rsid w:val="00575CE0"/>
    <w:rsid w:val="0057621B"/>
    <w:rsid w:val="00590DDE"/>
    <w:rsid w:val="00592147"/>
    <w:rsid w:val="00596A04"/>
    <w:rsid w:val="005A4DD0"/>
    <w:rsid w:val="005A4E03"/>
    <w:rsid w:val="005A5DE8"/>
    <w:rsid w:val="005A75FD"/>
    <w:rsid w:val="005B03C1"/>
    <w:rsid w:val="005B1164"/>
    <w:rsid w:val="005B33BD"/>
    <w:rsid w:val="005C4B6A"/>
    <w:rsid w:val="005C7D8C"/>
    <w:rsid w:val="005E40BA"/>
    <w:rsid w:val="005F032F"/>
    <w:rsid w:val="005F39A7"/>
    <w:rsid w:val="005F5914"/>
    <w:rsid w:val="00601A7E"/>
    <w:rsid w:val="00632F1C"/>
    <w:rsid w:val="00633712"/>
    <w:rsid w:val="00635DCB"/>
    <w:rsid w:val="0063643C"/>
    <w:rsid w:val="00655059"/>
    <w:rsid w:val="00657774"/>
    <w:rsid w:val="00673BCC"/>
    <w:rsid w:val="00674F6D"/>
    <w:rsid w:val="00677D1B"/>
    <w:rsid w:val="006806BC"/>
    <w:rsid w:val="00697313"/>
    <w:rsid w:val="006B1426"/>
    <w:rsid w:val="006B1F6A"/>
    <w:rsid w:val="006B6C3C"/>
    <w:rsid w:val="006E44AA"/>
    <w:rsid w:val="006F5F0B"/>
    <w:rsid w:val="007043B6"/>
    <w:rsid w:val="00704A71"/>
    <w:rsid w:val="0071077C"/>
    <w:rsid w:val="00710F4A"/>
    <w:rsid w:val="00713282"/>
    <w:rsid w:val="007134C7"/>
    <w:rsid w:val="0072323C"/>
    <w:rsid w:val="00725D52"/>
    <w:rsid w:val="00737FF9"/>
    <w:rsid w:val="0074042E"/>
    <w:rsid w:val="007553B3"/>
    <w:rsid w:val="00763EF3"/>
    <w:rsid w:val="007661EE"/>
    <w:rsid w:val="0077281D"/>
    <w:rsid w:val="0077516A"/>
    <w:rsid w:val="00780771"/>
    <w:rsid w:val="00784DF7"/>
    <w:rsid w:val="00786B9C"/>
    <w:rsid w:val="007936B9"/>
    <w:rsid w:val="0079742D"/>
    <w:rsid w:val="007A3B2C"/>
    <w:rsid w:val="007C2764"/>
    <w:rsid w:val="007C2CCE"/>
    <w:rsid w:val="007C3944"/>
    <w:rsid w:val="007C6C6B"/>
    <w:rsid w:val="007F1F9F"/>
    <w:rsid w:val="007F34DC"/>
    <w:rsid w:val="007F3B49"/>
    <w:rsid w:val="007F6D32"/>
    <w:rsid w:val="008004A2"/>
    <w:rsid w:val="00800B9F"/>
    <w:rsid w:val="008018EC"/>
    <w:rsid w:val="00802B5E"/>
    <w:rsid w:val="00806F2C"/>
    <w:rsid w:val="00821B2C"/>
    <w:rsid w:val="00832F72"/>
    <w:rsid w:val="00833008"/>
    <w:rsid w:val="00837D37"/>
    <w:rsid w:val="0086275C"/>
    <w:rsid w:val="00883CE2"/>
    <w:rsid w:val="00884669"/>
    <w:rsid w:val="00887B51"/>
    <w:rsid w:val="00892180"/>
    <w:rsid w:val="008A1D41"/>
    <w:rsid w:val="008A6472"/>
    <w:rsid w:val="008C3D77"/>
    <w:rsid w:val="008C424A"/>
    <w:rsid w:val="008E501A"/>
    <w:rsid w:val="00906DD5"/>
    <w:rsid w:val="00921900"/>
    <w:rsid w:val="00932F9C"/>
    <w:rsid w:val="00934A15"/>
    <w:rsid w:val="00937CFE"/>
    <w:rsid w:val="00956F86"/>
    <w:rsid w:val="0099184B"/>
    <w:rsid w:val="009A6BB6"/>
    <w:rsid w:val="009B04B1"/>
    <w:rsid w:val="009B13C8"/>
    <w:rsid w:val="009B7A3D"/>
    <w:rsid w:val="009C5665"/>
    <w:rsid w:val="009D6EBD"/>
    <w:rsid w:val="009E6942"/>
    <w:rsid w:val="009F3E37"/>
    <w:rsid w:val="00A00E7F"/>
    <w:rsid w:val="00A04C1C"/>
    <w:rsid w:val="00A261E6"/>
    <w:rsid w:val="00A369B2"/>
    <w:rsid w:val="00A37102"/>
    <w:rsid w:val="00A37501"/>
    <w:rsid w:val="00A53A04"/>
    <w:rsid w:val="00A576F5"/>
    <w:rsid w:val="00A62242"/>
    <w:rsid w:val="00A62355"/>
    <w:rsid w:val="00A800ED"/>
    <w:rsid w:val="00A82F9D"/>
    <w:rsid w:val="00A85E98"/>
    <w:rsid w:val="00A91F30"/>
    <w:rsid w:val="00A9285B"/>
    <w:rsid w:val="00AA1BE7"/>
    <w:rsid w:val="00AA5487"/>
    <w:rsid w:val="00AD3C6E"/>
    <w:rsid w:val="00AD3CE5"/>
    <w:rsid w:val="00AE16E6"/>
    <w:rsid w:val="00AE339A"/>
    <w:rsid w:val="00AF1B31"/>
    <w:rsid w:val="00AF7505"/>
    <w:rsid w:val="00B00F4C"/>
    <w:rsid w:val="00B16550"/>
    <w:rsid w:val="00B17DAF"/>
    <w:rsid w:val="00B22111"/>
    <w:rsid w:val="00B22935"/>
    <w:rsid w:val="00B27C7A"/>
    <w:rsid w:val="00B316DB"/>
    <w:rsid w:val="00B31D2A"/>
    <w:rsid w:val="00B44E14"/>
    <w:rsid w:val="00B67E24"/>
    <w:rsid w:val="00B7124A"/>
    <w:rsid w:val="00B72F6B"/>
    <w:rsid w:val="00B761D5"/>
    <w:rsid w:val="00B8035C"/>
    <w:rsid w:val="00B81C15"/>
    <w:rsid w:val="00B90D15"/>
    <w:rsid w:val="00BA6894"/>
    <w:rsid w:val="00BB3450"/>
    <w:rsid w:val="00BB71E0"/>
    <w:rsid w:val="00BC3D8E"/>
    <w:rsid w:val="00BE039C"/>
    <w:rsid w:val="00BF2E67"/>
    <w:rsid w:val="00BF3AD2"/>
    <w:rsid w:val="00C0797B"/>
    <w:rsid w:val="00C16370"/>
    <w:rsid w:val="00C4140B"/>
    <w:rsid w:val="00C702A1"/>
    <w:rsid w:val="00C7570E"/>
    <w:rsid w:val="00C77438"/>
    <w:rsid w:val="00C81349"/>
    <w:rsid w:val="00C93B61"/>
    <w:rsid w:val="00CA5C4A"/>
    <w:rsid w:val="00CA7743"/>
    <w:rsid w:val="00CC0B22"/>
    <w:rsid w:val="00CC1520"/>
    <w:rsid w:val="00CC3DFA"/>
    <w:rsid w:val="00CD0324"/>
    <w:rsid w:val="00CE4197"/>
    <w:rsid w:val="00CF2691"/>
    <w:rsid w:val="00D02412"/>
    <w:rsid w:val="00D15798"/>
    <w:rsid w:val="00D1756C"/>
    <w:rsid w:val="00D42983"/>
    <w:rsid w:val="00D53A2A"/>
    <w:rsid w:val="00D77847"/>
    <w:rsid w:val="00D80059"/>
    <w:rsid w:val="00D832A6"/>
    <w:rsid w:val="00D901A1"/>
    <w:rsid w:val="00DB4EC5"/>
    <w:rsid w:val="00DE0922"/>
    <w:rsid w:val="00DE68F1"/>
    <w:rsid w:val="00E02401"/>
    <w:rsid w:val="00E0322E"/>
    <w:rsid w:val="00E07A32"/>
    <w:rsid w:val="00E25318"/>
    <w:rsid w:val="00E274CF"/>
    <w:rsid w:val="00E40487"/>
    <w:rsid w:val="00E41ECB"/>
    <w:rsid w:val="00E61B61"/>
    <w:rsid w:val="00E67438"/>
    <w:rsid w:val="00E70A96"/>
    <w:rsid w:val="00E7186A"/>
    <w:rsid w:val="00E87109"/>
    <w:rsid w:val="00E87446"/>
    <w:rsid w:val="00EA0A42"/>
    <w:rsid w:val="00EA3714"/>
    <w:rsid w:val="00EB575C"/>
    <w:rsid w:val="00EC2EE9"/>
    <w:rsid w:val="00EC353C"/>
    <w:rsid w:val="00EC4A79"/>
    <w:rsid w:val="00ED13CB"/>
    <w:rsid w:val="00EF05B2"/>
    <w:rsid w:val="00F04E98"/>
    <w:rsid w:val="00F102DA"/>
    <w:rsid w:val="00F70D1E"/>
    <w:rsid w:val="00F73EC2"/>
    <w:rsid w:val="00F76440"/>
    <w:rsid w:val="00F776C9"/>
    <w:rsid w:val="00F86583"/>
    <w:rsid w:val="00FA44DD"/>
    <w:rsid w:val="00FB0033"/>
    <w:rsid w:val="00FB105C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6EDB7"/>
  <w15:chartTrackingRefBased/>
  <w15:docId w15:val="{30F2C570-93E2-4FC5-A628-4F568D5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F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33BD"/>
    <w:rPr>
      <w:kern w:val="2"/>
      <w:sz w:val="21"/>
      <w:szCs w:val="24"/>
    </w:rPr>
  </w:style>
  <w:style w:type="paragraph" w:styleId="a5">
    <w:name w:val="footer"/>
    <w:basedOn w:val="a"/>
    <w:link w:val="a6"/>
    <w:rsid w:val="005B3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33BD"/>
    <w:rPr>
      <w:kern w:val="2"/>
      <w:sz w:val="21"/>
      <w:szCs w:val="24"/>
    </w:rPr>
  </w:style>
  <w:style w:type="character" w:styleId="a7">
    <w:name w:val="annotation reference"/>
    <w:rsid w:val="000A7CBC"/>
    <w:rPr>
      <w:sz w:val="18"/>
      <w:szCs w:val="18"/>
    </w:rPr>
  </w:style>
  <w:style w:type="paragraph" w:styleId="a8">
    <w:name w:val="annotation text"/>
    <w:basedOn w:val="a"/>
    <w:link w:val="a9"/>
    <w:rsid w:val="000A7CBC"/>
    <w:pPr>
      <w:jc w:val="left"/>
    </w:pPr>
  </w:style>
  <w:style w:type="character" w:customStyle="1" w:styleId="a9">
    <w:name w:val="コメント文字列 (文字)"/>
    <w:link w:val="a8"/>
    <w:rsid w:val="000A7CB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A7CBC"/>
    <w:rPr>
      <w:b/>
      <w:bCs/>
    </w:rPr>
  </w:style>
  <w:style w:type="character" w:customStyle="1" w:styleId="ab">
    <w:name w:val="コメント内容 (文字)"/>
    <w:link w:val="aa"/>
    <w:rsid w:val="000A7CB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A7C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A7C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0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73BCC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f0">
    <w:name w:val="記 (文字)"/>
    <w:basedOn w:val="a0"/>
    <w:link w:val="af"/>
    <w:rsid w:val="00673BCC"/>
    <w:rPr>
      <w:rFonts w:ascii="Times New Roman" w:hAnsi="Times New Roman" w:cs="ＭＳ 明朝"/>
      <w:spacing w:val="6"/>
    </w:rPr>
  </w:style>
  <w:style w:type="paragraph" w:styleId="af1">
    <w:name w:val="Closing"/>
    <w:basedOn w:val="a"/>
    <w:link w:val="af2"/>
    <w:rsid w:val="00673BCC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f2">
    <w:name w:val="結語 (文字)"/>
    <w:basedOn w:val="a0"/>
    <w:link w:val="af1"/>
    <w:rsid w:val="00673BCC"/>
    <w:rPr>
      <w:rFonts w:ascii="Times New Roman" w:hAnsi="Times New Roman"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7DE870CABC46C4997331C56C3AEA5B7" ma:contentTypeVersion="11" ma:contentTypeDescription="" ma:contentTypeScope="" ma:versionID="dad7b40353b9f84fe56d8821ceb08205">
  <xsd:schema xmlns:xsd="http://www.w3.org/2001/XMLSchema" xmlns:p="http://schemas.microsoft.com/office/2006/metadata/properties" xmlns:ns2="8B97BE19-CDDD-400E-817A-CFDD13F7EC12" xmlns:ns3="816690ad-4588-475b-9316-85ea19d4896c" targetNamespace="http://schemas.microsoft.com/office/2006/metadata/properties" ma:root="true" ma:fieldsID="98a8d4ebd64239e8b802fa495c036fce" ns2:_="" ns3:_="">
    <xsd:import namespace="8B97BE19-CDDD-400E-817A-CFDD13F7EC12"/>
    <xsd:import namespace="816690ad-4588-475b-9316-85ea19d4896c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16690ad-4588-475b-9316-85ea19d4896c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F60C-1634-4C55-89A6-10B82723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73C12-B8BD-4F1C-8819-C2027FAE3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16690ad-4588-475b-9316-85ea19d4896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CE0BAB-9D12-44BF-AD8F-502A70E43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63055-C8A7-4E28-835F-8ECACA86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一般事業主行動計画策定・変更届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