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6E" w:rsidRPr="008F68F7" w:rsidRDefault="00B8706E" w:rsidP="008F68F7">
      <w:pPr>
        <w:spacing w:line="400" w:lineRule="exact"/>
        <w:rPr>
          <w:rFonts w:ascii="メイリオ" w:eastAsia="メイリオ" w:hAnsi="メイリオ"/>
          <w:sz w:val="36"/>
        </w:rPr>
      </w:pPr>
    </w:p>
    <w:p w:rsidR="008F68F7" w:rsidRDefault="008F68F7" w:rsidP="008F68F7">
      <w:pPr>
        <w:spacing w:line="400" w:lineRule="exact"/>
        <w:jc w:val="center"/>
        <w:rPr>
          <w:rFonts w:ascii="メイリオ" w:eastAsia="メイリオ" w:hAnsi="メイリオ"/>
          <w:sz w:val="36"/>
        </w:rPr>
      </w:pPr>
      <w:r w:rsidRPr="008F68F7">
        <w:rPr>
          <w:rFonts w:ascii="メイリオ" w:eastAsia="メイリオ" w:hAnsi="メイリオ" w:hint="eastAsia"/>
          <w:sz w:val="36"/>
        </w:rPr>
        <w:t>公正採用選考人権啓発推進員選任報告</w:t>
      </w:r>
    </w:p>
    <w:p w:rsidR="005C197A" w:rsidRPr="008F68F7" w:rsidRDefault="005C197A" w:rsidP="005C197A">
      <w:pPr>
        <w:spacing w:line="400" w:lineRule="exact"/>
        <w:rPr>
          <w:rFonts w:ascii="メイリオ" w:eastAsia="メイリオ" w:hAnsi="メイリオ"/>
          <w:sz w:val="36"/>
        </w:rPr>
      </w:pPr>
    </w:p>
    <w:p w:rsidR="008F68F7" w:rsidRDefault="008F68F7" w:rsidP="008F68F7">
      <w:pPr>
        <w:spacing w:line="400" w:lineRule="exact"/>
        <w:rPr>
          <w:rFonts w:ascii="メイリオ" w:eastAsia="メイリオ" w:hAnsi="メイリオ"/>
          <w:sz w:val="36"/>
        </w:rPr>
      </w:pPr>
    </w:p>
    <w:tbl>
      <w:tblPr>
        <w:tblStyle w:val="a7"/>
        <w:tblW w:w="8568" w:type="dxa"/>
        <w:tblLook w:val="04A0" w:firstRow="1" w:lastRow="0" w:firstColumn="1" w:lastColumn="0" w:noHBand="0" w:noVBand="1"/>
      </w:tblPr>
      <w:tblGrid>
        <w:gridCol w:w="3539"/>
        <w:gridCol w:w="5029"/>
      </w:tblGrid>
      <w:tr w:rsidR="008F68F7" w:rsidTr="008F68F7">
        <w:trPr>
          <w:trHeight w:val="541"/>
        </w:trPr>
        <w:tc>
          <w:tcPr>
            <w:tcW w:w="3539" w:type="dxa"/>
            <w:shd w:val="clear" w:color="auto" w:fill="DEEAF6" w:themeFill="accent1" w:themeFillTint="33"/>
          </w:tcPr>
          <w:p w:rsidR="008F68F7" w:rsidRPr="008F68F7" w:rsidRDefault="008F68F7" w:rsidP="008F68F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8F68F7">
              <w:rPr>
                <w:rFonts w:ascii="メイリオ" w:eastAsia="メイリオ" w:hAnsi="メイリオ" w:hint="eastAsia"/>
                <w:sz w:val="24"/>
              </w:rPr>
              <w:t>氏　名</w:t>
            </w:r>
          </w:p>
        </w:tc>
        <w:tc>
          <w:tcPr>
            <w:tcW w:w="5029" w:type="dxa"/>
            <w:shd w:val="clear" w:color="auto" w:fill="DEEAF6" w:themeFill="accent1" w:themeFillTint="33"/>
          </w:tcPr>
          <w:p w:rsidR="008F68F7" w:rsidRPr="008F68F7" w:rsidRDefault="008F68F7" w:rsidP="008F68F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8F68F7">
              <w:rPr>
                <w:rFonts w:ascii="メイリオ" w:eastAsia="メイリオ" w:hAnsi="メイリオ" w:hint="eastAsia"/>
                <w:sz w:val="24"/>
              </w:rPr>
              <w:t>職　名</w:t>
            </w:r>
          </w:p>
        </w:tc>
      </w:tr>
      <w:tr w:rsidR="008F68F7" w:rsidTr="008F68F7">
        <w:trPr>
          <w:trHeight w:val="541"/>
        </w:trPr>
        <w:tc>
          <w:tcPr>
            <w:tcW w:w="3539" w:type="dxa"/>
          </w:tcPr>
          <w:p w:rsidR="008F68F7" w:rsidRDefault="008F68F7" w:rsidP="008F68F7">
            <w:pPr>
              <w:spacing w:line="400" w:lineRule="exact"/>
              <w:jc w:val="center"/>
              <w:rPr>
                <w:rFonts w:ascii="メイリオ" w:eastAsia="メイリオ" w:hAnsi="メイリオ"/>
                <w:sz w:val="36"/>
              </w:rPr>
            </w:pPr>
          </w:p>
        </w:tc>
        <w:tc>
          <w:tcPr>
            <w:tcW w:w="5029" w:type="dxa"/>
          </w:tcPr>
          <w:p w:rsidR="008F68F7" w:rsidRDefault="008F68F7" w:rsidP="008F68F7">
            <w:pPr>
              <w:spacing w:line="400" w:lineRule="exact"/>
              <w:jc w:val="center"/>
              <w:rPr>
                <w:rFonts w:ascii="メイリオ" w:eastAsia="メイリオ" w:hAnsi="メイリオ"/>
                <w:sz w:val="36"/>
              </w:rPr>
            </w:pPr>
          </w:p>
        </w:tc>
      </w:tr>
    </w:tbl>
    <w:p w:rsidR="008F68F7" w:rsidRDefault="008F68F7" w:rsidP="008F68F7">
      <w:pPr>
        <w:spacing w:line="400" w:lineRule="exact"/>
        <w:rPr>
          <w:rFonts w:ascii="メイリオ" w:eastAsia="メイリオ" w:hAnsi="メイリオ"/>
          <w:sz w:val="36"/>
        </w:rPr>
      </w:pPr>
    </w:p>
    <w:p w:rsidR="008F68F7" w:rsidRDefault="008F68F7" w:rsidP="008F68F7">
      <w:pPr>
        <w:spacing w:line="400" w:lineRule="exact"/>
        <w:rPr>
          <w:rFonts w:ascii="メイリオ" w:eastAsia="メイリオ" w:hAnsi="メイリオ"/>
          <w:sz w:val="36"/>
        </w:rPr>
      </w:pPr>
    </w:p>
    <w:p w:rsidR="008F68F7" w:rsidRPr="008F68F7" w:rsidRDefault="00335F9A" w:rsidP="008F68F7">
      <w:pPr>
        <w:spacing w:line="40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公正採用選考人権啓発推進員を上</w:t>
      </w:r>
      <w:r w:rsidR="008F68F7" w:rsidRPr="008F68F7">
        <w:rPr>
          <w:rFonts w:ascii="メイリオ" w:eastAsia="メイリオ" w:hAnsi="メイリオ" w:hint="eastAsia"/>
          <w:sz w:val="24"/>
        </w:rPr>
        <w:t>記のとおり選任しましたので報告します。</w:t>
      </w:r>
    </w:p>
    <w:p w:rsidR="008F68F7" w:rsidRDefault="008F68F7" w:rsidP="008F68F7">
      <w:pPr>
        <w:spacing w:line="400" w:lineRule="exact"/>
        <w:rPr>
          <w:rFonts w:ascii="メイリオ" w:eastAsia="メイリオ" w:hAnsi="メイリオ"/>
          <w:sz w:val="36"/>
        </w:rPr>
      </w:pPr>
    </w:p>
    <w:p w:rsidR="008F68F7" w:rsidRDefault="008F68F7" w:rsidP="008F68F7">
      <w:pPr>
        <w:spacing w:line="400" w:lineRule="exact"/>
        <w:rPr>
          <w:rFonts w:ascii="メイリオ" w:eastAsia="メイリオ" w:hAnsi="メイリオ"/>
          <w:sz w:val="36"/>
        </w:rPr>
      </w:pPr>
    </w:p>
    <w:p w:rsidR="008F68F7" w:rsidRPr="008F68F7" w:rsidRDefault="008F68F7" w:rsidP="008F68F7">
      <w:pPr>
        <w:spacing w:line="400" w:lineRule="exact"/>
        <w:jc w:val="right"/>
        <w:rPr>
          <w:rFonts w:ascii="メイリオ" w:eastAsia="メイリオ" w:hAnsi="メイリオ"/>
          <w:sz w:val="24"/>
        </w:rPr>
      </w:pPr>
      <w:r w:rsidRPr="008F68F7">
        <w:rPr>
          <w:rFonts w:ascii="メイリオ" w:eastAsia="メイリオ" w:hAnsi="メイリオ" w:hint="eastAsia"/>
          <w:sz w:val="24"/>
        </w:rPr>
        <w:t>年　　月　　日</w:t>
      </w:r>
    </w:p>
    <w:p w:rsidR="008F68F7" w:rsidRDefault="008F68F7" w:rsidP="008F68F7">
      <w:pPr>
        <w:spacing w:line="400" w:lineRule="exact"/>
        <w:rPr>
          <w:rFonts w:ascii="メイリオ" w:eastAsia="メイリオ" w:hAnsi="メイリオ"/>
          <w:sz w:val="36"/>
        </w:rPr>
      </w:pPr>
    </w:p>
    <w:p w:rsidR="008F68F7" w:rsidRPr="008F68F7" w:rsidRDefault="008F68F7" w:rsidP="008F68F7">
      <w:pPr>
        <w:spacing w:line="540" w:lineRule="exact"/>
        <w:ind w:leftChars="1215" w:left="2551"/>
        <w:rPr>
          <w:rFonts w:ascii="メイリオ" w:eastAsia="メイリオ" w:hAnsi="メイリオ"/>
          <w:sz w:val="24"/>
          <w:u w:val="single"/>
        </w:rPr>
      </w:pPr>
      <w:r w:rsidRPr="008F68F7">
        <w:rPr>
          <w:rFonts w:ascii="メイリオ" w:eastAsia="メイリオ" w:hAnsi="メイリオ" w:hint="eastAsia"/>
          <w:sz w:val="24"/>
          <w:u w:val="single"/>
        </w:rPr>
        <w:t>所在地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  <w:r w:rsidRPr="008F68F7">
        <w:rPr>
          <w:rFonts w:ascii="メイリオ" w:eastAsia="メイリオ" w:hAnsi="メイリオ" w:hint="eastAsia"/>
          <w:sz w:val="24"/>
          <w:u w:val="single"/>
        </w:rPr>
        <w:t xml:space="preserve">　　　　　　　　　　</w:t>
      </w:r>
    </w:p>
    <w:p w:rsidR="008F68F7" w:rsidRPr="008F68F7" w:rsidRDefault="008F68F7" w:rsidP="008F68F7">
      <w:pPr>
        <w:spacing w:line="540" w:lineRule="exact"/>
        <w:ind w:leftChars="1215" w:left="2551"/>
        <w:rPr>
          <w:rFonts w:ascii="メイリオ" w:eastAsia="メイリオ" w:hAnsi="メイリオ"/>
          <w:sz w:val="24"/>
          <w:u w:val="single"/>
        </w:rPr>
      </w:pPr>
      <w:r w:rsidRPr="008F68F7">
        <w:rPr>
          <w:rFonts w:ascii="メイリオ" w:eastAsia="メイリオ" w:hAnsi="メイリオ" w:hint="eastAsia"/>
          <w:sz w:val="24"/>
          <w:u w:val="single"/>
        </w:rPr>
        <w:t>事業所名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</w:t>
      </w:r>
    </w:p>
    <w:p w:rsidR="008F68F7" w:rsidRPr="008F68F7" w:rsidRDefault="008F68F7" w:rsidP="008F68F7">
      <w:pPr>
        <w:spacing w:line="540" w:lineRule="exact"/>
        <w:ind w:leftChars="1215" w:left="2551"/>
        <w:rPr>
          <w:rFonts w:ascii="メイリオ" w:eastAsia="メイリオ" w:hAnsi="メイリオ"/>
          <w:sz w:val="24"/>
          <w:u w:val="single"/>
        </w:rPr>
      </w:pPr>
      <w:r w:rsidRPr="008F68F7">
        <w:rPr>
          <w:rFonts w:ascii="メイリオ" w:eastAsia="メイリオ" w:hAnsi="メイリオ" w:hint="eastAsia"/>
          <w:sz w:val="24"/>
          <w:u w:val="single"/>
        </w:rPr>
        <w:t xml:space="preserve">代表者名　　　　　　　　　　　　　　　　　　　　　</w:t>
      </w:r>
    </w:p>
    <w:p w:rsidR="008F68F7" w:rsidRPr="008F68F7" w:rsidRDefault="008F68F7" w:rsidP="008F68F7">
      <w:pPr>
        <w:spacing w:line="540" w:lineRule="exact"/>
        <w:ind w:leftChars="1215" w:left="2551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  <w:u w:val="single"/>
        </w:rPr>
        <w:t>電</w:t>
      </w:r>
      <w:r w:rsidRPr="008F68F7">
        <w:rPr>
          <w:rFonts w:ascii="メイリオ" w:eastAsia="メイリオ" w:hAnsi="メイリオ" w:hint="eastAsia"/>
          <w:sz w:val="24"/>
          <w:u w:val="single"/>
        </w:rPr>
        <w:t>話</w:t>
      </w:r>
      <w:r>
        <w:rPr>
          <w:rFonts w:ascii="メイリオ" w:eastAsia="メイリオ" w:hAnsi="メイリオ" w:hint="eastAsia"/>
          <w:sz w:val="24"/>
          <w:u w:val="single"/>
        </w:rPr>
        <w:t xml:space="preserve">番号　　　　　　　　　　　　　　　　　　　　　</w:t>
      </w:r>
    </w:p>
    <w:p w:rsidR="008F68F7" w:rsidRPr="008F68F7" w:rsidRDefault="008F68F7" w:rsidP="008F68F7">
      <w:pPr>
        <w:spacing w:line="540" w:lineRule="exact"/>
        <w:ind w:leftChars="1215" w:left="2551"/>
        <w:rPr>
          <w:rFonts w:ascii="メイリオ" w:eastAsia="メイリオ" w:hAnsi="メイリオ"/>
          <w:sz w:val="24"/>
          <w:u w:val="single"/>
        </w:rPr>
      </w:pPr>
      <w:r w:rsidRPr="008F68F7">
        <w:rPr>
          <w:rFonts w:ascii="メイリオ" w:eastAsia="メイリオ" w:hAnsi="メイリオ" w:hint="eastAsia"/>
          <w:sz w:val="24"/>
          <w:u w:val="single"/>
        </w:rPr>
        <w:t>メールアドレス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</w:t>
      </w:r>
    </w:p>
    <w:p w:rsidR="008F68F7" w:rsidRDefault="008F68F7" w:rsidP="008F68F7">
      <w:pPr>
        <w:spacing w:line="400" w:lineRule="exact"/>
        <w:rPr>
          <w:rFonts w:ascii="メイリオ" w:eastAsia="メイリオ" w:hAnsi="メイリオ"/>
          <w:sz w:val="36"/>
        </w:rPr>
      </w:pPr>
    </w:p>
    <w:p w:rsidR="005C197A" w:rsidRDefault="005C197A" w:rsidP="008F68F7">
      <w:pPr>
        <w:spacing w:line="400" w:lineRule="exact"/>
        <w:rPr>
          <w:rFonts w:ascii="メイリオ" w:eastAsia="メイリオ" w:hAnsi="メイリオ"/>
          <w:sz w:val="36"/>
        </w:rPr>
      </w:pPr>
    </w:p>
    <w:p w:rsidR="005C197A" w:rsidRPr="005C197A" w:rsidRDefault="005C197A" w:rsidP="005C197A">
      <w:pPr>
        <w:spacing w:line="400" w:lineRule="exact"/>
        <w:rPr>
          <w:rFonts w:ascii="メイリオ" w:eastAsia="メイリオ" w:hAnsi="メイリオ"/>
          <w:sz w:val="24"/>
        </w:rPr>
      </w:pPr>
      <w:r w:rsidRPr="005C197A">
        <w:rPr>
          <w:rFonts w:ascii="メイリオ" w:eastAsia="メイリオ" w:hAnsi="メイリオ" w:hint="eastAsia"/>
          <w:sz w:val="24"/>
        </w:rPr>
        <w:t>（　　　　　　　　　）公共職業安定所長　殿</w:t>
      </w:r>
    </w:p>
    <w:p w:rsidR="008F68F7" w:rsidRPr="008F68F7" w:rsidRDefault="008F68F7" w:rsidP="008F68F7">
      <w:pPr>
        <w:spacing w:line="400" w:lineRule="exact"/>
        <w:rPr>
          <w:rFonts w:ascii="メイリオ" w:eastAsia="メイリオ" w:hAnsi="メイリオ"/>
          <w:sz w:val="36"/>
        </w:rPr>
      </w:pPr>
      <w:bookmarkStart w:id="0" w:name="_GoBack"/>
      <w:bookmarkEnd w:id="0"/>
      <w:r>
        <w:rPr>
          <w:rFonts w:ascii="メイリオ" w:eastAsia="メイリオ" w:hAnsi="メイリオ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1192530</wp:posOffset>
                </wp:positionV>
                <wp:extent cx="7210425" cy="1581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68F7" w:rsidRPr="008F68F7" w:rsidRDefault="008F68F7" w:rsidP="008F68F7">
                            <w:pPr>
                              <w:spacing w:line="400" w:lineRule="exact"/>
                              <w:ind w:rightChars="-473" w:right="-993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F68F7">
                              <w:rPr>
                                <w:rFonts w:ascii="メイリオ" w:eastAsia="メイリオ" w:hAnsi="メイリオ" w:hint="eastAsia"/>
                              </w:rPr>
                              <w:t>（留意事項）</w:t>
                            </w:r>
                          </w:p>
                          <w:p w:rsidR="008F68F7" w:rsidRPr="008F68F7" w:rsidRDefault="008F68F7" w:rsidP="00650090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100" w:left="420" w:rightChars="150" w:right="315" w:hangingChars="100" w:hanging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F68F7">
                              <w:rPr>
                                <w:rFonts w:ascii="メイリオ" w:eastAsia="メイリオ" w:hAnsi="メイリオ" w:hint="eastAsia"/>
                              </w:rPr>
                              <w:t>新規推進員選任・推進員変更報告を兼ねていますので、新規選任した場合や変更した場合に報告してください。</w:t>
                            </w:r>
                          </w:p>
                          <w:p w:rsidR="008F68F7" w:rsidRPr="008F68F7" w:rsidRDefault="008F68F7" w:rsidP="00650090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100" w:left="420" w:rightChars="150" w:right="315" w:hangingChars="100" w:hanging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F68F7">
                              <w:rPr>
                                <w:rFonts w:ascii="メイリオ" w:eastAsia="メイリオ" w:hAnsi="メイリオ" w:hint="eastAsia"/>
                              </w:rPr>
                              <w:t>人事異動等により推進員が変更となった場合は、その都度速やかに報告してください。</w:t>
                            </w:r>
                          </w:p>
                          <w:p w:rsidR="008F68F7" w:rsidRPr="00650090" w:rsidRDefault="008F68F7" w:rsidP="006500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57"/>
                              </w:tabs>
                              <w:spacing w:line="300" w:lineRule="exact"/>
                              <w:ind w:leftChars="100" w:left="420" w:rightChars="209" w:right="439" w:hangingChars="100" w:hanging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50090">
                              <w:rPr>
                                <w:rFonts w:ascii="メイリオ" w:eastAsia="メイリオ" w:hAnsi="メイリオ" w:hint="eastAsia"/>
                              </w:rPr>
                              <w:t>連絡先電話番号</w:t>
                            </w:r>
                            <w:r w:rsidR="00650090" w:rsidRPr="00650090">
                              <w:rPr>
                                <w:rFonts w:ascii="メイリオ" w:eastAsia="メイリオ" w:hAnsi="メイリオ" w:hint="eastAsia"/>
                              </w:rPr>
                              <w:t>とメールアドレス</w:t>
                            </w:r>
                            <w:r w:rsidRPr="00650090">
                              <w:rPr>
                                <w:rFonts w:ascii="メイリオ" w:eastAsia="メイリオ" w:hAnsi="メイリオ" w:hint="eastAsia"/>
                              </w:rPr>
                              <w:t>は、必ず記入して下さい。他の必要項目を電話連絡</w:t>
                            </w:r>
                            <w:r w:rsidR="00650090" w:rsidRPr="00650090">
                              <w:rPr>
                                <w:rFonts w:ascii="メイリオ" w:eastAsia="メイリオ" w:hAnsi="メイリオ" w:hint="eastAsia"/>
                              </w:rPr>
                              <w:t>又は</w:t>
                            </w:r>
                            <w:r w:rsidR="00650090" w:rsidRPr="00650090">
                              <w:rPr>
                                <w:rFonts w:ascii="メイリオ" w:eastAsia="メイリオ" w:hAnsi="メイリオ"/>
                              </w:rPr>
                              <w:t>メールアドレスにより</w:t>
                            </w:r>
                            <w:r w:rsidRPr="00650090">
                              <w:rPr>
                                <w:rFonts w:ascii="メイリオ" w:eastAsia="メイリオ" w:hAnsi="メイリオ" w:hint="eastAsia"/>
                              </w:rPr>
                              <w:t>確認させていただきます。</w:t>
                            </w:r>
                          </w:p>
                          <w:p w:rsidR="008F68F7" w:rsidRPr="008F68F7" w:rsidRDefault="008F68F7" w:rsidP="00650090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100" w:left="420" w:rightChars="150" w:right="315" w:hangingChars="100" w:hanging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F68F7">
                              <w:rPr>
                                <w:rFonts w:ascii="メイリオ" w:eastAsia="メイリオ" w:hAnsi="メイリオ" w:hint="eastAsia"/>
                              </w:rPr>
                              <w:t>報告は郵送、ファックスでも差し支えありません。</w:t>
                            </w:r>
                          </w:p>
                          <w:p w:rsidR="008F68F7" w:rsidRPr="008F68F7" w:rsidRDefault="008F68F7" w:rsidP="00650090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100" w:left="420" w:rightChars="150" w:right="315" w:hangingChars="100" w:hanging="210"/>
                            </w:pPr>
                            <w:r w:rsidRPr="008F68F7">
                              <w:rPr>
                                <w:rFonts w:ascii="メイリオ" w:eastAsia="メイリオ" w:hAnsi="メイリオ" w:hint="eastAsia"/>
                              </w:rPr>
                              <w:t>Ｅメールを使用して</w:t>
                            </w:r>
                            <w:r w:rsidRPr="00186AD5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オンライン提出する場合は、ＰＤＦ変換</w:t>
                            </w:r>
                            <w:r w:rsidRPr="008F68F7">
                              <w:rPr>
                                <w:rFonts w:ascii="メイリオ" w:eastAsia="メイリオ" w:hAnsi="メイリオ" w:hint="eastAsia"/>
                              </w:rPr>
                              <w:t>して、ご提出ください。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0.1pt;margin-top:93.9pt;width:567.7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" fillcolor="white [3201]" strokeweight=".5pt">
                <v:textbox inset="0,1mm,0,1mm">
                  <w:txbxContent>
                    <w:p w:rsidR="008F68F7" w:rsidRPr="008F68F7" w:rsidRDefault="008F68F7" w:rsidP="008F68F7">
                      <w:pPr>
                        <w:spacing w:line="400" w:lineRule="exact"/>
                        <w:ind w:rightChars="-473" w:right="-993"/>
                        <w:rPr>
                          <w:rFonts w:ascii="メイリオ" w:eastAsia="メイリオ" w:hAnsi="メイリオ"/>
                        </w:rPr>
                      </w:pPr>
                      <w:r w:rsidRPr="008F68F7">
                        <w:rPr>
                          <w:rFonts w:ascii="メイリオ" w:eastAsia="メイリオ" w:hAnsi="メイリオ" w:hint="eastAsia"/>
                        </w:rPr>
                        <w:t>（留意事項）</w:t>
                      </w:r>
                    </w:p>
                    <w:p w:rsidR="008F68F7" w:rsidRPr="008F68F7" w:rsidRDefault="008F68F7" w:rsidP="00650090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Chars="100" w:left="420" w:rightChars="150" w:right="315" w:hangingChars="100" w:hanging="210"/>
                        <w:rPr>
                          <w:rFonts w:ascii="メイリオ" w:eastAsia="メイリオ" w:hAnsi="メイリオ"/>
                        </w:rPr>
                      </w:pPr>
                      <w:r w:rsidRPr="008F68F7">
                        <w:rPr>
                          <w:rFonts w:ascii="メイリオ" w:eastAsia="メイリオ" w:hAnsi="メイリオ" w:hint="eastAsia"/>
                        </w:rPr>
                        <w:t>新規推進員選任・推進員変更報告を兼ねていますので、新規選任した場合や変更した場合に報告してください。</w:t>
                      </w:r>
                    </w:p>
                    <w:p w:rsidR="008F68F7" w:rsidRPr="008F68F7" w:rsidRDefault="008F68F7" w:rsidP="00650090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Chars="100" w:left="420" w:rightChars="150" w:right="315" w:hangingChars="100" w:hanging="210"/>
                        <w:rPr>
                          <w:rFonts w:ascii="メイリオ" w:eastAsia="メイリオ" w:hAnsi="メイリオ"/>
                        </w:rPr>
                      </w:pPr>
                      <w:r w:rsidRPr="008F68F7">
                        <w:rPr>
                          <w:rFonts w:ascii="メイリオ" w:eastAsia="メイリオ" w:hAnsi="メイリオ" w:hint="eastAsia"/>
                        </w:rPr>
                        <w:t>人事異動等により推進員が変更となった場合は、その都度速やかに報告してください。</w:t>
                      </w:r>
                    </w:p>
                    <w:p w:rsidR="008F68F7" w:rsidRPr="00650090" w:rsidRDefault="008F68F7" w:rsidP="0065009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57"/>
                        </w:tabs>
                        <w:spacing w:line="300" w:lineRule="exact"/>
                        <w:ind w:leftChars="100" w:left="420" w:rightChars="209" w:right="439" w:hangingChars="100" w:hanging="210"/>
                        <w:rPr>
                          <w:rFonts w:ascii="メイリオ" w:eastAsia="メイリオ" w:hAnsi="メイリオ"/>
                        </w:rPr>
                      </w:pPr>
                      <w:r w:rsidRPr="00650090">
                        <w:rPr>
                          <w:rFonts w:ascii="メイリオ" w:eastAsia="メイリオ" w:hAnsi="メイリオ" w:hint="eastAsia"/>
                        </w:rPr>
                        <w:t>連絡先電話番号</w:t>
                      </w:r>
                      <w:r w:rsidR="00650090" w:rsidRPr="00650090">
                        <w:rPr>
                          <w:rFonts w:ascii="メイリオ" w:eastAsia="メイリオ" w:hAnsi="メイリオ" w:hint="eastAsia"/>
                        </w:rPr>
                        <w:t>とメールアドレス</w:t>
                      </w:r>
                      <w:r w:rsidRPr="00650090">
                        <w:rPr>
                          <w:rFonts w:ascii="メイリオ" w:eastAsia="メイリオ" w:hAnsi="メイリオ" w:hint="eastAsia"/>
                        </w:rPr>
                        <w:t>は、必ず記入して下さい。他の必要項目を電話連絡</w:t>
                      </w:r>
                      <w:r w:rsidR="00650090" w:rsidRPr="00650090">
                        <w:rPr>
                          <w:rFonts w:ascii="メイリオ" w:eastAsia="メイリオ" w:hAnsi="メイリオ" w:hint="eastAsia"/>
                        </w:rPr>
                        <w:t>又は</w:t>
                      </w:r>
                      <w:r w:rsidR="00650090" w:rsidRPr="00650090">
                        <w:rPr>
                          <w:rFonts w:ascii="メイリオ" w:eastAsia="メイリオ" w:hAnsi="メイリオ"/>
                        </w:rPr>
                        <w:t>メールアドレスにより</w:t>
                      </w:r>
                      <w:r w:rsidRPr="00650090">
                        <w:rPr>
                          <w:rFonts w:ascii="メイリオ" w:eastAsia="メイリオ" w:hAnsi="メイリオ" w:hint="eastAsia"/>
                        </w:rPr>
                        <w:t>確認させていただきます。</w:t>
                      </w:r>
                    </w:p>
                    <w:p w:rsidR="008F68F7" w:rsidRPr="008F68F7" w:rsidRDefault="008F68F7" w:rsidP="00650090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Chars="100" w:left="420" w:rightChars="150" w:right="315" w:hangingChars="100" w:hanging="210"/>
                        <w:rPr>
                          <w:rFonts w:ascii="メイリオ" w:eastAsia="メイリオ" w:hAnsi="メイリオ"/>
                        </w:rPr>
                      </w:pPr>
                      <w:r w:rsidRPr="008F68F7">
                        <w:rPr>
                          <w:rFonts w:ascii="メイリオ" w:eastAsia="メイリオ" w:hAnsi="メイリオ" w:hint="eastAsia"/>
                        </w:rPr>
                        <w:t>報告は郵送、ファックスでも差し支えありません。</w:t>
                      </w:r>
                    </w:p>
                    <w:p w:rsidR="008F68F7" w:rsidRPr="008F68F7" w:rsidRDefault="008F68F7" w:rsidP="00650090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Chars="100" w:left="420" w:rightChars="150" w:right="315" w:hangingChars="100" w:hanging="210"/>
                      </w:pPr>
                      <w:r w:rsidRPr="008F68F7">
                        <w:rPr>
                          <w:rFonts w:ascii="メイリオ" w:eastAsia="メイリオ" w:hAnsi="メイリオ" w:hint="eastAsia"/>
                        </w:rPr>
                        <w:t>Ｅメールを使用して</w:t>
                      </w:r>
                      <w:r w:rsidRPr="00186AD5">
                        <w:rPr>
                          <w:rFonts w:ascii="メイリオ" w:eastAsia="メイリオ" w:hAnsi="メイリオ" w:hint="eastAsia"/>
                          <w:u w:val="single"/>
                        </w:rPr>
                        <w:t>オンライン提出する場合は、ＰＤＦ変換</w:t>
                      </w:r>
                      <w:r w:rsidRPr="008F68F7">
                        <w:rPr>
                          <w:rFonts w:ascii="メイリオ" w:eastAsia="メイリオ" w:hAnsi="メイリオ" w:hint="eastAsia"/>
                        </w:rPr>
                        <w:t>して、ご提出ください。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F68F7" w:rsidRPr="008F68F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F7" w:rsidRDefault="008F68F7" w:rsidP="008F68F7">
      <w:r>
        <w:separator/>
      </w:r>
    </w:p>
  </w:endnote>
  <w:endnote w:type="continuationSeparator" w:id="0">
    <w:p w:rsidR="008F68F7" w:rsidRDefault="008F68F7" w:rsidP="008F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F7" w:rsidRDefault="008F68F7" w:rsidP="008F68F7">
      <w:r>
        <w:separator/>
      </w:r>
    </w:p>
  </w:footnote>
  <w:footnote w:type="continuationSeparator" w:id="0">
    <w:p w:rsidR="008F68F7" w:rsidRDefault="008F68F7" w:rsidP="008F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F7" w:rsidRDefault="008F68F7">
    <w:pPr>
      <w:pStyle w:val="a3"/>
    </w:pPr>
  </w:p>
  <w:p w:rsidR="008F68F7" w:rsidRPr="008F68F7" w:rsidRDefault="008F68F7" w:rsidP="008F68F7">
    <w:pPr>
      <w:pStyle w:val="a3"/>
    </w:pPr>
    <w:r w:rsidRPr="008F68F7">
      <w:rPr>
        <w:rFonts w:hint="eastAsia"/>
      </w:rPr>
      <w:t>（別紙様式１）</w:t>
    </w:r>
  </w:p>
  <w:p w:rsidR="008F68F7" w:rsidRDefault="008F68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35B5"/>
    <w:multiLevelType w:val="hybridMultilevel"/>
    <w:tmpl w:val="58EA757A"/>
    <w:lvl w:ilvl="0" w:tplc="5532EA2C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游ゴシック" w:hAnsi="游ゴシック" w:hint="default"/>
      </w:rPr>
    </w:lvl>
    <w:lvl w:ilvl="1" w:tplc="565A3208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游ゴシック" w:hAnsi="游ゴシック" w:hint="default"/>
      </w:rPr>
    </w:lvl>
    <w:lvl w:ilvl="2" w:tplc="C7F22D6E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游ゴシック" w:hAnsi="游ゴシック" w:hint="default"/>
      </w:rPr>
    </w:lvl>
    <w:lvl w:ilvl="3" w:tplc="34DAEB4A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游ゴシック" w:hAnsi="游ゴシック" w:hint="default"/>
      </w:rPr>
    </w:lvl>
    <w:lvl w:ilvl="4" w:tplc="34DC39CE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游ゴシック" w:hAnsi="游ゴシック" w:hint="default"/>
      </w:rPr>
    </w:lvl>
    <w:lvl w:ilvl="5" w:tplc="E90CFF48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游ゴシック" w:hAnsi="游ゴシック" w:hint="default"/>
      </w:rPr>
    </w:lvl>
    <w:lvl w:ilvl="6" w:tplc="0ABE5A78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游ゴシック" w:hAnsi="游ゴシック" w:hint="default"/>
      </w:rPr>
    </w:lvl>
    <w:lvl w:ilvl="7" w:tplc="3988A412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游ゴシック" w:hAnsi="游ゴシック" w:hint="default"/>
      </w:rPr>
    </w:lvl>
    <w:lvl w:ilvl="8" w:tplc="F048A79E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游ゴシック" w:hAnsi="游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F7"/>
    <w:rsid w:val="00186AD5"/>
    <w:rsid w:val="00335F9A"/>
    <w:rsid w:val="005C197A"/>
    <w:rsid w:val="00650090"/>
    <w:rsid w:val="008F68F7"/>
    <w:rsid w:val="00B8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F5B096-C260-4829-BD8A-67694C7C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8F7"/>
  </w:style>
  <w:style w:type="paragraph" w:styleId="a5">
    <w:name w:val="footer"/>
    <w:basedOn w:val="a"/>
    <w:link w:val="a6"/>
    <w:uiPriority w:val="99"/>
    <w:unhideWhenUsed/>
    <w:rsid w:val="008F6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8F7"/>
  </w:style>
  <w:style w:type="table" w:styleId="a7">
    <w:name w:val="Table Grid"/>
    <w:basedOn w:val="a1"/>
    <w:uiPriority w:val="39"/>
    <w:rsid w:val="008F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36000" rIns="0" bIns="3600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遠山騰</dc:creator>
  <cp:keywords/>
  <dc:description/>
  <cp:lastModifiedBy>遠山騰</cp:lastModifiedBy>
  <cp:revision>4</cp:revision>
  <dcterms:created xsi:type="dcterms:W3CDTF">2021-02-25T01:01:00Z</dcterms:created>
  <dcterms:modified xsi:type="dcterms:W3CDTF">2021-06-15T23:27:00Z</dcterms:modified>
</cp:coreProperties>
</file>