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39F6BBF1"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Default="00E33EAE">
      <w:pPr>
        <w:rPr>
          <w:rFonts w:hAnsi="ＭＳ ゴシック"/>
          <w:szCs w:val="24"/>
        </w:rPr>
      </w:pPr>
    </w:p>
    <w:p w14:paraId="6B87669C" w14:textId="2E1E17D5" w:rsidR="001E0D82"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3E2762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9B0072">
        <w:rPr>
          <w:rFonts w:hAnsi="ＭＳ ゴシック" w:hint="eastAsia"/>
          <w:szCs w:val="24"/>
        </w:rPr>
        <w:t>（いわゆる</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4FD45F33" w:rsidR="00E33EAE" w:rsidRDefault="00E33EAE">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77777777"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2CDA5DE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3DE40109"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5050B085" w14:textId="77777777" w:rsidR="00825149" w:rsidRPr="0019620C" w:rsidRDefault="00825149" w:rsidP="004311FE">
            <w:pPr>
              <w:ind w:leftChars="100" w:left="454" w:hangingChars="100" w:hanging="227"/>
              <w:rPr>
                <w:rFonts w:hAnsi="ＭＳ ゴシック"/>
                <w:szCs w:val="24"/>
              </w:rPr>
            </w:pPr>
          </w:p>
          <w:p w14:paraId="0AFD712E" w14:textId="17E5B93F"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必要です。</w:t>
            </w:r>
          </w:p>
          <w:p w14:paraId="61A96E7A" w14:textId="1AE8DFA4" w:rsidR="005C57F3" w:rsidRDefault="005C57F3" w:rsidP="004311FE">
            <w:pPr>
              <w:ind w:leftChars="100" w:left="454" w:hangingChars="100" w:hanging="227"/>
              <w:rPr>
                <w:rFonts w:hAnsi="ＭＳ ゴシック"/>
                <w:szCs w:val="24"/>
              </w:rPr>
            </w:pPr>
          </w:p>
          <w:p w14:paraId="72D86014" w14:textId="77777777" w:rsidR="0035036D" w:rsidRDefault="0035036D" w:rsidP="004311FE">
            <w:pPr>
              <w:ind w:leftChars="100" w:left="454" w:hangingChars="100" w:hanging="227"/>
              <w:rPr>
                <w:rFonts w:hAnsi="ＭＳ ゴシック"/>
                <w:szCs w:val="24"/>
              </w:rPr>
            </w:pP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5339D87E" w14:textId="326D9412" w:rsidR="00A01303" w:rsidRDefault="00A01303">
      <w:pPr>
        <w:rPr>
          <w:rFonts w:hAnsi="ＭＳ ゴシック"/>
          <w:szCs w:val="24"/>
        </w:rPr>
      </w:pPr>
    </w:p>
    <w:p w14:paraId="30D63854" w14:textId="77777777" w:rsidR="005E403D" w:rsidRPr="005E403D" w:rsidRDefault="005E403D">
      <w:pPr>
        <w:rPr>
          <w:rFonts w:hAnsi="ＭＳ ゴシック"/>
          <w:szCs w:val="24"/>
        </w:rPr>
      </w:pPr>
    </w:p>
    <w:p w14:paraId="4092D7C6" w14:textId="77777777"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718DC5C0" w:rsidR="00BD5480" w:rsidRPr="005E403D" w:rsidRDefault="00BD5480" w:rsidP="005E403D">
            <w:pPr>
              <w:ind w:left="227" w:hangingChars="100" w:hanging="227"/>
              <w:rPr>
                <w:rFonts w:hAnsi="ＭＳ ゴシック"/>
                <w:sz w:val="21"/>
                <w:szCs w:val="24"/>
              </w:rPr>
            </w:pPr>
            <w:r>
              <w:rPr>
                <w:rFonts w:hAnsi="ＭＳ ゴシック" w:hint="eastAsia"/>
                <w:szCs w:val="24"/>
              </w:rPr>
              <w:t xml:space="preserve">□　</w:t>
            </w:r>
            <w:r w:rsidRPr="00BD5480">
              <w:rPr>
                <w:rFonts w:hAnsi="ＭＳ ゴシック" w:hint="eastAsia"/>
                <w:szCs w:val="24"/>
              </w:rPr>
              <w:t>待遇を引き下げることを目的として、</w:t>
            </w:r>
            <w:r w:rsidRPr="00AD6C97">
              <w:rPr>
                <w:rFonts w:hAnsi="ＭＳ ゴシック" w:hint="eastAsia"/>
                <w:b/>
                <w:color w:val="FF0000"/>
                <w:szCs w:val="24"/>
                <w:u w:val="single"/>
              </w:rPr>
              <w:t>恣意的に締結単位を分ける</w:t>
            </w:r>
            <w:r w:rsidRPr="00BD5480">
              <w:rPr>
                <w:rFonts w:hAnsi="ＭＳ ゴシック" w:hint="eastAsia"/>
                <w:szCs w:val="24"/>
              </w:rPr>
              <w:t>ことは、労使協定方式の趣旨に反するものであり、適当で</w:t>
            </w:r>
            <w:r>
              <w:rPr>
                <w:rFonts w:hAnsi="ＭＳ ゴシック" w:hint="eastAsia"/>
                <w:szCs w:val="24"/>
              </w:rPr>
              <w:t>はありません。</w:t>
            </w:r>
          </w:p>
        </w:tc>
      </w:tr>
    </w:tbl>
    <w:p w14:paraId="344F1A3B" w14:textId="1E866436" w:rsidR="00BD5480" w:rsidRDefault="00BD5480">
      <w:pPr>
        <w:rPr>
          <w:rFonts w:hAnsi="ＭＳ ゴシック"/>
          <w:szCs w:val="24"/>
        </w:rPr>
      </w:pPr>
    </w:p>
    <w:p w14:paraId="24BF27F0" w14:textId="30EF095D" w:rsidR="00BD5480" w:rsidRDefault="00BD5480">
      <w:pPr>
        <w:rPr>
          <w:rFonts w:hAnsi="ＭＳ ゴシック"/>
          <w:szCs w:val="24"/>
        </w:rPr>
      </w:pPr>
    </w:p>
    <w:p w14:paraId="5D4709E7" w14:textId="77777777" w:rsidR="005E403D" w:rsidRPr="005E403D" w:rsidRDefault="005E403D">
      <w:pPr>
        <w:rPr>
          <w:rFonts w:hAnsi="ＭＳ ゴシック"/>
          <w:szCs w:val="24"/>
        </w:rPr>
      </w:pPr>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3B3A41">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6E9A4EEE"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その範囲を「賃金水準が高い企業に派遣する労働者」、性別、国籍などの他の法令に照らして不適切な基準とすることは認められません。</w:t>
            </w: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lastRenderedPageBreak/>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0806F138"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548FCA92" w:rsidR="007644CE" w:rsidRPr="007644CE" w:rsidRDefault="007644CE" w:rsidP="007644CE">
            <w:pPr>
              <w:rPr>
                <w:rFonts w:hAnsi="ＭＳ ゴシック"/>
                <w:szCs w:val="24"/>
              </w:rPr>
            </w:pPr>
          </w:p>
          <w:p w14:paraId="04A0176F" w14:textId="3F3E7FEE"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7777777"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0D50E404" w:rsidR="00C53C55" w:rsidRPr="00904610" w:rsidRDefault="0062147B" w:rsidP="00904610">
            <w:pPr>
              <w:ind w:leftChars="200" w:left="650" w:hangingChars="100" w:hanging="197"/>
              <w:rPr>
                <w:rFonts w:hAnsi="ＭＳ ゴシック"/>
                <w:sz w:val="21"/>
                <w:szCs w:val="21"/>
              </w:rPr>
            </w:pPr>
            <w:r w:rsidRPr="0062147B">
              <w:rPr>
                <w:rFonts w:hAnsi="ＭＳ ゴシック" w:hint="eastAsia"/>
                <w:sz w:val="21"/>
                <w:szCs w:val="21"/>
              </w:rPr>
              <w:t>※　派遣先で業務の遂行に必要な能力を付与する教育訓練</w:t>
            </w:r>
            <w:r>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77777777"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428C5A2E" w:rsidR="0087307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Pr>
                <w:rFonts w:hAnsi="ＭＳ ゴシック" w:hint="eastAsia"/>
                <w:szCs w:val="24"/>
              </w:rPr>
              <w:t>を</w:t>
            </w:r>
            <w:r w:rsidR="007644CE">
              <w:rPr>
                <w:rFonts w:hAnsi="ＭＳ ゴシック" w:hint="eastAsia"/>
                <w:szCs w:val="24"/>
              </w:rPr>
              <w:t>記載</w:t>
            </w:r>
            <w:r>
              <w:rPr>
                <w:rFonts w:hAnsi="ＭＳ ゴシック" w:hint="eastAsia"/>
                <w:szCs w:val="24"/>
              </w:rPr>
              <w:t>することが必要です。</w:t>
            </w:r>
          </w:p>
          <w:p w14:paraId="0AFA0AE4" w14:textId="0969C31D"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E139B98" w:rsidR="0087307E" w:rsidRDefault="0087307E" w:rsidP="005E403D">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6A044E2F" w14:textId="20A939DB" w:rsidR="007644CE" w:rsidRDefault="007644CE">
      <w:pPr>
        <w:rPr>
          <w:rFonts w:hAnsi="ＭＳ ゴシック"/>
          <w:szCs w:val="24"/>
        </w:rPr>
      </w:pPr>
    </w:p>
    <w:p w14:paraId="171D53AA" w14:textId="090B8CBF" w:rsidR="0019620C" w:rsidRDefault="0019620C">
      <w:pPr>
        <w:rPr>
          <w:rFonts w:hAnsi="ＭＳ ゴシック"/>
          <w:szCs w:val="24"/>
        </w:rPr>
      </w:pPr>
    </w:p>
    <w:p w14:paraId="1B233070" w14:textId="77777777" w:rsidR="005E403D" w:rsidRPr="005E403D" w:rsidRDefault="005E403D">
      <w:pPr>
        <w:rPr>
          <w:rFonts w:hAnsi="ＭＳ ゴシック"/>
          <w:szCs w:val="24"/>
        </w:rPr>
      </w:pPr>
    </w:p>
    <w:p w14:paraId="01427932" w14:textId="77777777" w:rsidR="005E403D" w:rsidRPr="007644CE" w:rsidRDefault="005E403D">
      <w:pPr>
        <w:rPr>
          <w:rFonts w:hAnsi="ＭＳ ゴシック"/>
          <w:szCs w:val="24"/>
        </w:rPr>
      </w:pPr>
    </w:p>
    <w:p w14:paraId="0D60A546"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77777777"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t>※　労使協定に定めた事項を遵守していない場合や公正な評価に取り組んでいない場合は、労使協定方式は適用されず、派遣先均等・均衡方式となります。</w:t>
      </w:r>
    </w:p>
    <w:p w14:paraId="2C10EEE3" w14:textId="77777777" w:rsidR="0019620C" w:rsidRPr="008F0F8D" w:rsidRDefault="0019620C" w:rsidP="0019620C">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□行っている　　□行っていない</w:t>
      </w:r>
    </w:p>
    <w:p w14:paraId="051BB372" w14:textId="12BFDE81" w:rsidR="007644CE" w:rsidRPr="0019620C" w:rsidRDefault="007644CE">
      <w:pPr>
        <w:rPr>
          <w:rFonts w:hAnsi="ＭＳ ゴシック"/>
          <w:szCs w:val="24"/>
        </w:rPr>
      </w:pPr>
    </w:p>
    <w:p w14:paraId="65C7B648" w14:textId="0F40145A" w:rsidR="007644CE" w:rsidRDefault="007644CE">
      <w:pPr>
        <w:rPr>
          <w:rFonts w:hAnsi="ＭＳ ゴシック"/>
          <w:szCs w:val="24"/>
        </w:rPr>
      </w:pPr>
    </w:p>
    <w:p w14:paraId="28598C26" w14:textId="0E626446" w:rsidR="00AD6C97" w:rsidRDefault="00AD6C97">
      <w:pPr>
        <w:rPr>
          <w:rFonts w:hAnsi="ＭＳ ゴシック"/>
          <w:szCs w:val="24"/>
        </w:rPr>
      </w:pPr>
    </w:p>
    <w:p w14:paraId="6FAD9C6E" w14:textId="77777777" w:rsidR="00AD6C97" w:rsidRPr="00D1723F" w:rsidRDefault="00AD6C97">
      <w:pPr>
        <w:rPr>
          <w:rFonts w:hAnsi="ＭＳ ゴシック"/>
          <w:szCs w:val="24"/>
        </w:rPr>
      </w:pPr>
    </w:p>
    <w:p w14:paraId="61D5D7BA" w14:textId="2F0D79E7"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EC719E">
        <w:rPr>
          <w:rFonts w:ascii="メイリオ" w:eastAsia="メイリオ" w:hAnsi="メイリオ" w:hint="eastAsia"/>
          <w:szCs w:val="24"/>
        </w:rPr>
        <w:t>同種の業務に従事する一般の労働者の平均的な賃金</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7C952902"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7F3C7C75"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（0年）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計算結果、１円未満の端数が生じた場合には、当該端数を切り上げることが必要</w:t>
            </w:r>
            <w:r>
              <w:rPr>
                <w:rFonts w:hAnsi="ＭＳ ゴシック" w:hint="eastAsia"/>
                <w:sz w:val="21"/>
                <w:szCs w:val="24"/>
              </w:rPr>
              <w:t>です</w:t>
            </w:r>
            <w:r w:rsidRPr="004311FE">
              <w:rPr>
                <w:rFonts w:hAnsi="ＭＳ ゴシック" w:hint="eastAsia"/>
                <w:sz w:val="21"/>
                <w:szCs w:val="24"/>
              </w:rPr>
              <w:t>。</w:t>
            </w:r>
          </w:p>
          <w:p w14:paraId="2E018094" w14:textId="0BF6233E"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最低賃金を下回る場合は、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11CE26C1" w14:textId="7E53BB46" w:rsidR="0087307E" w:rsidRDefault="0087307E" w:rsidP="004311FE">
            <w:pPr>
              <w:ind w:left="393" w:hangingChars="200" w:hanging="393"/>
              <w:rPr>
                <w:rFonts w:hAnsi="ＭＳ ゴシック"/>
                <w:sz w:val="21"/>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w:t>
            </w:r>
            <w:r w:rsidR="003E3140" w:rsidRPr="0035036D">
              <w:rPr>
                <w:rFonts w:hAnsi="ＭＳ ゴシック" w:hint="eastAsia"/>
                <w:spacing w:val="-2"/>
                <w:sz w:val="21"/>
                <w:szCs w:val="24"/>
              </w:rPr>
              <w:t>（※）</w:t>
            </w:r>
            <w:r w:rsidRPr="0035036D">
              <w:rPr>
                <w:rFonts w:hAnsi="ＭＳ ゴシック" w:hint="eastAsia"/>
                <w:spacing w:val="-2"/>
                <w:sz w:val="21"/>
                <w:szCs w:val="24"/>
              </w:rPr>
              <w:t>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436C5E03" w14:textId="17780D0B" w:rsidR="00904610" w:rsidRPr="007C69B5" w:rsidRDefault="00904610" w:rsidP="003E3140">
            <w:pPr>
              <w:ind w:left="590" w:hangingChars="300" w:hanging="590"/>
              <w:rPr>
                <w:rFonts w:hAnsi="ＭＳ ゴシック"/>
                <w:sz w:val="18"/>
                <w:szCs w:val="18"/>
              </w:rPr>
            </w:pPr>
            <w:r>
              <w:rPr>
                <w:rFonts w:hAnsi="ＭＳ ゴシック" w:hint="eastAsia"/>
                <w:sz w:val="21"/>
                <w:szCs w:val="24"/>
              </w:rPr>
              <w:t xml:space="preserve">　</w:t>
            </w:r>
            <w:r w:rsidRPr="007C69B5">
              <w:rPr>
                <w:rFonts w:hAnsi="ＭＳ ゴシック" w:hint="eastAsia"/>
                <w:sz w:val="18"/>
                <w:szCs w:val="18"/>
              </w:rPr>
              <w:t xml:space="preserve">　</w:t>
            </w:r>
            <w:r w:rsidR="003E3140">
              <w:rPr>
                <w:rFonts w:hAnsi="ＭＳ ゴシック" w:hint="eastAsia"/>
                <w:sz w:val="18"/>
                <w:szCs w:val="18"/>
              </w:rPr>
              <w:t xml:space="preserve">※　</w:t>
            </w:r>
            <w:r w:rsidRPr="007C69B5">
              <w:rPr>
                <w:rFonts w:hAnsi="ＭＳ ゴシック" w:hint="eastAsia"/>
                <w:sz w:val="18"/>
                <w:szCs w:val="18"/>
              </w:rPr>
              <w:t>「局長通達」</w:t>
            </w:r>
            <w:r w:rsidR="007C69B5">
              <w:rPr>
                <w:rFonts w:hAnsi="ＭＳ ゴシック" w:hint="eastAsia"/>
                <w:sz w:val="18"/>
                <w:szCs w:val="18"/>
              </w:rPr>
              <w:t>：令和元年7月8日付け</w:t>
            </w:r>
            <w:r w:rsidR="007C69B5" w:rsidRPr="007C69B5">
              <w:rPr>
                <w:rFonts w:hAnsi="ＭＳ ゴシック" w:hint="eastAsia"/>
                <w:sz w:val="18"/>
                <w:szCs w:val="18"/>
              </w:rPr>
              <w:t>職発</w:t>
            </w:r>
            <w:r w:rsidR="007C69B5" w:rsidRPr="007C69B5">
              <w:rPr>
                <w:rFonts w:hAnsi="ＭＳ ゴシック"/>
                <w:sz w:val="18"/>
                <w:szCs w:val="18"/>
              </w:rPr>
              <w:t>0708</w:t>
            </w:r>
            <w:r w:rsidR="007C69B5">
              <w:rPr>
                <w:rFonts w:hAnsi="ＭＳ ゴシック"/>
                <w:sz w:val="18"/>
                <w:szCs w:val="18"/>
              </w:rPr>
              <w:t>第</w:t>
            </w:r>
            <w:r w:rsidR="007C69B5">
              <w:rPr>
                <w:rFonts w:hAnsi="ＭＳ ゴシック" w:hint="eastAsia"/>
                <w:sz w:val="18"/>
                <w:szCs w:val="18"/>
              </w:rPr>
              <w:t>2</w:t>
            </w:r>
            <w:r w:rsidR="007C69B5" w:rsidRPr="007C69B5">
              <w:rPr>
                <w:rFonts w:hAnsi="ＭＳ ゴシック"/>
                <w:sz w:val="18"/>
                <w:szCs w:val="18"/>
              </w:rPr>
              <w:t>号</w:t>
            </w:r>
            <w:r w:rsidRPr="007C69B5">
              <w:rPr>
                <w:rFonts w:hAnsi="ＭＳ ゴシック" w:hint="eastAsia"/>
                <w:sz w:val="18"/>
                <w:szCs w:val="18"/>
              </w:rPr>
              <w:t>「</w:t>
            </w:r>
            <w:r w:rsidR="00230A5D" w:rsidRPr="007C69B5">
              <w:rPr>
                <w:rFonts w:hAnsi="ＭＳ ゴシック" w:hint="eastAsia"/>
                <w:sz w:val="18"/>
                <w:szCs w:val="18"/>
              </w:rPr>
              <w:t>令和２年度の「労働者派遣事業の適正な運営の確保及び派遣労働者の保護等に関する法律第</w:t>
            </w:r>
            <w:r w:rsidR="00230A5D" w:rsidRPr="007C69B5">
              <w:rPr>
                <w:rFonts w:hAnsi="ＭＳ ゴシック"/>
                <w:sz w:val="18"/>
                <w:szCs w:val="18"/>
              </w:rPr>
              <w:t>30条の４第１項第２号イに定める「同種の業務に従事する</w:t>
            </w:r>
            <w:r w:rsidR="00230A5D" w:rsidRPr="007C69B5">
              <w:rPr>
                <w:rFonts w:hAnsi="ＭＳ ゴシック" w:hint="eastAsia"/>
                <w:sz w:val="18"/>
                <w:szCs w:val="18"/>
              </w:rPr>
              <w:t>一般の労働者の平均的な賃金の額」」等について</w:t>
            </w:r>
            <w:r w:rsidRPr="007C69B5">
              <w:rPr>
                <w:rFonts w:hAnsi="ＭＳ ゴシック" w:hint="eastAsia"/>
                <w:sz w:val="18"/>
                <w:szCs w:val="18"/>
              </w:rPr>
              <w:t>」</w:t>
            </w:r>
          </w:p>
          <w:p w14:paraId="3470765C" w14:textId="46F33E26" w:rsidR="0087307E" w:rsidRDefault="007C69B5" w:rsidP="007C69B5">
            <w:pPr>
              <w:ind w:leftChars="100" w:left="227" w:firstLineChars="100" w:firstLine="227"/>
              <w:rPr>
                <w:rFonts w:hAnsi="ＭＳ ゴシック"/>
                <w:szCs w:val="24"/>
              </w:rPr>
            </w:pPr>
            <w:r>
              <w:rPr>
                <w:rFonts w:hAnsi="ＭＳ ゴシック" w:hint="eastAsia"/>
                <w:szCs w:val="24"/>
              </w:rPr>
              <w:t>（</w:t>
            </w:r>
            <w:hyperlink r:id="rId7" w:history="1">
              <w:r w:rsidRPr="0053059B">
                <w:rPr>
                  <w:rStyle w:val="a6"/>
                  <w:rFonts w:hAnsi="ＭＳ ゴシック"/>
                  <w:szCs w:val="24"/>
                </w:rPr>
                <w:t>https://www.mhlw.go.jp/content/000595429.pdf</w:t>
              </w:r>
            </w:hyperlink>
            <w:r>
              <w:rPr>
                <w:rFonts w:hAnsi="ＭＳ ゴシック" w:hint="eastAsia"/>
                <w:szCs w:val="24"/>
              </w:rPr>
              <w:t>）</w:t>
            </w:r>
          </w:p>
          <w:p w14:paraId="2CDA39ED" w14:textId="77777777" w:rsidR="00D26341" w:rsidRPr="0087307E" w:rsidRDefault="00D26341" w:rsidP="0087307E">
            <w:pPr>
              <w:ind w:left="227" w:hangingChars="100" w:hanging="227"/>
              <w:rPr>
                <w:rFonts w:hAnsi="ＭＳ ゴシック"/>
                <w:szCs w:val="24"/>
              </w:rPr>
            </w:pPr>
          </w:p>
          <w:p w14:paraId="5AFA6FB3" w14:textId="7644865F"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経験を踏まえつつ、一般の労働者の勤続何年目相当に該当するかを考慮して適切なものを選択することが必要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3AA8EF49" w:rsidR="0087307E" w:rsidRDefault="00C93FF3" w:rsidP="004311FE">
            <w:pPr>
              <w:ind w:left="393" w:hangingChars="200" w:hanging="393"/>
              <w:rPr>
                <w:rFonts w:hAnsi="ＭＳ ゴシック"/>
                <w:sz w:val="21"/>
                <w:szCs w:val="24"/>
              </w:rPr>
            </w:pPr>
            <w:r>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87307E" w:rsidRPr="004311FE">
              <w:rPr>
                <w:rFonts w:hAnsi="ＭＳ ゴシック"/>
                <w:sz w:val="21"/>
                <w:szCs w:val="24"/>
              </w:rPr>
              <w:t>0年目の能力・経験調整指数を一律に当てはめる場合などは問題となる可能性があ</w:t>
            </w:r>
            <w:r>
              <w:rPr>
                <w:rFonts w:hAnsi="ＭＳ ゴシック" w:hint="eastAsia"/>
                <w:sz w:val="21"/>
                <w:szCs w:val="24"/>
              </w:rPr>
              <w:t>ります。</w:t>
            </w:r>
          </w:p>
          <w:p w14:paraId="77D198A0" w14:textId="3ED93CF8"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5AE2BEBA" w:rsidR="00C93FF3" w:rsidRPr="004311FE" w:rsidRDefault="00C93FF3" w:rsidP="004311FE">
            <w:pPr>
              <w:ind w:leftChars="100" w:left="227"/>
              <w:rPr>
                <w:rFonts w:hAnsi="ＭＳ ゴシック"/>
                <w:sz w:val="21"/>
                <w:szCs w:val="24"/>
              </w:rPr>
            </w:pPr>
            <w:r>
              <w:rPr>
                <w:rFonts w:hAnsi="ＭＳ ゴシック" w:hint="eastAsia"/>
                <w:sz w:val="21"/>
                <w:szCs w:val="24"/>
              </w:rPr>
              <w:t xml:space="preserve">※　</w:t>
            </w:r>
            <w:r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Pr="004311FE">
              <w:rPr>
                <w:rFonts w:hAnsi="ＭＳ ゴシック" w:hint="eastAsia"/>
                <w:sz w:val="21"/>
                <w:szCs w:val="24"/>
              </w:rPr>
              <w:t>。</w:t>
            </w:r>
          </w:p>
          <w:p w14:paraId="445A4BE5" w14:textId="4E17006B" w:rsidR="00C93FF3" w:rsidRDefault="00C93FF3">
            <w:pPr>
              <w:ind w:left="227" w:hangingChars="100" w:hanging="227"/>
              <w:rPr>
                <w:rFonts w:ascii="ＭＳ 明朝" w:eastAsia="ＭＳ 明朝" w:hAnsi="ＭＳ 明朝"/>
                <w:szCs w:val="24"/>
              </w:rPr>
            </w:pPr>
          </w:p>
          <w:p w14:paraId="6377D7B2" w14:textId="77777777" w:rsidR="005E403D" w:rsidRDefault="005E403D">
            <w:pPr>
              <w:ind w:left="227" w:hangingChars="100" w:hanging="227"/>
              <w:rPr>
                <w:rFonts w:ascii="ＭＳ 明朝" w:eastAsia="ＭＳ 明朝" w:hAnsi="ＭＳ 明朝"/>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lastRenderedPageBreak/>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51BBD027" w:rsidR="00C93FF3" w:rsidRPr="004311FE" w:rsidRDefault="00F34592" w:rsidP="004311FE">
            <w:pPr>
              <w:ind w:leftChars="100" w:left="424" w:hangingChars="100" w:hanging="197"/>
              <w:rPr>
                <w:rFonts w:hAnsi="ＭＳ ゴシック"/>
                <w:sz w:val="21"/>
                <w:szCs w:val="24"/>
              </w:rPr>
            </w:pPr>
            <w:r>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77777777" w:rsidR="00F34592" w:rsidRDefault="00F34592" w:rsidP="004311FE">
            <w:pPr>
              <w:ind w:leftChars="53" w:left="120"/>
              <w:rPr>
                <w:rFonts w:hAnsi="ＭＳ ゴシック"/>
                <w:sz w:val="21"/>
                <w:szCs w:val="24"/>
              </w:rPr>
            </w:pPr>
          </w:p>
          <w:p w14:paraId="3F6201A5" w14:textId="75DBF52A" w:rsidR="00C93FF3" w:rsidRPr="00F34592"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Pr>
                <w:rFonts w:hAnsi="ＭＳ ゴシック" w:hint="eastAsia"/>
                <w:szCs w:val="24"/>
              </w:rPr>
              <w:t>、</w:t>
            </w:r>
            <w:r w:rsidRPr="004311FE">
              <w:rPr>
                <w:rFonts w:hAnsi="ＭＳ ゴシック" w:hint="eastAsia"/>
                <w:b/>
                <w:color w:val="FF0000"/>
                <w:szCs w:val="24"/>
                <w:u w:val="single"/>
              </w:rPr>
              <w:t>賃金を引き下げる</w:t>
            </w:r>
            <w:r>
              <w:rPr>
                <w:rFonts w:hAnsi="ＭＳ ゴシック" w:hint="eastAsia"/>
                <w:szCs w:val="24"/>
              </w:rPr>
              <w:t>ことは、問題があります。</w:t>
            </w:r>
          </w:p>
          <w:p w14:paraId="077A9A2C" w14:textId="7103879D" w:rsidR="0087307E" w:rsidRDefault="0087307E">
            <w:pPr>
              <w:ind w:left="227" w:hangingChars="100" w:hanging="227"/>
              <w:rPr>
                <w:rFonts w:hAnsi="ＭＳ ゴシック"/>
                <w:szCs w:val="24"/>
              </w:rPr>
            </w:pPr>
          </w:p>
          <w:p w14:paraId="189C1981" w14:textId="2457084E"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72C8780C" w14:textId="31F81EB0" w:rsidR="0087307E" w:rsidRDefault="0087307E" w:rsidP="0087307E">
            <w:pPr>
              <w:ind w:left="227" w:hangingChars="100" w:hanging="227"/>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4E5A3D27"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時給換算で</w:t>
            </w:r>
            <w:r w:rsidR="0087307E" w:rsidRPr="00AD6C97">
              <w:rPr>
                <w:rFonts w:hAnsi="ＭＳ ゴシック" w:hint="eastAsia"/>
                <w:b/>
                <w:color w:val="FF0000"/>
                <w:szCs w:val="24"/>
                <w:u w:val="single"/>
              </w:rPr>
              <w:t>72円</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4AF7DBCB" w14:textId="77777777" w:rsidR="0087307E" w:rsidRPr="00AD6C97" w:rsidRDefault="0087307E" w:rsidP="0087307E">
            <w:pPr>
              <w:ind w:left="227" w:hangingChars="100" w:hanging="227"/>
              <w:rPr>
                <w:rFonts w:hAnsi="ＭＳ ゴシック"/>
                <w:szCs w:val="24"/>
              </w:rPr>
            </w:pPr>
          </w:p>
          <w:p w14:paraId="21B7CE71" w14:textId="3ED08711" w:rsidR="0087307E" w:rsidRDefault="003B3A41" w:rsidP="0087307E">
            <w:pPr>
              <w:ind w:left="227" w:hangingChars="100" w:hanging="227"/>
              <w:rPr>
                <w:rFonts w:hAnsi="ＭＳ ゴシック"/>
                <w:szCs w:val="24"/>
              </w:rPr>
            </w:pPr>
            <w:r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3F3846" w:rsidRPr="00AD6C97">
              <w:rPr>
                <w:rFonts w:hAnsi="ＭＳ ゴシック" w:hint="eastAsia"/>
                <w:b/>
                <w:color w:val="FF0000"/>
                <w:szCs w:val="24"/>
                <w:u w:val="single"/>
              </w:rPr>
              <w:t>時給換算で</w:t>
            </w:r>
            <w:r w:rsidR="0087307E" w:rsidRPr="00AD6C97">
              <w:rPr>
                <w:rFonts w:hAnsi="ＭＳ ゴシック" w:hint="eastAsia"/>
                <w:b/>
                <w:color w:val="FF0000"/>
                <w:szCs w:val="24"/>
                <w:u w:val="single"/>
              </w:rPr>
              <w:t>72円未満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3779AC5" w14:textId="77777777" w:rsidR="0087307E" w:rsidRDefault="0087307E" w:rsidP="0087307E">
            <w:pPr>
              <w:ind w:left="227" w:hangingChars="100" w:hanging="227"/>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77777777"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603D5558"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1E998418" w14:textId="13EB585B"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選択肢３：中小企業退職金共済制度などへの加入による方法（掛金などの退職給付の費用が一般基本給・賞与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026D4B37" w14:textId="77777777" w:rsidR="0087307E" w:rsidRDefault="0087307E" w:rsidP="0087307E">
            <w:pPr>
              <w:ind w:left="227" w:hangingChars="100" w:hanging="227"/>
              <w:rPr>
                <w:rFonts w:hAnsi="ＭＳ ゴシック"/>
                <w:szCs w:val="24"/>
              </w:rPr>
            </w:pPr>
          </w:p>
          <w:p w14:paraId="35EB1CD3" w14:textId="0D93BD50"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2F5AC821" w:rsidR="00CD703E" w:rsidRPr="005E403D" w:rsidRDefault="00F34592" w:rsidP="005E403D">
            <w:pPr>
              <w:ind w:leftChars="100" w:left="424" w:hangingChars="100" w:hanging="197"/>
              <w:rPr>
                <w:rFonts w:hAnsi="ＭＳ ゴシック"/>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6B7FEC31" w14:textId="5C36FC28" w:rsidR="0003015E" w:rsidRDefault="0003015E" w:rsidP="008F0F8D">
      <w:pPr>
        <w:spacing w:line="440" w:lineRule="exact"/>
        <w:rPr>
          <w:rFonts w:ascii="メイリオ" w:eastAsia="メイリオ" w:hAnsi="メイリオ"/>
          <w:b/>
          <w:szCs w:val="24"/>
        </w:rPr>
      </w:pPr>
    </w:p>
    <w:p w14:paraId="44746D36" w14:textId="72572158" w:rsidR="00965753" w:rsidRDefault="00965753" w:rsidP="008F0F8D">
      <w:pPr>
        <w:spacing w:line="440" w:lineRule="exact"/>
        <w:rPr>
          <w:rFonts w:ascii="メイリオ" w:eastAsia="メイリオ" w:hAnsi="メイリオ"/>
          <w:b/>
          <w:szCs w:val="24"/>
        </w:rPr>
      </w:pPr>
    </w:p>
    <w:p w14:paraId="13A710B4" w14:textId="0B3873E1" w:rsidR="00AD6C97" w:rsidRDefault="00AD6C97" w:rsidP="008F0F8D">
      <w:pPr>
        <w:spacing w:line="440" w:lineRule="exact"/>
        <w:rPr>
          <w:rFonts w:ascii="メイリオ" w:eastAsia="メイリオ" w:hAnsi="メイリオ"/>
          <w:b/>
          <w:szCs w:val="24"/>
        </w:rPr>
      </w:pPr>
    </w:p>
    <w:p w14:paraId="35174025" w14:textId="1E02C658"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lastRenderedPageBreak/>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1708A7D5" w:rsidR="000E2445" w:rsidRDefault="005C5B72"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６</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341BE60D"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47A221B7"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0406841C"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1EBC29A1"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77777777" w:rsidR="00951F98" w:rsidRDefault="00951F98" w:rsidP="00951F98">
            <w:pPr>
              <w:ind w:left="453" w:hangingChars="200" w:hanging="453"/>
              <w:rPr>
                <w:rFonts w:hAnsi="ＭＳ ゴシック"/>
                <w:szCs w:val="24"/>
              </w:rPr>
            </w:pPr>
          </w:p>
          <w:p w14:paraId="599EA698" w14:textId="77777777"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54945571"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8"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430A9DA9" w:rsidR="00573E80" w:rsidRDefault="00573E80">
      <w:pPr>
        <w:widowControl/>
        <w:jc w:val="left"/>
        <w:rPr>
          <w:rFonts w:hAnsi="ＭＳ ゴシック"/>
          <w:szCs w:val="24"/>
        </w:rPr>
      </w:pPr>
    </w:p>
    <w:p w14:paraId="094F39D5" w14:textId="77777777" w:rsidR="00AD6C97" w:rsidRDefault="00AD6C97">
      <w:pPr>
        <w:widowControl/>
        <w:jc w:val="left"/>
        <w:rPr>
          <w:rFonts w:hAnsi="ＭＳ ゴシック"/>
          <w:szCs w:val="24"/>
        </w:rPr>
      </w:pPr>
    </w:p>
    <w:p w14:paraId="6C0A7E5D" w14:textId="777777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65BA38B9" w:rsidR="00E24049"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７</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279" w:type="dxa"/>
        <w:shd w:val="clear" w:color="auto" w:fill="FFF2CC" w:themeFill="accent4" w:themeFillTint="33"/>
        <w:tblLook w:val="04A0" w:firstRow="1" w:lastRow="0" w:firstColumn="1" w:lastColumn="0" w:noHBand="0" w:noVBand="1"/>
      </w:tblPr>
      <w:tblGrid>
        <w:gridCol w:w="8781"/>
      </w:tblGrid>
      <w:tr w:rsidR="00E24049" w14:paraId="169F5EFC" w14:textId="77777777" w:rsidTr="008F0F8D">
        <w:tc>
          <w:tcPr>
            <w:tcW w:w="8781"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4E4FAB71"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に、あらかじめ、労働基準法第１５条に基づく労働条件の明示のほか、労働条件に関する次の事項を文書の交付、ＦＡＸ、電子メール等により、明示することが必要です。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54567133"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無、②　退職手当の有無、③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32A73EC7" w14:textId="0DC2831D"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r>
              <w:rPr>
                <w:rFonts w:hint="eastAsia"/>
              </w:rPr>
              <w:t>□　派遣労働者の</w:t>
            </w:r>
            <w:r w:rsidRPr="004311FE">
              <w:rPr>
                <w:rFonts w:hAnsi="ＭＳ ゴシック" w:hint="eastAsia"/>
                <w:b/>
                <w:color w:val="FF0000"/>
                <w:szCs w:val="24"/>
                <w:u w:val="single"/>
              </w:rPr>
              <w:t>雇入れ時と派遣時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207C008D" w14:textId="4C76EB42" w:rsidR="00F34592" w:rsidRPr="004311FE"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lastRenderedPageBreak/>
              <w:t>・　労使協定方式によりどのような措置を講ずるか（派遣先で業務の遂行に必要な能力を付与する教育訓練</w:t>
            </w:r>
            <w:r w:rsidRPr="004311FE">
              <w:rPr>
                <w:rFonts w:hAnsi="ＭＳ ゴシック"/>
                <w:sz w:val="21"/>
                <w:szCs w:val="24"/>
              </w:rPr>
              <w:t>及び派遣先の福利厚生施設</w:t>
            </w:r>
            <w:r w:rsidR="0062147B">
              <w:rPr>
                <w:rFonts w:hAnsi="ＭＳ ゴシック" w:hint="eastAsia"/>
                <w:sz w:val="21"/>
                <w:szCs w:val="24"/>
              </w:rPr>
              <w:t>（給食施設、休憩室、更衣室）</w:t>
            </w:r>
            <w:r w:rsidRPr="004311FE">
              <w:rPr>
                <w:rFonts w:hAnsi="ＭＳ ゴシック"/>
                <w:sz w:val="21"/>
                <w:szCs w:val="24"/>
              </w:rPr>
              <w:t>の利用</w:t>
            </w:r>
            <w:r w:rsidR="00A049D1">
              <w:rPr>
                <w:rFonts w:hAnsi="ＭＳ ゴシック" w:hint="eastAsia"/>
                <w:sz w:val="21"/>
                <w:szCs w:val="24"/>
              </w:rPr>
              <w:t>を除く。）</w:t>
            </w:r>
            <w:r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1C48B11A" w14:textId="77777777" w:rsidR="006A70FE" w:rsidRPr="00AD6C97" w:rsidRDefault="006A70FE" w:rsidP="004311FE">
            <w:pPr>
              <w:ind w:left="197" w:hangingChars="100" w:hanging="197"/>
              <w:jc w:val="left"/>
              <w:rPr>
                <w:rFonts w:hAnsi="ＭＳ ゴシック"/>
                <w:sz w:val="21"/>
                <w:szCs w:val="24"/>
              </w:rPr>
            </w:pP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038CC42B" w:rsidR="00E24049" w:rsidRDefault="00E24049" w:rsidP="00674112">
      <w:pPr>
        <w:spacing w:line="240" w:lineRule="exact"/>
        <w:jc w:val="left"/>
        <w:rPr>
          <w:rFonts w:hAnsi="ＭＳ ゴシック"/>
          <w:szCs w:val="24"/>
        </w:rPr>
      </w:pPr>
    </w:p>
    <w:p w14:paraId="08D2D280" w14:textId="700848BC" w:rsidR="00F34592" w:rsidRDefault="00F34592" w:rsidP="00674112">
      <w:pPr>
        <w:widowControl/>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6B6CCA74" w:rsidR="00346340"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８</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77777777"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→「責任の程度」及び「派遣労働者を協定対象派遣労働者に限定するか否か別」</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77777777" w:rsidR="00097C97" w:rsidRPr="00993907" w:rsidRDefault="00097C97" w:rsidP="00097C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0D4B7130"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4A84E39B" w14:textId="77777777" w:rsidR="005E403D" w:rsidRDefault="005E403D" w:rsidP="00D11549">
      <w:pPr>
        <w:spacing w:line="440" w:lineRule="exact"/>
        <w:jc w:val="left"/>
        <w:rPr>
          <w:rFonts w:ascii="メイリオ" w:eastAsia="メイリオ" w:hAnsi="メイリオ"/>
          <w:b/>
          <w:szCs w:val="24"/>
        </w:rPr>
      </w:pPr>
    </w:p>
    <w:p w14:paraId="55CF66DD" w14:textId="7006A8C1"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lastRenderedPageBreak/>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53036657" w:rsidR="00D11549" w:rsidRPr="00917E36" w:rsidRDefault="009A72E1"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4DC5F1F8" w14:textId="77777777" w:rsidTr="008F0F8D">
        <w:tc>
          <w:tcPr>
            <w:tcW w:w="9060" w:type="dxa"/>
            <w:shd w:val="clear" w:color="auto" w:fill="FFF2CC" w:themeFill="accent4" w:themeFillTint="33"/>
          </w:tcPr>
          <w:p w14:paraId="2786C421"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781EE8D2"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5806E477" w14:textId="7A1B8D20" w:rsidR="003960AF" w:rsidRDefault="003960AF" w:rsidP="008F0F8D">
            <w:pPr>
              <w:ind w:left="453" w:hangingChars="200" w:hanging="453"/>
              <w:rPr>
                <w:rFonts w:hAnsi="ＭＳ ゴシック"/>
                <w:sz w:val="21"/>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097C9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p w14:paraId="524282D7" w14:textId="50225D4E" w:rsidR="00231F86" w:rsidRDefault="00231F86" w:rsidP="008F0F8D">
            <w:pPr>
              <w:ind w:left="393" w:hangingChars="200" w:hanging="393"/>
              <w:rPr>
                <w:rFonts w:hAnsi="ＭＳ ゴシック"/>
                <w:sz w:val="21"/>
                <w:szCs w:val="24"/>
              </w:rPr>
            </w:pPr>
          </w:p>
          <w:p w14:paraId="54D6C164" w14:textId="05DCA433" w:rsidR="00231F86" w:rsidRPr="005E403D" w:rsidRDefault="00257957" w:rsidP="005E403D">
            <w:pPr>
              <w:ind w:left="333" w:hangingChars="147" w:hanging="333"/>
              <w:rPr>
                <w:rFonts w:hAnsi="ＭＳ ゴシック"/>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7C0467D9" w14:textId="5010F02F" w:rsidR="002B494E" w:rsidRDefault="002B494E" w:rsidP="00AF25A4">
      <w:pPr>
        <w:jc w:val="left"/>
        <w:rPr>
          <w:rFonts w:hAnsi="ＭＳ ゴシック"/>
          <w:szCs w:val="24"/>
        </w:rPr>
      </w:pPr>
    </w:p>
    <w:p w14:paraId="366356D2" w14:textId="77777777" w:rsidR="002B494E" w:rsidRPr="002B494E" w:rsidRDefault="002B494E" w:rsidP="002B494E">
      <w:pPr>
        <w:spacing w:line="440" w:lineRule="exact"/>
        <w:jc w:val="left"/>
        <w:rPr>
          <w:rFonts w:ascii="メイリオ" w:eastAsia="メイリオ" w:hAnsi="メイリオ"/>
          <w:b/>
          <w:szCs w:val="24"/>
        </w:rPr>
      </w:pPr>
      <w:r w:rsidRPr="002B494E">
        <w:rPr>
          <w:rFonts w:ascii="メイリオ" w:eastAsia="メイリオ" w:hAnsi="メイリオ" w:hint="eastAsia"/>
          <w:b/>
          <w:szCs w:val="24"/>
        </w:rPr>
        <w:t>《関係者への待遇決定方式の情報提供》</w:t>
      </w:r>
    </w:p>
    <w:p w14:paraId="1C068125" w14:textId="18696EF9" w:rsidR="002B494E" w:rsidRDefault="009A72E1"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2E2D885D"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4"/>
        <w:tblW w:w="0" w:type="auto"/>
        <w:shd w:val="clear" w:color="auto" w:fill="FFF2CC" w:themeFill="accent4" w:themeFillTint="33"/>
        <w:tblLook w:val="04A0" w:firstRow="1" w:lastRow="0" w:firstColumn="1" w:lastColumn="0" w:noHBand="0" w:noVBand="1"/>
      </w:tblPr>
      <w:tblGrid>
        <w:gridCol w:w="9060"/>
      </w:tblGrid>
      <w:tr w:rsidR="00AD6C97" w14:paraId="04DC869D" w14:textId="77777777" w:rsidTr="00AD6C97">
        <w:tc>
          <w:tcPr>
            <w:tcW w:w="9060" w:type="dxa"/>
            <w:shd w:val="clear" w:color="auto" w:fill="FFF2CC" w:themeFill="accent4" w:themeFillTint="33"/>
          </w:tcPr>
          <w:p w14:paraId="1D367322" w14:textId="77777777" w:rsidR="00AD6C97" w:rsidRDefault="00AD6C97" w:rsidP="00AD6C97">
            <w:pPr>
              <w:ind w:left="228" w:hangingChars="100" w:hanging="228"/>
              <w:jc w:val="left"/>
              <w:rPr>
                <w:rFonts w:hAnsi="ＭＳ ゴシック"/>
                <w:b/>
                <w:szCs w:val="24"/>
              </w:rPr>
            </w:pPr>
            <w:r w:rsidRPr="00917E36">
              <w:rPr>
                <w:rFonts w:hAnsi="ＭＳ ゴシック" w:hint="eastAsia"/>
                <w:b/>
                <w:szCs w:val="24"/>
              </w:rPr>
              <w:t>【点検のPoint】</w:t>
            </w:r>
          </w:p>
          <w:p w14:paraId="4CEBB179" w14:textId="7AA3FACC" w:rsidR="00AD6C97" w:rsidRDefault="00AD6C97" w:rsidP="00AD6C97">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097C97">
              <w:rPr>
                <w:rFonts w:hAnsi="ＭＳ ゴシック" w:hint="eastAsia"/>
                <w:szCs w:val="24"/>
              </w:rPr>
              <w:t>とする予定</w:t>
            </w:r>
            <w:r>
              <w:rPr>
                <w:rFonts w:hAnsi="ＭＳ ゴシック" w:hint="eastAsia"/>
                <w:szCs w:val="24"/>
              </w:rPr>
              <w:t>です）。</w:t>
            </w:r>
          </w:p>
          <w:p w14:paraId="09044BCC" w14:textId="77777777" w:rsidR="00AD6C97" w:rsidRPr="00AD6C97" w:rsidRDefault="00AD6C97" w:rsidP="00AD6C97">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14EA401" w:rsidR="002B494E" w:rsidRPr="00AD6C97" w:rsidRDefault="002B494E" w:rsidP="00AF25A4">
      <w:pPr>
        <w:jc w:val="left"/>
        <w:rPr>
          <w:rFonts w:hAnsi="ＭＳ ゴシック"/>
          <w:szCs w:val="24"/>
        </w:rPr>
      </w:pPr>
    </w:p>
    <w:sectPr w:rsidR="002B494E" w:rsidRPr="00AD6C97" w:rsidSect="009D7060">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DE104" w14:textId="77777777" w:rsidR="00C14D9F" w:rsidRDefault="00C14D9F" w:rsidP="00BB2D72">
      <w:r>
        <w:separator/>
      </w:r>
    </w:p>
  </w:endnote>
  <w:endnote w:type="continuationSeparator" w:id="0">
    <w:p w14:paraId="22517AD7" w14:textId="77777777" w:rsidR="00C14D9F" w:rsidRDefault="00C14D9F"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22FD" w14:textId="77777777" w:rsidR="00CD3B0C" w:rsidRDefault="00CD3B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58"/>
      <w:docPartObj>
        <w:docPartGallery w:val="Page Numbers (Bottom of Page)"/>
        <w:docPartUnique/>
      </w:docPartObj>
    </w:sdtPr>
    <w:sdtEndPr/>
    <w:sdtContent>
      <w:p w14:paraId="4E25FC41" w14:textId="1DFCD378" w:rsidR="009D7060" w:rsidRDefault="009D7060">
        <w:pPr>
          <w:pStyle w:val="a9"/>
          <w:jc w:val="center"/>
        </w:pPr>
        <w:r>
          <w:fldChar w:fldCharType="begin"/>
        </w:r>
        <w:r>
          <w:instrText>PAGE   \* MERGEFORMAT</w:instrText>
        </w:r>
        <w:r>
          <w:fldChar w:fldCharType="separate"/>
        </w:r>
        <w:r w:rsidR="00CD3B0C" w:rsidRPr="00CD3B0C">
          <w:rPr>
            <w:noProof/>
            <w:lang w:val="ja-JP"/>
          </w:rPr>
          <w:t>-</w:t>
        </w:r>
        <w:r w:rsidR="00CD3B0C">
          <w:rPr>
            <w:noProof/>
          </w:rPr>
          <w:t xml:space="preserve"> 2 -</w:t>
        </w:r>
        <w:r>
          <w:fldChar w:fldCharType="end"/>
        </w:r>
      </w:p>
    </w:sdtContent>
  </w:sdt>
  <w:p w14:paraId="49A3C1DF" w14:textId="77777777" w:rsidR="009D7060" w:rsidRDefault="009D706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DC7F" w14:textId="77777777" w:rsidR="00CD3B0C" w:rsidRDefault="00CD3B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EA416" w14:textId="77777777" w:rsidR="00C14D9F" w:rsidRDefault="00C14D9F" w:rsidP="00BB2D72">
      <w:r>
        <w:separator/>
      </w:r>
    </w:p>
  </w:footnote>
  <w:footnote w:type="continuationSeparator" w:id="0">
    <w:p w14:paraId="5D37C776" w14:textId="77777777" w:rsidR="00C14D9F" w:rsidRDefault="00C14D9F"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1F7D" w14:textId="77777777" w:rsidR="00CD3B0C" w:rsidRDefault="00CD3B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D686" w14:textId="77777777" w:rsidR="00CD3B0C" w:rsidRDefault="00CD3B0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82E0" w14:textId="77777777" w:rsidR="00CD3B0C" w:rsidRDefault="00CD3B0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27634"/>
    <w:rsid w:val="0003015E"/>
    <w:rsid w:val="00052A74"/>
    <w:rsid w:val="00084B8C"/>
    <w:rsid w:val="000850C1"/>
    <w:rsid w:val="00090FD9"/>
    <w:rsid w:val="00097C97"/>
    <w:rsid w:val="000A3030"/>
    <w:rsid w:val="000C5136"/>
    <w:rsid w:val="000C52C5"/>
    <w:rsid w:val="000D4868"/>
    <w:rsid w:val="000E2445"/>
    <w:rsid w:val="000E679A"/>
    <w:rsid w:val="000E7ACF"/>
    <w:rsid w:val="00103862"/>
    <w:rsid w:val="001336B0"/>
    <w:rsid w:val="00154421"/>
    <w:rsid w:val="001712E6"/>
    <w:rsid w:val="0017486B"/>
    <w:rsid w:val="00187A69"/>
    <w:rsid w:val="0019620C"/>
    <w:rsid w:val="001A023E"/>
    <w:rsid w:val="001B4B76"/>
    <w:rsid w:val="001C4192"/>
    <w:rsid w:val="001D28F0"/>
    <w:rsid w:val="001E0D82"/>
    <w:rsid w:val="001E114C"/>
    <w:rsid w:val="001F235F"/>
    <w:rsid w:val="00200138"/>
    <w:rsid w:val="00230A5D"/>
    <w:rsid w:val="00231F86"/>
    <w:rsid w:val="00235159"/>
    <w:rsid w:val="002419D3"/>
    <w:rsid w:val="0025032C"/>
    <w:rsid w:val="00257957"/>
    <w:rsid w:val="002648BD"/>
    <w:rsid w:val="00280013"/>
    <w:rsid w:val="002840C9"/>
    <w:rsid w:val="002A5DBF"/>
    <w:rsid w:val="002A6978"/>
    <w:rsid w:val="002B494E"/>
    <w:rsid w:val="002C0074"/>
    <w:rsid w:val="00302877"/>
    <w:rsid w:val="0034240F"/>
    <w:rsid w:val="00346340"/>
    <w:rsid w:val="00347A59"/>
    <w:rsid w:val="0035036D"/>
    <w:rsid w:val="00353AB1"/>
    <w:rsid w:val="00383A0F"/>
    <w:rsid w:val="003960AF"/>
    <w:rsid w:val="003A2796"/>
    <w:rsid w:val="003A5C1E"/>
    <w:rsid w:val="003B0406"/>
    <w:rsid w:val="003B2274"/>
    <w:rsid w:val="003B3A41"/>
    <w:rsid w:val="003E3140"/>
    <w:rsid w:val="003F3846"/>
    <w:rsid w:val="00406A59"/>
    <w:rsid w:val="00411989"/>
    <w:rsid w:val="00416AC7"/>
    <w:rsid w:val="004311FE"/>
    <w:rsid w:val="004C3A3E"/>
    <w:rsid w:val="00503420"/>
    <w:rsid w:val="00526A7B"/>
    <w:rsid w:val="00544195"/>
    <w:rsid w:val="005619E2"/>
    <w:rsid w:val="00573E80"/>
    <w:rsid w:val="00592D1E"/>
    <w:rsid w:val="005A5382"/>
    <w:rsid w:val="005C57F3"/>
    <w:rsid w:val="005C5B72"/>
    <w:rsid w:val="005E403D"/>
    <w:rsid w:val="0062147B"/>
    <w:rsid w:val="006259B7"/>
    <w:rsid w:val="00637334"/>
    <w:rsid w:val="00674112"/>
    <w:rsid w:val="00681AC6"/>
    <w:rsid w:val="006A70FE"/>
    <w:rsid w:val="006C02CE"/>
    <w:rsid w:val="006C310D"/>
    <w:rsid w:val="00700A5F"/>
    <w:rsid w:val="00710CC8"/>
    <w:rsid w:val="0071101A"/>
    <w:rsid w:val="00723B00"/>
    <w:rsid w:val="007644CE"/>
    <w:rsid w:val="007755BA"/>
    <w:rsid w:val="007915E6"/>
    <w:rsid w:val="007938A2"/>
    <w:rsid w:val="00797999"/>
    <w:rsid w:val="007A3A1A"/>
    <w:rsid w:val="007B69DC"/>
    <w:rsid w:val="007B7DFD"/>
    <w:rsid w:val="007C69B5"/>
    <w:rsid w:val="00811166"/>
    <w:rsid w:val="00825149"/>
    <w:rsid w:val="00831539"/>
    <w:rsid w:val="008474F1"/>
    <w:rsid w:val="0085145B"/>
    <w:rsid w:val="00860EC8"/>
    <w:rsid w:val="0087307E"/>
    <w:rsid w:val="008858C2"/>
    <w:rsid w:val="008A5B34"/>
    <w:rsid w:val="008B60C9"/>
    <w:rsid w:val="008C1965"/>
    <w:rsid w:val="008D4BCC"/>
    <w:rsid w:val="008F0F8D"/>
    <w:rsid w:val="008F4AFB"/>
    <w:rsid w:val="00901824"/>
    <w:rsid w:val="009023DE"/>
    <w:rsid w:val="00904610"/>
    <w:rsid w:val="00910F37"/>
    <w:rsid w:val="00914057"/>
    <w:rsid w:val="0092571E"/>
    <w:rsid w:val="00951F98"/>
    <w:rsid w:val="00952DB2"/>
    <w:rsid w:val="00965753"/>
    <w:rsid w:val="009705CA"/>
    <w:rsid w:val="009735E6"/>
    <w:rsid w:val="009A72E1"/>
    <w:rsid w:val="009B0072"/>
    <w:rsid w:val="009D688C"/>
    <w:rsid w:val="009D7060"/>
    <w:rsid w:val="009F4DA1"/>
    <w:rsid w:val="00A01303"/>
    <w:rsid w:val="00A0247A"/>
    <w:rsid w:val="00A049D1"/>
    <w:rsid w:val="00A43A78"/>
    <w:rsid w:val="00A519A6"/>
    <w:rsid w:val="00AD6C97"/>
    <w:rsid w:val="00AF25A4"/>
    <w:rsid w:val="00B40E76"/>
    <w:rsid w:val="00B4215E"/>
    <w:rsid w:val="00B45EA7"/>
    <w:rsid w:val="00B56897"/>
    <w:rsid w:val="00B81022"/>
    <w:rsid w:val="00BB2D72"/>
    <w:rsid w:val="00BC0FBB"/>
    <w:rsid w:val="00BC2318"/>
    <w:rsid w:val="00BC2324"/>
    <w:rsid w:val="00BC74B7"/>
    <w:rsid w:val="00BD5480"/>
    <w:rsid w:val="00C14D9F"/>
    <w:rsid w:val="00C409AA"/>
    <w:rsid w:val="00C44A26"/>
    <w:rsid w:val="00C45C6B"/>
    <w:rsid w:val="00C53C55"/>
    <w:rsid w:val="00C72430"/>
    <w:rsid w:val="00C93FF3"/>
    <w:rsid w:val="00CC116C"/>
    <w:rsid w:val="00CD134D"/>
    <w:rsid w:val="00CD1DE9"/>
    <w:rsid w:val="00CD3B0C"/>
    <w:rsid w:val="00CD703E"/>
    <w:rsid w:val="00CE5F33"/>
    <w:rsid w:val="00D11549"/>
    <w:rsid w:val="00D1723F"/>
    <w:rsid w:val="00D26341"/>
    <w:rsid w:val="00D26D2C"/>
    <w:rsid w:val="00D624F4"/>
    <w:rsid w:val="00D6556A"/>
    <w:rsid w:val="00D6639B"/>
    <w:rsid w:val="00D90991"/>
    <w:rsid w:val="00DB4CC7"/>
    <w:rsid w:val="00DF2839"/>
    <w:rsid w:val="00E037D7"/>
    <w:rsid w:val="00E24049"/>
    <w:rsid w:val="00E33EAE"/>
    <w:rsid w:val="00E60918"/>
    <w:rsid w:val="00E8127C"/>
    <w:rsid w:val="00EB4B43"/>
    <w:rsid w:val="00EB559C"/>
    <w:rsid w:val="00EC719E"/>
    <w:rsid w:val="00ED75D6"/>
    <w:rsid w:val="00F100A0"/>
    <w:rsid w:val="00F14FDF"/>
    <w:rsid w:val="00F268F8"/>
    <w:rsid w:val="00F34592"/>
    <w:rsid w:val="00F46328"/>
    <w:rsid w:val="00F51A91"/>
    <w:rsid w:val="00F5702C"/>
    <w:rsid w:val="00F77A63"/>
    <w:rsid w:val="00F841C3"/>
    <w:rsid w:val="00FB3A2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hlw.go.jp/content/000595429.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B69A-9B0E-491B-A751-B7B41D92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990</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2020-07-27T08:20:00Z</dcterms:created>
  <dcterms:modified xsi:type="dcterms:W3CDTF">2020-07-27T08:20:00Z</dcterms:modified>
</cp:coreProperties>
</file>