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BD0" w:rsidRPr="00111BD0" w:rsidRDefault="00111BD0" w:rsidP="00111BD0">
      <w:pPr>
        <w:spacing w:afterLines="50" w:after="162"/>
        <w:jc w:val="right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  <w:r w:rsidRPr="00111BD0">
        <w:rPr>
          <w:rFonts w:ascii="HG丸ｺﾞｼｯｸM-PRO" w:eastAsia="HG丸ｺﾞｼｯｸM-PRO" w:hAnsi="HG丸ｺﾞｼｯｸM-PRO" w:hint="eastAsia"/>
          <w:szCs w:val="21"/>
        </w:rPr>
        <w:t>別添１</w:t>
      </w:r>
    </w:p>
    <w:p w:rsidR="0051622D" w:rsidRPr="000B6B7F" w:rsidRDefault="0034629C" w:rsidP="00F3289F">
      <w:pPr>
        <w:spacing w:afterLines="50" w:after="162"/>
        <w:jc w:val="center"/>
        <w:rPr>
          <w:rFonts w:ascii="HG丸ｺﾞｼｯｸM-PRO" w:eastAsia="HG丸ｺﾞｼｯｸM-PRO" w:hAnsi="HG丸ｺﾞｼｯｸM-PRO"/>
          <w:b/>
          <w:sz w:val="32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28"/>
        </w:rPr>
        <w:t>令和元</w:t>
      </w:r>
      <w:r w:rsidR="00B642C0" w:rsidRPr="000B6B7F">
        <w:rPr>
          <w:rFonts w:ascii="HG丸ｺﾞｼｯｸM-PRO" w:eastAsia="HG丸ｺﾞｼｯｸM-PRO" w:hAnsi="HG丸ｺﾞｼｯｸM-PRO"/>
          <w:b/>
          <w:sz w:val="32"/>
          <w:szCs w:val="28"/>
        </w:rPr>
        <w:t>年度 年末・年始 Safe Work推進強調期間</w:t>
      </w:r>
      <w:r w:rsidR="00B27661" w:rsidRPr="000B6B7F">
        <w:rPr>
          <w:rFonts w:ascii="HG丸ｺﾞｼｯｸM-PRO" w:eastAsia="HG丸ｺﾞｼｯｸM-PRO" w:hAnsi="HG丸ｺﾞｼｯｸM-PRO" w:hint="eastAsia"/>
          <w:b/>
          <w:sz w:val="32"/>
          <w:szCs w:val="28"/>
        </w:rPr>
        <w:t>実施</w:t>
      </w:r>
      <w:r w:rsidR="00B642C0" w:rsidRPr="000B6B7F">
        <w:rPr>
          <w:rFonts w:ascii="HG丸ｺﾞｼｯｸM-PRO" w:eastAsia="HG丸ｺﾞｼｯｸM-PRO" w:hAnsi="HG丸ｺﾞｼｯｸM-PRO"/>
          <w:b/>
          <w:sz w:val="32"/>
          <w:szCs w:val="28"/>
        </w:rPr>
        <w:t>要綱</w:t>
      </w:r>
    </w:p>
    <w:p w:rsidR="00177E68" w:rsidRPr="000B6B7F" w:rsidRDefault="0034629C" w:rsidP="00177E6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令和 元 </w:t>
      </w:r>
      <w:r w:rsidR="00177E68" w:rsidRPr="000B6B7F">
        <w:rPr>
          <w:rFonts w:ascii="HG丸ｺﾞｼｯｸM-PRO" w:eastAsia="HG丸ｺﾞｼｯｸM-PRO" w:hAnsi="HG丸ｺﾞｼｯｸM-PRO"/>
          <w:sz w:val="24"/>
          <w:szCs w:val="24"/>
        </w:rPr>
        <w:t>年１１月</w:t>
      </w:r>
    </w:p>
    <w:p w:rsidR="00B642C0" w:rsidRDefault="00B642C0" w:rsidP="00177E68">
      <w:pPr>
        <w:jc w:val="righ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4B33C6">
        <w:rPr>
          <w:rFonts w:ascii="HG丸ｺﾞｼｯｸM-PRO" w:eastAsia="HG丸ｺﾞｼｯｸM-PRO" w:hAnsi="HG丸ｺﾞｼｯｸM-PRO"/>
          <w:spacing w:val="90"/>
          <w:kern w:val="0"/>
          <w:sz w:val="24"/>
          <w:szCs w:val="24"/>
          <w:fitText w:val="1920" w:id="463325696"/>
        </w:rPr>
        <w:t>東京労働</w:t>
      </w:r>
      <w:r w:rsidRPr="004B33C6">
        <w:rPr>
          <w:rFonts w:ascii="HG丸ｺﾞｼｯｸM-PRO" w:eastAsia="HG丸ｺﾞｼｯｸM-PRO" w:hAnsi="HG丸ｺﾞｼｯｸM-PRO"/>
          <w:kern w:val="0"/>
          <w:sz w:val="24"/>
          <w:szCs w:val="24"/>
          <w:fitText w:val="1920" w:id="463325696"/>
        </w:rPr>
        <w:t>局</w:t>
      </w:r>
    </w:p>
    <w:p w:rsidR="004B33C6" w:rsidRPr="000B6B7F" w:rsidRDefault="004B33C6" w:rsidP="00177E68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4B33C6" w:rsidRPr="004B33C6" w:rsidRDefault="004B33C6" w:rsidP="00B172AF">
      <w:pPr>
        <w:rPr>
          <w:rFonts w:eastAsiaTheme="majorEastAsia"/>
          <w:sz w:val="24"/>
          <w:szCs w:val="24"/>
        </w:rPr>
      </w:pPr>
    </w:p>
    <w:p w:rsidR="00B172AF" w:rsidRPr="000B6B7F" w:rsidRDefault="00B642C0" w:rsidP="00B172AF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B6B7F">
        <w:rPr>
          <w:rFonts w:ascii="HG丸ｺﾞｼｯｸM-PRO" w:eastAsia="HG丸ｺﾞｼｯｸM-PRO" w:hAnsi="HG丸ｺﾞｼｯｸM-PRO"/>
          <w:b/>
          <w:sz w:val="24"/>
          <w:szCs w:val="24"/>
        </w:rPr>
        <w:t>１　趣旨</w:t>
      </w:r>
      <w:r w:rsidR="00E753F9" w:rsidRPr="000B6B7F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="00E753F9" w:rsidRPr="000B6B7F">
        <w:rPr>
          <w:rFonts w:ascii="HG丸ｺﾞｼｯｸM-PRO" w:eastAsia="HG丸ｺﾞｼｯｸM-PRO" w:hAnsi="HG丸ｺﾞｼｯｸM-PRO"/>
          <w:b/>
          <w:sz w:val="24"/>
          <w:szCs w:val="24"/>
        </w:rPr>
        <w:t>目的</w:t>
      </w:r>
    </w:p>
    <w:p w:rsidR="00954EF3" w:rsidRPr="000B6B7F" w:rsidRDefault="00177E68" w:rsidP="00E753F9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0B6B7F"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 w:rsidR="00B172AF" w:rsidRPr="000B6B7F">
        <w:rPr>
          <w:rFonts w:ascii="HG丸ｺﾞｼｯｸM-PRO" w:eastAsia="HG丸ｺﾞｼｯｸM-PRO" w:hAnsi="HG丸ｺﾞｼｯｸM-PRO"/>
          <w:sz w:val="24"/>
          <w:szCs w:val="24"/>
        </w:rPr>
        <w:t>慌ただしく</w:t>
      </w:r>
      <w:r w:rsidR="00AF7E2E" w:rsidRPr="000B6B7F">
        <w:rPr>
          <w:rFonts w:ascii="HG丸ｺﾞｼｯｸM-PRO" w:eastAsia="HG丸ｺﾞｼｯｸM-PRO" w:hAnsi="HG丸ｺﾞｼｯｸM-PRO" w:hint="eastAsia"/>
          <w:sz w:val="24"/>
          <w:szCs w:val="24"/>
        </w:rPr>
        <w:t>なる</w:t>
      </w:r>
      <w:r w:rsidR="00B172AF" w:rsidRPr="000B6B7F">
        <w:rPr>
          <w:rFonts w:ascii="HG丸ｺﾞｼｯｸM-PRO" w:eastAsia="HG丸ｺﾞｼｯｸM-PRO" w:hAnsi="HG丸ｺﾞｼｯｸM-PRO"/>
          <w:sz w:val="24"/>
          <w:szCs w:val="24"/>
        </w:rPr>
        <w:t>年末・年始</w:t>
      </w:r>
      <w:r w:rsidR="00954EF3" w:rsidRPr="000B6B7F">
        <w:rPr>
          <w:rFonts w:ascii="HG丸ｺﾞｼｯｸM-PRO" w:eastAsia="HG丸ｺﾞｼｯｸM-PRO" w:hAnsi="HG丸ｺﾞｼｯｸM-PRO"/>
          <w:sz w:val="24"/>
          <w:szCs w:val="24"/>
        </w:rPr>
        <w:t>を</w:t>
      </w:r>
      <w:r w:rsidR="000C4991" w:rsidRPr="000B6B7F">
        <w:rPr>
          <w:rFonts w:ascii="HG丸ｺﾞｼｯｸM-PRO" w:eastAsia="HG丸ｺﾞｼｯｸM-PRO" w:hAnsi="HG丸ｺﾞｼｯｸM-PRO" w:hint="eastAsia"/>
          <w:sz w:val="24"/>
          <w:szCs w:val="24"/>
        </w:rPr>
        <w:t>とらえ</w:t>
      </w:r>
      <w:r w:rsidR="00B172AF" w:rsidRPr="000B6B7F">
        <w:rPr>
          <w:rFonts w:ascii="HG丸ｺﾞｼｯｸM-PRO" w:eastAsia="HG丸ｺﾞｼｯｸM-PRO" w:hAnsi="HG丸ｺﾞｼｯｸM-PRO"/>
          <w:sz w:val="24"/>
          <w:szCs w:val="24"/>
        </w:rPr>
        <w:t>、「</w:t>
      </w:r>
      <w:r w:rsidR="00AC683F">
        <w:rPr>
          <w:rFonts w:ascii="HG丸ｺﾞｼｯｸM-PRO" w:eastAsia="HG丸ｺﾞｼｯｸM-PRO" w:hAnsi="HG丸ｺﾞｼｯｸM-PRO" w:hint="eastAsia"/>
          <w:sz w:val="24"/>
          <w:szCs w:val="24"/>
        </w:rPr>
        <w:t>令和元年度</w:t>
      </w:r>
      <w:r w:rsidR="00954EF3" w:rsidRPr="000B6B7F">
        <w:rPr>
          <w:rFonts w:ascii="HG丸ｺﾞｼｯｸM-PRO" w:eastAsia="HG丸ｺﾞｼｯｸM-PRO" w:hAnsi="HG丸ｺﾞｼｯｸM-PRO"/>
          <w:sz w:val="24"/>
          <w:szCs w:val="24"/>
        </w:rPr>
        <w:t xml:space="preserve"> 年末・年始 Safe Work推進強調期間」</w:t>
      </w:r>
      <w:r w:rsidR="00E753F9" w:rsidRPr="000B6B7F">
        <w:rPr>
          <w:rFonts w:ascii="HG丸ｺﾞｼｯｸM-PRO" w:eastAsia="HG丸ｺﾞｼｯｸM-PRO" w:hAnsi="HG丸ｺﾞｼｯｸM-PRO" w:hint="eastAsia"/>
          <w:sz w:val="24"/>
          <w:szCs w:val="24"/>
        </w:rPr>
        <w:t>を設定し、</w:t>
      </w:r>
      <w:r w:rsidR="00EA04FB" w:rsidRPr="00EA04FB">
        <w:rPr>
          <w:rFonts w:ascii="HG丸ｺﾞｼｯｸM-PRO" w:eastAsia="HG丸ｺﾞｼｯｸM-PRO" w:hAnsi="HG丸ｺﾞｼｯｸM-PRO" w:hint="eastAsia"/>
          <w:sz w:val="24"/>
          <w:szCs w:val="24"/>
        </w:rPr>
        <w:t>「Safe Work TOKYO」のロゴマークの下、</w:t>
      </w:r>
      <w:r w:rsidR="00E753F9" w:rsidRPr="000B6B7F">
        <w:rPr>
          <w:rFonts w:ascii="HG丸ｺﾞｼｯｸM-PRO" w:eastAsia="HG丸ｺﾞｼｯｸM-PRO" w:hAnsi="HG丸ｺﾞｼｯｸM-PRO" w:hint="eastAsia"/>
          <w:sz w:val="24"/>
          <w:szCs w:val="24"/>
        </w:rPr>
        <w:t>都内各事業場の</w:t>
      </w:r>
      <w:r w:rsidR="00B172AF" w:rsidRPr="000B6B7F">
        <w:rPr>
          <w:rFonts w:ascii="HG丸ｺﾞｼｯｸM-PRO" w:eastAsia="HG丸ｺﾞｼｯｸM-PRO" w:hAnsi="HG丸ｺﾞｼｯｸM-PRO"/>
          <w:sz w:val="24"/>
          <w:szCs w:val="24"/>
        </w:rPr>
        <w:t>安全気運</w:t>
      </w:r>
      <w:r w:rsidR="00816E3F" w:rsidRPr="000B6B7F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B172AF" w:rsidRPr="000B6B7F">
        <w:rPr>
          <w:rFonts w:ascii="HG丸ｺﾞｼｯｸM-PRO" w:eastAsia="HG丸ｺﾞｼｯｸM-PRO" w:hAnsi="HG丸ｺﾞｼｯｸM-PRO"/>
          <w:sz w:val="24"/>
          <w:szCs w:val="24"/>
        </w:rPr>
        <w:t>向上に向けた取組</w:t>
      </w:r>
      <w:r w:rsidR="00954EF3" w:rsidRPr="000B6B7F">
        <w:rPr>
          <w:rFonts w:ascii="HG丸ｺﾞｼｯｸM-PRO" w:eastAsia="HG丸ｺﾞｼｯｸM-PRO" w:hAnsi="HG丸ｺﾞｼｯｸM-PRO"/>
          <w:sz w:val="24"/>
          <w:szCs w:val="24"/>
        </w:rPr>
        <w:t>の一層の推進を図ることとする。</w:t>
      </w:r>
    </w:p>
    <w:p w:rsidR="00131189" w:rsidRPr="000B6B7F" w:rsidRDefault="00131189" w:rsidP="00B642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42C0" w:rsidRPr="000B6B7F" w:rsidRDefault="00E753F9" w:rsidP="00B642C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B6B7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</w:t>
      </w:r>
      <w:r w:rsidR="00B642C0" w:rsidRPr="000B6B7F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取組期間</w:t>
      </w:r>
    </w:p>
    <w:p w:rsidR="00B642C0" w:rsidRPr="00900336" w:rsidRDefault="0034629C" w:rsidP="00B642C0">
      <w:pPr>
        <w:rPr>
          <w:rFonts w:asciiTheme="minorEastAsia" w:hAnsiTheme="minorEastAsia"/>
          <w:szCs w:val="21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令和元</w:t>
      </w:r>
      <w:r w:rsidR="00131189" w:rsidRPr="000B6B7F">
        <w:rPr>
          <w:rFonts w:ascii="HG丸ｺﾞｼｯｸM-PRO" w:eastAsia="HG丸ｺﾞｼｯｸM-PRO" w:hAnsi="HG丸ｺﾞｼｯｸM-PRO"/>
          <w:sz w:val="24"/>
          <w:szCs w:val="24"/>
        </w:rPr>
        <w:t>年１２月１日（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131189" w:rsidRPr="000B6B7F">
        <w:rPr>
          <w:rFonts w:ascii="HG丸ｺﾞｼｯｸM-PRO" w:eastAsia="HG丸ｺﾞｼｯｸM-PRO" w:hAnsi="HG丸ｺﾞｼｯｸM-PRO"/>
          <w:sz w:val="24"/>
          <w:szCs w:val="24"/>
        </w:rPr>
        <w:t>）</w:t>
      </w:r>
      <w:r w:rsidR="00E753F9" w:rsidRPr="000B6B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～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令和2</w:t>
      </w:r>
      <w:r w:rsidR="00900336">
        <w:rPr>
          <w:rFonts w:ascii="HG丸ｺﾞｼｯｸM-PRO" w:eastAsia="HG丸ｺﾞｼｯｸM-PRO" w:hAnsi="HG丸ｺﾞｼｯｸM-PRO"/>
          <w:sz w:val="24"/>
          <w:szCs w:val="24"/>
        </w:rPr>
        <w:t>年１月</w:t>
      </w:r>
      <w:r w:rsidR="00900336">
        <w:rPr>
          <w:rFonts w:ascii="HG丸ｺﾞｼｯｸM-PRO" w:eastAsia="HG丸ｺﾞｼｯｸM-PRO" w:hAnsi="HG丸ｺﾞｼｯｸM-PRO" w:hint="eastAsia"/>
          <w:sz w:val="24"/>
          <w:szCs w:val="24"/>
        </w:rPr>
        <w:t>31</w:t>
      </w:r>
      <w:r w:rsidR="00131189" w:rsidRPr="000B6B7F">
        <w:rPr>
          <w:rFonts w:ascii="HG丸ｺﾞｼｯｸM-PRO" w:eastAsia="HG丸ｺﾞｼｯｸM-PRO" w:hAnsi="HG丸ｺﾞｼｯｸM-PRO"/>
          <w:sz w:val="24"/>
          <w:szCs w:val="24"/>
        </w:rPr>
        <w:t>日（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="00131189" w:rsidRPr="000B6B7F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:rsidR="00B642C0" w:rsidRPr="00900336" w:rsidRDefault="00B642C0" w:rsidP="00130B59">
      <w:pPr>
        <w:ind w:leftChars="200" w:left="420"/>
        <w:rPr>
          <w:rFonts w:asciiTheme="minorEastAsia" w:hAnsiTheme="minorEastAsia"/>
          <w:sz w:val="24"/>
          <w:szCs w:val="24"/>
        </w:rPr>
      </w:pPr>
    </w:p>
    <w:p w:rsidR="00D74905" w:rsidRPr="00B1579A" w:rsidRDefault="00D74905" w:rsidP="00B642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642C0" w:rsidRPr="000B6B7F" w:rsidRDefault="00E753F9" w:rsidP="00B642C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B6B7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="00B642C0" w:rsidRPr="000B6B7F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</w:t>
      </w:r>
      <w:r w:rsidR="00BE0F28" w:rsidRPr="000B6B7F">
        <w:rPr>
          <w:rFonts w:ascii="HG丸ｺﾞｼｯｸM-PRO" w:eastAsia="HG丸ｺﾞｼｯｸM-PRO" w:hAnsi="HG丸ｺﾞｼｯｸM-PRO"/>
          <w:b/>
          <w:sz w:val="24"/>
          <w:szCs w:val="24"/>
        </w:rPr>
        <w:t>実施事項等</w:t>
      </w:r>
    </w:p>
    <w:p w:rsidR="00CF666F" w:rsidRPr="000B6B7F" w:rsidRDefault="00CF666F" w:rsidP="005649A0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0B6B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各労働災害防止団体が年末・年始における労働災害防止に向け</w:t>
      </w:r>
      <w:r w:rsidR="00E753F9" w:rsidRPr="000B6B7F">
        <w:rPr>
          <w:rFonts w:ascii="HG丸ｺﾞｼｯｸM-PRO" w:eastAsia="HG丸ｺﾞｼｯｸM-PRO" w:hAnsi="HG丸ｺﾞｼｯｸM-PRO" w:hint="eastAsia"/>
          <w:sz w:val="24"/>
          <w:szCs w:val="24"/>
        </w:rPr>
        <w:t>て行う取組</w:t>
      </w:r>
      <w:r w:rsidRPr="000B6B7F">
        <w:rPr>
          <w:rFonts w:ascii="HG丸ｺﾞｼｯｸM-PRO" w:eastAsia="HG丸ｺﾞｼｯｸM-PRO" w:hAnsi="HG丸ｺﾞｼｯｸM-PRO" w:hint="eastAsia"/>
          <w:sz w:val="24"/>
          <w:szCs w:val="24"/>
        </w:rPr>
        <w:t>、無災害運動等に加え、以下の事項を</w:t>
      </w:r>
      <w:r w:rsidR="00EA04FB">
        <w:rPr>
          <w:rFonts w:ascii="HG丸ｺﾞｼｯｸM-PRO" w:eastAsia="HG丸ｺﾞｼｯｸM-PRO" w:hAnsi="HG丸ｺﾞｼｯｸM-PRO" w:hint="eastAsia"/>
          <w:sz w:val="24"/>
          <w:szCs w:val="24"/>
        </w:rPr>
        <w:t>積極的に実施</w:t>
      </w:r>
      <w:r w:rsidR="00D73BDC" w:rsidRPr="000B6B7F">
        <w:rPr>
          <w:rFonts w:ascii="HG丸ｺﾞｼｯｸM-PRO" w:eastAsia="HG丸ｺﾞｼｯｸM-PRO" w:hAnsi="HG丸ｺﾞｼｯｸM-PRO" w:hint="eastAsia"/>
          <w:sz w:val="24"/>
          <w:szCs w:val="24"/>
        </w:rPr>
        <w:t>することとする。</w:t>
      </w:r>
    </w:p>
    <w:p w:rsidR="001125D6" w:rsidRPr="000B6B7F" w:rsidRDefault="00BE0F28" w:rsidP="00B642C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B6B7F">
        <w:rPr>
          <w:rFonts w:ascii="HG丸ｺﾞｼｯｸM-PRO" w:eastAsia="HG丸ｺﾞｼｯｸM-PRO" w:hAnsi="HG丸ｺﾞｼｯｸM-PRO"/>
          <w:sz w:val="24"/>
          <w:szCs w:val="24"/>
        </w:rPr>
        <w:t>（１）</w:t>
      </w:r>
      <w:r w:rsidR="001125D6" w:rsidRPr="000B6B7F">
        <w:rPr>
          <w:rFonts w:ascii="HG丸ｺﾞｼｯｸM-PRO" w:eastAsia="HG丸ｺﾞｼｯｸM-PRO" w:hAnsi="HG丸ｺﾞｼｯｸM-PRO"/>
          <w:sz w:val="24"/>
          <w:szCs w:val="24"/>
        </w:rPr>
        <w:t>行政</w:t>
      </w:r>
      <w:r w:rsidR="00954EF3" w:rsidRPr="000B6B7F">
        <w:rPr>
          <w:rFonts w:ascii="HG丸ｺﾞｼｯｸM-PRO" w:eastAsia="HG丸ｺﾞｼｯｸM-PRO" w:hAnsi="HG丸ｺﾞｼｯｸM-PRO"/>
          <w:sz w:val="24"/>
          <w:szCs w:val="24"/>
        </w:rPr>
        <w:t>による重点実施事項</w:t>
      </w:r>
    </w:p>
    <w:p w:rsidR="00954EF3" w:rsidRPr="000B6B7F" w:rsidRDefault="00DB374C" w:rsidP="00D74905">
      <w:pPr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0B6B7F"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954EF3" w:rsidRPr="000B6B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B6B7F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0B6B7F">
        <w:rPr>
          <w:rFonts w:ascii="HG丸ｺﾞｼｯｸM-PRO" w:eastAsia="HG丸ｺﾞｼｯｸM-PRO" w:hAnsi="HG丸ｺﾞｼｯｸM-PRO"/>
          <w:sz w:val="24"/>
          <w:szCs w:val="24"/>
        </w:rPr>
        <w:t>Safe Work</w:t>
      </w:r>
      <w:r w:rsidR="00D74905">
        <w:rPr>
          <w:rFonts w:ascii="HG丸ｺﾞｼｯｸM-PRO" w:eastAsia="HG丸ｺﾞｼｯｸM-PRO" w:hAnsi="HG丸ｺﾞｼｯｸM-PRO" w:hint="eastAsia"/>
          <w:sz w:val="24"/>
          <w:szCs w:val="24"/>
        </w:rPr>
        <w:t>」のロゴマークの</w:t>
      </w:r>
      <w:r w:rsidR="00EA04FB">
        <w:rPr>
          <w:rFonts w:ascii="HG丸ｺﾞｼｯｸM-PRO" w:eastAsia="HG丸ｺﾞｼｯｸM-PRO" w:hAnsi="HG丸ｺﾞｼｯｸM-PRO" w:hint="eastAsia"/>
          <w:sz w:val="24"/>
          <w:szCs w:val="24"/>
        </w:rPr>
        <w:t>活用による労働災害防止の</w:t>
      </w:r>
      <w:r w:rsidR="00EE2EAF">
        <w:rPr>
          <w:rFonts w:ascii="HG丸ｺﾞｼｯｸM-PRO" w:eastAsia="HG丸ｺﾞｼｯｸM-PRO" w:hAnsi="HG丸ｺﾞｼｯｸM-PRO" w:hint="eastAsia"/>
          <w:sz w:val="24"/>
          <w:szCs w:val="24"/>
        </w:rPr>
        <w:t>気</w:t>
      </w:r>
      <w:r w:rsidR="00EA04FB">
        <w:rPr>
          <w:rFonts w:ascii="HG丸ｺﾞｼｯｸM-PRO" w:eastAsia="HG丸ｺﾞｼｯｸM-PRO" w:hAnsi="HG丸ｺﾞｼｯｸM-PRO" w:hint="eastAsia"/>
          <w:sz w:val="24"/>
          <w:szCs w:val="24"/>
        </w:rPr>
        <w:t>運の醸成及び</w:t>
      </w:r>
      <w:r w:rsidR="008C57BB" w:rsidRPr="000B6B7F">
        <w:rPr>
          <w:rFonts w:ascii="HG丸ｺﾞｼｯｸM-PRO" w:eastAsia="HG丸ｺﾞｼｯｸM-PRO" w:hAnsi="HG丸ｺﾞｼｯｸM-PRO" w:hint="eastAsia"/>
          <w:sz w:val="24"/>
          <w:szCs w:val="24"/>
        </w:rPr>
        <w:t>各</w:t>
      </w:r>
      <w:r w:rsidR="003631CC" w:rsidRPr="000B6B7F">
        <w:rPr>
          <w:rFonts w:ascii="HG丸ｺﾞｼｯｸM-PRO" w:eastAsia="HG丸ｺﾞｼｯｸM-PRO" w:hAnsi="HG丸ｺﾞｼｯｸM-PRO" w:hint="eastAsia"/>
          <w:sz w:val="24"/>
          <w:szCs w:val="24"/>
        </w:rPr>
        <w:t>事業場</w:t>
      </w:r>
      <w:r w:rsidR="00EA04FB">
        <w:rPr>
          <w:rFonts w:ascii="HG丸ｺﾞｼｯｸM-PRO" w:eastAsia="HG丸ｺﾞｼｯｸM-PRO" w:hAnsi="HG丸ｺﾞｼｯｸM-PRO" w:hint="eastAsia"/>
          <w:sz w:val="24"/>
          <w:szCs w:val="24"/>
        </w:rPr>
        <w:t>へ</w:t>
      </w:r>
      <w:r w:rsidR="008C57BB" w:rsidRPr="000B6B7F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EA04FB">
        <w:rPr>
          <w:rFonts w:ascii="HG丸ｺﾞｼｯｸM-PRO" w:eastAsia="HG丸ｺﾞｼｯｸM-PRO" w:hAnsi="HG丸ｺﾞｼｯｸM-PRO" w:hint="eastAsia"/>
          <w:sz w:val="24"/>
          <w:szCs w:val="24"/>
        </w:rPr>
        <w:t>ロゴマークの活用</w:t>
      </w:r>
      <w:r w:rsidR="008C57BB" w:rsidRPr="000B6B7F">
        <w:rPr>
          <w:rFonts w:ascii="HG丸ｺﾞｼｯｸM-PRO" w:eastAsia="HG丸ｺﾞｼｯｸM-PRO" w:hAnsi="HG丸ｺﾞｼｯｸM-PRO" w:hint="eastAsia"/>
          <w:sz w:val="24"/>
          <w:szCs w:val="24"/>
        </w:rPr>
        <w:t>勧奨</w:t>
      </w:r>
    </w:p>
    <w:p w:rsidR="004257B2" w:rsidRPr="000B6B7F" w:rsidRDefault="004257B2" w:rsidP="004257B2">
      <w:pPr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0B6B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②　</w:t>
      </w:r>
      <w:r w:rsidR="00997D09" w:rsidRPr="000B6B7F">
        <w:rPr>
          <w:rFonts w:ascii="HG丸ｺﾞｼｯｸM-PRO" w:eastAsia="HG丸ｺﾞｼｯｸM-PRO" w:hAnsi="HG丸ｺﾞｼｯｸM-PRO"/>
          <w:sz w:val="24"/>
          <w:szCs w:val="24"/>
        </w:rPr>
        <w:t>労働局</w:t>
      </w:r>
      <w:r w:rsidR="000C4991" w:rsidRPr="000B6B7F">
        <w:rPr>
          <w:rFonts w:ascii="HG丸ｺﾞｼｯｸM-PRO" w:eastAsia="HG丸ｺﾞｼｯｸM-PRO" w:hAnsi="HG丸ｺﾞｼｯｸM-PRO" w:hint="eastAsia"/>
          <w:sz w:val="24"/>
          <w:szCs w:val="24"/>
        </w:rPr>
        <w:t>及び</w:t>
      </w:r>
      <w:r w:rsidR="00997D09" w:rsidRPr="000B6B7F">
        <w:rPr>
          <w:rFonts w:ascii="HG丸ｺﾞｼｯｸM-PRO" w:eastAsia="HG丸ｺﾞｼｯｸM-PRO" w:hAnsi="HG丸ｺﾞｼｯｸM-PRO"/>
          <w:sz w:val="24"/>
          <w:szCs w:val="24"/>
        </w:rPr>
        <w:t>労働基準監督署幹部による事業場パトロール</w:t>
      </w:r>
    </w:p>
    <w:p w:rsidR="00954EF3" w:rsidRPr="000B6B7F" w:rsidRDefault="004257B2" w:rsidP="00954EF3">
      <w:pPr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0B6B7F"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954EF3" w:rsidRPr="000B6B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5022E" w:rsidRPr="000B6B7F">
        <w:rPr>
          <w:rFonts w:ascii="HG丸ｺﾞｼｯｸM-PRO" w:eastAsia="HG丸ｺﾞｼｯｸM-PRO" w:hAnsi="HG丸ｺﾞｼｯｸM-PRO" w:hint="eastAsia"/>
          <w:sz w:val="24"/>
          <w:szCs w:val="24"/>
        </w:rPr>
        <w:t>各</w:t>
      </w:r>
      <w:r w:rsidR="00997D09" w:rsidRPr="000B6B7F">
        <w:rPr>
          <w:rFonts w:ascii="HG丸ｺﾞｼｯｸM-PRO" w:eastAsia="HG丸ｺﾞｼｯｸM-PRO" w:hAnsi="HG丸ｺﾞｼｯｸM-PRO"/>
          <w:sz w:val="24"/>
          <w:szCs w:val="24"/>
        </w:rPr>
        <w:t>関係団体主催の会合等を通じた経営トップに対する要請</w:t>
      </w:r>
      <w:r w:rsidR="00954EF3" w:rsidRPr="000B6B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AD77C6" w:rsidRDefault="00997D09" w:rsidP="005649A0">
      <w:pPr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0B6B7F">
        <w:rPr>
          <w:rFonts w:ascii="HG丸ｺﾞｼｯｸM-PRO" w:eastAsia="HG丸ｺﾞｼｯｸM-PRO" w:hAnsi="HG丸ｺﾞｼｯｸM-PRO" w:hint="eastAsia"/>
          <w:sz w:val="24"/>
          <w:szCs w:val="24"/>
        </w:rPr>
        <w:t>④</w:t>
      </w:r>
      <w:r w:rsidR="004257B2" w:rsidRPr="000B6B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5022E" w:rsidRPr="000B6B7F">
        <w:rPr>
          <w:rFonts w:ascii="HG丸ｺﾞｼｯｸM-PRO" w:eastAsia="HG丸ｺﾞｼｯｸM-PRO" w:hAnsi="HG丸ｺﾞｼｯｸM-PRO" w:hint="eastAsia"/>
          <w:sz w:val="24"/>
          <w:szCs w:val="24"/>
        </w:rPr>
        <w:t>各</w:t>
      </w:r>
      <w:r w:rsidRPr="000B6B7F">
        <w:rPr>
          <w:rFonts w:ascii="HG丸ｺﾞｼｯｸM-PRO" w:eastAsia="HG丸ｺﾞｼｯｸM-PRO" w:hAnsi="HG丸ｺﾞｼｯｸM-PRO"/>
          <w:sz w:val="24"/>
          <w:szCs w:val="24"/>
        </w:rPr>
        <w:t>事業場に</w:t>
      </w:r>
      <w:r w:rsidR="00EA04FB">
        <w:rPr>
          <w:rFonts w:ascii="HG丸ｺﾞｼｯｸM-PRO" w:eastAsia="HG丸ｺﾞｼｯｸM-PRO" w:hAnsi="HG丸ｺﾞｼｯｸM-PRO" w:hint="eastAsia"/>
          <w:sz w:val="24"/>
          <w:szCs w:val="24"/>
        </w:rPr>
        <w:t>おける</w:t>
      </w:r>
      <w:r w:rsidRPr="000B6B7F">
        <w:rPr>
          <w:rFonts w:ascii="HG丸ｺﾞｼｯｸM-PRO" w:eastAsia="HG丸ｺﾞｼｯｸM-PRO" w:hAnsi="HG丸ｺﾞｼｯｸM-PRO"/>
          <w:sz w:val="24"/>
          <w:szCs w:val="24"/>
        </w:rPr>
        <w:t>安全宣言活動の</w:t>
      </w:r>
      <w:r w:rsidR="00EE2EAF">
        <w:rPr>
          <w:rFonts w:ascii="HG丸ｺﾞｼｯｸM-PRO" w:eastAsia="HG丸ｺﾞｼｯｸM-PRO" w:hAnsi="HG丸ｺﾞｼｯｸM-PRO" w:hint="eastAsia"/>
          <w:sz w:val="24"/>
          <w:szCs w:val="24"/>
        </w:rPr>
        <w:t>推進</w:t>
      </w:r>
    </w:p>
    <w:p w:rsidR="00EA04FB" w:rsidRDefault="00EA04FB" w:rsidP="005649A0">
      <w:pPr>
        <w:ind w:leftChars="200" w:left="660" w:hangingChars="100" w:hanging="240"/>
        <w:rPr>
          <w:rFonts w:asciiTheme="minorEastAsia" w:hAnsiTheme="minorEastAsia"/>
          <w:sz w:val="24"/>
          <w:szCs w:val="24"/>
        </w:rPr>
      </w:pPr>
    </w:p>
    <w:p w:rsidR="00EA04FB" w:rsidRPr="00900336" w:rsidRDefault="00EA04FB" w:rsidP="005649A0">
      <w:pPr>
        <w:ind w:leftChars="200" w:left="660" w:hangingChars="100" w:hanging="240"/>
        <w:rPr>
          <w:rFonts w:asciiTheme="minorEastAsia" w:hAnsiTheme="minorEastAsia"/>
          <w:sz w:val="24"/>
          <w:szCs w:val="24"/>
        </w:rPr>
      </w:pPr>
    </w:p>
    <w:p w:rsidR="00174519" w:rsidRPr="000B6B7F" w:rsidRDefault="00174519" w:rsidP="00174519">
      <w:pPr>
        <w:spacing w:line="36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0B6B7F">
        <w:rPr>
          <w:rFonts w:ascii="HG丸ｺﾞｼｯｸM-PRO" w:eastAsia="HG丸ｺﾞｼｯｸM-PRO" w:hAnsi="HG丸ｺﾞｼｯｸM-PRO"/>
          <w:sz w:val="24"/>
          <w:szCs w:val="24"/>
        </w:rPr>
        <w:t>（２）</w:t>
      </w:r>
      <w:r w:rsidR="0035022E" w:rsidRPr="000B6B7F">
        <w:rPr>
          <w:rFonts w:ascii="HG丸ｺﾞｼｯｸM-PRO" w:eastAsia="HG丸ｺﾞｼｯｸM-PRO" w:hAnsi="HG丸ｺﾞｼｯｸM-PRO" w:hint="eastAsia"/>
          <w:sz w:val="24"/>
          <w:szCs w:val="24"/>
        </w:rPr>
        <w:t>各</w:t>
      </w:r>
      <w:r w:rsidRPr="000B6B7F">
        <w:rPr>
          <w:rFonts w:ascii="HG丸ｺﾞｼｯｸM-PRO" w:eastAsia="HG丸ｺﾞｼｯｸM-PRO" w:hAnsi="HG丸ｺﾞｼｯｸM-PRO"/>
          <w:sz w:val="24"/>
          <w:szCs w:val="24"/>
        </w:rPr>
        <w:t>関係団体、</w:t>
      </w:r>
      <w:r w:rsidR="0035022E" w:rsidRPr="000B6B7F">
        <w:rPr>
          <w:rFonts w:ascii="HG丸ｺﾞｼｯｸM-PRO" w:eastAsia="HG丸ｺﾞｼｯｸM-PRO" w:hAnsi="HG丸ｺﾞｼｯｸM-PRO" w:hint="eastAsia"/>
          <w:sz w:val="24"/>
          <w:szCs w:val="24"/>
        </w:rPr>
        <w:t>各</w:t>
      </w:r>
      <w:r w:rsidRPr="000B6B7F">
        <w:rPr>
          <w:rFonts w:ascii="HG丸ｺﾞｼｯｸM-PRO" w:eastAsia="HG丸ｺﾞｼｯｸM-PRO" w:hAnsi="HG丸ｺﾞｼｯｸM-PRO"/>
          <w:sz w:val="24"/>
          <w:szCs w:val="24"/>
        </w:rPr>
        <w:t>事業者</w:t>
      </w:r>
      <w:r w:rsidR="00954EF3" w:rsidRPr="000B6B7F">
        <w:rPr>
          <w:rFonts w:ascii="HG丸ｺﾞｼｯｸM-PRO" w:eastAsia="HG丸ｺﾞｼｯｸM-PRO" w:hAnsi="HG丸ｺﾞｼｯｸM-PRO"/>
          <w:sz w:val="24"/>
          <w:szCs w:val="24"/>
        </w:rPr>
        <w:t>による</w:t>
      </w:r>
      <w:r w:rsidRPr="000B6B7F">
        <w:rPr>
          <w:rFonts w:ascii="HG丸ｺﾞｼｯｸM-PRO" w:eastAsia="HG丸ｺﾞｼｯｸM-PRO" w:hAnsi="HG丸ｺﾞｼｯｸM-PRO"/>
          <w:sz w:val="24"/>
          <w:szCs w:val="24"/>
        </w:rPr>
        <w:t>重点実施事項</w:t>
      </w:r>
    </w:p>
    <w:p w:rsidR="00C23768" w:rsidRPr="000B6B7F" w:rsidRDefault="00C23768" w:rsidP="00C23768">
      <w:pPr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0B6B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①　</w:t>
      </w:r>
      <w:r w:rsidRPr="000B6B7F">
        <w:rPr>
          <w:rFonts w:ascii="HG丸ｺﾞｼｯｸM-PRO" w:eastAsia="HG丸ｺﾞｼｯｸM-PRO" w:hAnsi="HG丸ｺﾞｼｯｸM-PRO"/>
          <w:sz w:val="24"/>
          <w:szCs w:val="24"/>
        </w:rPr>
        <w:t>年末</w:t>
      </w:r>
      <w:r w:rsidRPr="000B6B7F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0B6B7F">
        <w:rPr>
          <w:rFonts w:ascii="HG丸ｺﾞｼｯｸM-PRO" w:eastAsia="HG丸ｺﾞｼｯｸM-PRO" w:hAnsi="HG丸ｺﾞｼｯｸM-PRO"/>
          <w:sz w:val="24"/>
          <w:szCs w:val="24"/>
        </w:rPr>
        <w:t>年始</w:t>
      </w:r>
      <w:r w:rsidRPr="000B6B7F">
        <w:rPr>
          <w:rFonts w:ascii="HG丸ｺﾞｼｯｸM-PRO" w:eastAsia="HG丸ｺﾞｼｯｸM-PRO" w:hAnsi="HG丸ｺﾞｼｯｸM-PRO" w:hint="eastAsia"/>
          <w:sz w:val="24"/>
          <w:szCs w:val="24"/>
        </w:rPr>
        <w:t>の繁忙期を</w:t>
      </w:r>
      <w:r w:rsidR="0095506B" w:rsidRPr="000B6B7F">
        <w:rPr>
          <w:rFonts w:ascii="HG丸ｺﾞｼｯｸM-PRO" w:eastAsia="HG丸ｺﾞｼｯｸM-PRO" w:hAnsi="HG丸ｺﾞｼｯｸM-PRO" w:hint="eastAsia"/>
          <w:sz w:val="24"/>
          <w:szCs w:val="24"/>
        </w:rPr>
        <w:t>とらえ</w:t>
      </w:r>
      <w:r w:rsidRPr="000B6B7F">
        <w:rPr>
          <w:rFonts w:ascii="HG丸ｺﾞｼｯｸM-PRO" w:eastAsia="HG丸ｺﾞｼｯｸM-PRO" w:hAnsi="HG丸ｺﾞｼｯｸM-PRO" w:hint="eastAsia"/>
          <w:sz w:val="24"/>
          <w:szCs w:val="24"/>
        </w:rPr>
        <w:t>た計画的、かつ、安全衛生に配慮した事業</w:t>
      </w:r>
      <w:r w:rsidR="0095506B" w:rsidRPr="000B6B7F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0B6B7F">
        <w:rPr>
          <w:rFonts w:ascii="HG丸ｺﾞｼｯｸM-PRO" w:eastAsia="HG丸ｺﾞｼｯｸM-PRO" w:hAnsi="HG丸ｺﾞｼｯｸM-PRO" w:hint="eastAsia"/>
          <w:sz w:val="24"/>
          <w:szCs w:val="24"/>
        </w:rPr>
        <w:t>運営</w:t>
      </w:r>
    </w:p>
    <w:p w:rsidR="00954EF3" w:rsidRPr="000B6B7F" w:rsidRDefault="00C23768" w:rsidP="00954EF3">
      <w:pPr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0B6B7F">
        <w:rPr>
          <w:rFonts w:ascii="HG丸ｺﾞｼｯｸM-PRO" w:eastAsia="HG丸ｺﾞｼｯｸM-PRO" w:hAnsi="HG丸ｺﾞｼｯｸM-PRO" w:hint="eastAsia"/>
          <w:sz w:val="24"/>
          <w:szCs w:val="24"/>
        </w:rPr>
        <w:t>②</w:t>
      </w:r>
      <w:r w:rsidR="00954EF3" w:rsidRPr="000B6B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A04FB">
        <w:rPr>
          <w:rFonts w:ascii="HG丸ｺﾞｼｯｸM-PRO" w:eastAsia="HG丸ｺﾞｼｯｸM-PRO" w:hAnsi="HG丸ｺﾞｼｯｸM-PRO" w:hint="eastAsia"/>
          <w:sz w:val="24"/>
          <w:szCs w:val="24"/>
        </w:rPr>
        <w:t>事業場内に</w:t>
      </w:r>
      <w:r w:rsidR="00AD77C6" w:rsidRPr="000B6B7F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AD77C6" w:rsidRPr="000B6B7F">
        <w:rPr>
          <w:rFonts w:ascii="HG丸ｺﾞｼｯｸM-PRO" w:eastAsia="HG丸ｺﾞｼｯｸM-PRO" w:hAnsi="HG丸ｺﾞｼｯｸM-PRO"/>
          <w:sz w:val="24"/>
          <w:szCs w:val="24"/>
        </w:rPr>
        <w:t>Safe Work</w:t>
      </w:r>
      <w:r w:rsidR="00EA04FB">
        <w:rPr>
          <w:rFonts w:ascii="HG丸ｺﾞｼｯｸM-PRO" w:eastAsia="HG丸ｺﾞｼｯｸM-PRO" w:hAnsi="HG丸ｺﾞｼｯｸM-PRO" w:hint="eastAsia"/>
          <w:sz w:val="24"/>
          <w:szCs w:val="24"/>
        </w:rPr>
        <w:t>」のロゴマークを掲示することなどによる労働災害防止の</w:t>
      </w:r>
      <w:r w:rsidR="00EE2EAF">
        <w:rPr>
          <w:rFonts w:ascii="HG丸ｺﾞｼｯｸM-PRO" w:eastAsia="HG丸ｺﾞｼｯｸM-PRO" w:hAnsi="HG丸ｺﾞｼｯｸM-PRO" w:hint="eastAsia"/>
          <w:sz w:val="24"/>
          <w:szCs w:val="24"/>
        </w:rPr>
        <w:t>気</w:t>
      </w:r>
      <w:r w:rsidR="00EA04FB">
        <w:rPr>
          <w:rFonts w:ascii="HG丸ｺﾞｼｯｸM-PRO" w:eastAsia="HG丸ｺﾞｼｯｸM-PRO" w:hAnsi="HG丸ｺﾞｼｯｸM-PRO" w:hint="eastAsia"/>
          <w:sz w:val="24"/>
          <w:szCs w:val="24"/>
        </w:rPr>
        <w:t>運の醸成</w:t>
      </w:r>
    </w:p>
    <w:p w:rsidR="00954EF3" w:rsidRDefault="00C23768" w:rsidP="00954EF3">
      <w:pPr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0B6B7F"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954EF3" w:rsidRPr="000B6B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5022E" w:rsidRPr="000B6B7F">
        <w:rPr>
          <w:rFonts w:ascii="HG丸ｺﾞｼｯｸM-PRO" w:eastAsia="HG丸ｺﾞｼｯｸM-PRO" w:hAnsi="HG丸ｺﾞｼｯｸM-PRO" w:hint="eastAsia"/>
          <w:sz w:val="24"/>
          <w:szCs w:val="24"/>
        </w:rPr>
        <w:t>各</w:t>
      </w:r>
      <w:r w:rsidR="00DB374C" w:rsidRPr="000B6B7F">
        <w:rPr>
          <w:rFonts w:ascii="HG丸ｺﾞｼｯｸM-PRO" w:eastAsia="HG丸ｺﾞｼｯｸM-PRO" w:hAnsi="HG丸ｺﾞｼｯｸM-PRO" w:hint="eastAsia"/>
          <w:sz w:val="24"/>
          <w:szCs w:val="24"/>
        </w:rPr>
        <w:t>関係</w:t>
      </w:r>
      <w:r w:rsidR="00174519" w:rsidRPr="000B6B7F">
        <w:rPr>
          <w:rFonts w:ascii="HG丸ｺﾞｼｯｸM-PRO" w:eastAsia="HG丸ｺﾞｼｯｸM-PRO" w:hAnsi="HG丸ｺﾞｼｯｸM-PRO"/>
          <w:sz w:val="24"/>
          <w:szCs w:val="24"/>
        </w:rPr>
        <w:t>団体幹部、</w:t>
      </w:r>
      <w:r w:rsidR="0035022E" w:rsidRPr="000B6B7F">
        <w:rPr>
          <w:rFonts w:ascii="HG丸ｺﾞｼｯｸM-PRO" w:eastAsia="HG丸ｺﾞｼｯｸM-PRO" w:hAnsi="HG丸ｺﾞｼｯｸM-PRO" w:hint="eastAsia"/>
          <w:sz w:val="24"/>
          <w:szCs w:val="24"/>
        </w:rPr>
        <w:t>各事業場</w:t>
      </w:r>
      <w:r w:rsidR="00174519" w:rsidRPr="000B6B7F">
        <w:rPr>
          <w:rFonts w:ascii="HG丸ｺﾞｼｯｸM-PRO" w:eastAsia="HG丸ｺﾞｼｯｸM-PRO" w:hAnsi="HG丸ｺﾞｼｯｸM-PRO"/>
          <w:sz w:val="24"/>
          <w:szCs w:val="24"/>
        </w:rPr>
        <w:t>経営トップによるパトロール</w:t>
      </w:r>
    </w:p>
    <w:p w:rsidR="00224956" w:rsidRPr="000B6B7F" w:rsidRDefault="00224956" w:rsidP="00224956">
      <w:pPr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④</w:t>
      </w:r>
      <w:r w:rsidRPr="000B6B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B6B7F">
        <w:rPr>
          <w:rFonts w:ascii="HG丸ｺﾞｼｯｸM-PRO" w:eastAsia="HG丸ｺﾞｼｯｸM-PRO" w:hAnsi="HG丸ｺﾞｼｯｸM-PRO"/>
          <w:sz w:val="24"/>
          <w:szCs w:val="24"/>
        </w:rPr>
        <w:t>安全衛生大会等の開催</w:t>
      </w:r>
    </w:p>
    <w:p w:rsidR="00184468" w:rsidRPr="00224956" w:rsidRDefault="00224956" w:rsidP="00954EF3">
      <w:pPr>
        <w:ind w:leftChars="200" w:left="660" w:hangingChars="100" w:hanging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2495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⑤</w:t>
      </w:r>
      <w:r w:rsidR="00184468" w:rsidRPr="0022495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積雪・凍結等、冬期における転倒防止</w:t>
      </w:r>
      <w:r w:rsidR="00AD77C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、交通労働災害防止</w:t>
      </w:r>
      <w:r w:rsidR="00184468" w:rsidRPr="0022495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対策の徹底</w:t>
      </w:r>
    </w:p>
    <w:p w:rsidR="00184468" w:rsidRPr="00224956" w:rsidRDefault="00224956" w:rsidP="00954EF3">
      <w:pPr>
        <w:ind w:leftChars="200" w:left="660" w:hangingChars="100" w:hanging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2495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⑥</w:t>
      </w:r>
      <w:r w:rsidR="00184468" w:rsidRPr="0022495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大掃除や棚卸し等の作業における脚立・はしごからの墜落、転落防止対策の徹底</w:t>
      </w:r>
    </w:p>
    <w:p w:rsidR="00954EF3" w:rsidRPr="000B6B7F" w:rsidRDefault="00184468" w:rsidP="00954EF3">
      <w:pPr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⑦</w:t>
      </w:r>
      <w:r w:rsidR="00954EF3" w:rsidRPr="000B6B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B374C" w:rsidRPr="000B6B7F">
        <w:rPr>
          <w:rFonts w:ascii="HG丸ｺﾞｼｯｸM-PRO" w:eastAsia="HG丸ｺﾞｼｯｸM-PRO" w:hAnsi="HG丸ｺﾞｼｯｸM-PRO"/>
          <w:sz w:val="24"/>
          <w:szCs w:val="24"/>
        </w:rPr>
        <w:t>各業種、各事業場における</w:t>
      </w:r>
      <w:r w:rsidR="00F47B63" w:rsidRPr="000B6B7F">
        <w:rPr>
          <w:rFonts w:ascii="HG丸ｺﾞｼｯｸM-PRO" w:eastAsia="HG丸ｺﾞｼｯｸM-PRO" w:hAnsi="HG丸ｺﾞｼｯｸM-PRO" w:hint="eastAsia"/>
          <w:sz w:val="24"/>
          <w:szCs w:val="24"/>
        </w:rPr>
        <w:t>過去発生した</w:t>
      </w:r>
      <w:r w:rsidR="00DB374C" w:rsidRPr="000B6B7F">
        <w:rPr>
          <w:rFonts w:ascii="HG丸ｺﾞｼｯｸM-PRO" w:eastAsia="HG丸ｺﾞｼｯｸM-PRO" w:hAnsi="HG丸ｺﾞｼｯｸM-PRO"/>
          <w:sz w:val="24"/>
          <w:szCs w:val="24"/>
        </w:rPr>
        <w:t>災害を踏まえた労働災害防止対策の徹底</w:t>
      </w:r>
    </w:p>
    <w:p w:rsidR="00954EF3" w:rsidRPr="000B6B7F" w:rsidRDefault="00184468" w:rsidP="00954EF3">
      <w:pPr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⑧</w:t>
      </w:r>
      <w:r w:rsidR="00954EF3" w:rsidRPr="000B6B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B374C" w:rsidRPr="000B6B7F">
        <w:rPr>
          <w:rFonts w:ascii="HG丸ｺﾞｼｯｸM-PRO" w:eastAsia="HG丸ｺﾞｼｯｸM-PRO" w:hAnsi="HG丸ｺﾞｼｯｸM-PRO" w:hint="eastAsia"/>
          <w:sz w:val="24"/>
          <w:szCs w:val="24"/>
        </w:rPr>
        <w:t>朝礼、ミーティング等を通じた</w:t>
      </w:r>
      <w:r w:rsidR="00174519" w:rsidRPr="000B6B7F">
        <w:rPr>
          <w:rFonts w:ascii="HG丸ｺﾞｼｯｸM-PRO" w:eastAsia="HG丸ｺﾞｼｯｸM-PRO" w:hAnsi="HG丸ｺﾞｼｯｸM-PRO"/>
          <w:sz w:val="24"/>
          <w:szCs w:val="24"/>
        </w:rPr>
        <w:t>不安全行動</w:t>
      </w:r>
      <w:r w:rsidR="00DB374C" w:rsidRPr="000B6B7F">
        <w:rPr>
          <w:rFonts w:ascii="HG丸ｺﾞｼｯｸM-PRO" w:eastAsia="HG丸ｺﾞｼｯｸM-PRO" w:hAnsi="HG丸ｺﾞｼｯｸM-PRO" w:hint="eastAsia"/>
          <w:sz w:val="24"/>
          <w:szCs w:val="24"/>
        </w:rPr>
        <w:t>防止のための</w:t>
      </w:r>
      <w:r w:rsidR="0035022E" w:rsidRPr="000B6B7F">
        <w:rPr>
          <w:rFonts w:ascii="HG丸ｺﾞｼｯｸM-PRO" w:eastAsia="HG丸ｺﾞｼｯｸM-PRO" w:hAnsi="HG丸ｺﾞｼｯｸM-PRO" w:hint="eastAsia"/>
          <w:sz w:val="24"/>
          <w:szCs w:val="24"/>
        </w:rPr>
        <w:t>一人ＫＹ</w:t>
      </w:r>
      <w:r w:rsidR="00F47B63" w:rsidRPr="000B6B7F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35022E" w:rsidRPr="000B6B7F">
        <w:rPr>
          <w:rFonts w:ascii="HG丸ｺﾞｼｯｸM-PRO" w:eastAsia="HG丸ｺﾞｼｯｸM-PRO" w:hAnsi="HG丸ｺﾞｼｯｸM-PRO" w:hint="eastAsia"/>
          <w:sz w:val="24"/>
          <w:szCs w:val="24"/>
        </w:rPr>
        <w:t>の実施</w:t>
      </w:r>
    </w:p>
    <w:p w:rsidR="00DB374C" w:rsidRPr="000B6B7F" w:rsidRDefault="00184468" w:rsidP="00954EF3">
      <w:pPr>
        <w:ind w:leftChars="200" w:left="66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⑨</w:t>
      </w:r>
      <w:r w:rsidR="00954EF3" w:rsidRPr="000B6B7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B374C" w:rsidRPr="000B6B7F">
        <w:rPr>
          <w:rFonts w:ascii="HG丸ｺﾞｼｯｸM-PRO" w:eastAsia="HG丸ｺﾞｼｯｸM-PRO" w:hAnsi="HG丸ｺﾞｼｯｸM-PRO" w:hint="eastAsia"/>
          <w:sz w:val="24"/>
          <w:szCs w:val="24"/>
        </w:rPr>
        <w:t>その他、本</w:t>
      </w:r>
      <w:r w:rsidR="00954EF3" w:rsidRPr="000B6B7F">
        <w:rPr>
          <w:rFonts w:ascii="HG丸ｺﾞｼｯｸM-PRO" w:eastAsia="HG丸ｺﾞｼｯｸM-PRO" w:hAnsi="HG丸ｺﾞｼｯｸM-PRO" w:hint="eastAsia"/>
          <w:sz w:val="24"/>
          <w:szCs w:val="24"/>
        </w:rPr>
        <w:t>強調</w:t>
      </w:r>
      <w:r w:rsidR="00DB374C" w:rsidRPr="000B6B7F">
        <w:rPr>
          <w:rFonts w:ascii="HG丸ｺﾞｼｯｸM-PRO" w:eastAsia="HG丸ｺﾞｼｯｸM-PRO" w:hAnsi="HG丸ｺﾞｼｯｸM-PRO" w:hint="eastAsia"/>
          <w:sz w:val="24"/>
          <w:szCs w:val="24"/>
        </w:rPr>
        <w:t>期間にふさわしい創意工夫を凝らした取組</w:t>
      </w:r>
    </w:p>
    <w:p w:rsidR="00AD77C6" w:rsidRDefault="00AD77C6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95A14" w:rsidRDefault="00EA04F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B6B7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FB8F18B" wp14:editId="45172B00">
            <wp:simplePos x="0" y="0"/>
            <wp:positionH relativeFrom="column">
              <wp:posOffset>4062095</wp:posOffset>
            </wp:positionH>
            <wp:positionV relativeFrom="paragraph">
              <wp:posOffset>204470</wp:posOffset>
            </wp:positionV>
            <wp:extent cx="949960" cy="439420"/>
            <wp:effectExtent l="0" t="0" r="2540" b="0"/>
            <wp:wrapNone/>
            <wp:docPr id="10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図 5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5A14" w:rsidRDefault="00A95A14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A95A14" w:rsidRDefault="00A95A14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14284A" w:rsidRPr="0014284A" w:rsidRDefault="00EA04FB" w:rsidP="00EA04FB">
      <w:pPr>
        <w:ind w:leftChars="200" w:left="660" w:hangingChars="100" w:hanging="240"/>
        <w:rPr>
          <w:rFonts w:eastAsiaTheme="majorEastAsia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pacing w:val="9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F40D45" wp14:editId="48ADFA04">
                <wp:simplePos x="0" y="0"/>
                <wp:positionH relativeFrom="column">
                  <wp:posOffset>3047365</wp:posOffset>
                </wp:positionH>
                <wp:positionV relativeFrom="paragraph">
                  <wp:posOffset>25400</wp:posOffset>
                </wp:positionV>
                <wp:extent cx="3122295" cy="23241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295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8EA" w:rsidRPr="0014284A" w:rsidRDefault="00BE78EA" w:rsidP="004B33C6">
                            <w:pPr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14284A">
                              <w:rPr>
                                <w:rFonts w:hint="eastAsia"/>
                                <w:sz w:val="16"/>
                              </w:rPr>
                              <w:t>～トップが打ち出す方針　みんなで共有　生み出す安全・安心～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40D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39.95pt;margin-top:2pt;width:245.85pt;height:1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" filled="f" stroked="f" strokeweight=".5pt">
                <v:textbox>
                  <w:txbxContent>
                    <w:p w:rsidR="00BE78EA" w:rsidRPr="0014284A" w:rsidRDefault="00BE78EA" w:rsidP="004B33C6">
                      <w:pPr>
                        <w:spacing w:line="240" w:lineRule="exact"/>
                        <w:rPr>
                          <w:sz w:val="16"/>
                        </w:rPr>
                      </w:pPr>
                      <w:r w:rsidRPr="0014284A">
                        <w:rPr>
                          <w:rFonts w:hint="eastAsia"/>
                          <w:sz w:val="16"/>
                        </w:rPr>
                        <w:t>～トップが打ち出す方針　みんなで共有　生み出す安全・安心～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284A" w:rsidRPr="0014284A" w:rsidSect="00EA04FB">
      <w:pgSz w:w="11906" w:h="16838" w:code="9"/>
      <w:pgMar w:top="1276" w:right="1134" w:bottom="851" w:left="1134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8EA" w:rsidRDefault="00BE78EA" w:rsidP="00EA104B">
      <w:r>
        <w:separator/>
      </w:r>
    </w:p>
  </w:endnote>
  <w:endnote w:type="continuationSeparator" w:id="0">
    <w:p w:rsidR="00BE78EA" w:rsidRDefault="00BE78EA" w:rsidP="00EA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8EA" w:rsidRDefault="00BE78EA" w:rsidP="00EA104B">
      <w:r>
        <w:separator/>
      </w:r>
    </w:p>
  </w:footnote>
  <w:footnote w:type="continuationSeparator" w:id="0">
    <w:p w:rsidR="00BE78EA" w:rsidRDefault="00BE78EA" w:rsidP="00EA1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C0"/>
    <w:rsid w:val="00046AAA"/>
    <w:rsid w:val="00067372"/>
    <w:rsid w:val="000A07CF"/>
    <w:rsid w:val="000B6B7F"/>
    <w:rsid w:val="000C4991"/>
    <w:rsid w:val="000C7E7A"/>
    <w:rsid w:val="000D5C1C"/>
    <w:rsid w:val="000E7947"/>
    <w:rsid w:val="000F2DD0"/>
    <w:rsid w:val="0010118D"/>
    <w:rsid w:val="00111BD0"/>
    <w:rsid w:val="001125D6"/>
    <w:rsid w:val="00117F0E"/>
    <w:rsid w:val="001245BA"/>
    <w:rsid w:val="001300D5"/>
    <w:rsid w:val="00130B59"/>
    <w:rsid w:val="00131189"/>
    <w:rsid w:val="0014284A"/>
    <w:rsid w:val="00174519"/>
    <w:rsid w:val="001752C8"/>
    <w:rsid w:val="00177E68"/>
    <w:rsid w:val="00184468"/>
    <w:rsid w:val="001A15F3"/>
    <w:rsid w:val="001C3301"/>
    <w:rsid w:val="00200073"/>
    <w:rsid w:val="00224956"/>
    <w:rsid w:val="00225E42"/>
    <w:rsid w:val="00245730"/>
    <w:rsid w:val="002518A4"/>
    <w:rsid w:val="002529F4"/>
    <w:rsid w:val="0027179A"/>
    <w:rsid w:val="00273FC1"/>
    <w:rsid w:val="00282833"/>
    <w:rsid w:val="00293D64"/>
    <w:rsid w:val="00297AFF"/>
    <w:rsid w:val="002B3184"/>
    <w:rsid w:val="002E5D51"/>
    <w:rsid w:val="00306FDE"/>
    <w:rsid w:val="00325ED8"/>
    <w:rsid w:val="003417D3"/>
    <w:rsid w:val="0034629C"/>
    <w:rsid w:val="0035022E"/>
    <w:rsid w:val="003631CC"/>
    <w:rsid w:val="00376D09"/>
    <w:rsid w:val="0038697A"/>
    <w:rsid w:val="003958FB"/>
    <w:rsid w:val="003E698B"/>
    <w:rsid w:val="00401D9F"/>
    <w:rsid w:val="00415532"/>
    <w:rsid w:val="00423308"/>
    <w:rsid w:val="00425143"/>
    <w:rsid w:val="004257B2"/>
    <w:rsid w:val="00436AA0"/>
    <w:rsid w:val="004370DE"/>
    <w:rsid w:val="00447E06"/>
    <w:rsid w:val="00451C6C"/>
    <w:rsid w:val="00476BEF"/>
    <w:rsid w:val="004842F1"/>
    <w:rsid w:val="004B33C6"/>
    <w:rsid w:val="004F3C76"/>
    <w:rsid w:val="0051622D"/>
    <w:rsid w:val="00524946"/>
    <w:rsid w:val="0055044E"/>
    <w:rsid w:val="005649A0"/>
    <w:rsid w:val="00580102"/>
    <w:rsid w:val="0059457B"/>
    <w:rsid w:val="00594C0D"/>
    <w:rsid w:val="005E632B"/>
    <w:rsid w:val="005F185C"/>
    <w:rsid w:val="00635F33"/>
    <w:rsid w:val="00645C99"/>
    <w:rsid w:val="006512B5"/>
    <w:rsid w:val="006658DD"/>
    <w:rsid w:val="00692082"/>
    <w:rsid w:val="006C7993"/>
    <w:rsid w:val="006F5BE2"/>
    <w:rsid w:val="00736BD5"/>
    <w:rsid w:val="00753927"/>
    <w:rsid w:val="00793894"/>
    <w:rsid w:val="0079664F"/>
    <w:rsid w:val="007B4BAD"/>
    <w:rsid w:val="007D21EE"/>
    <w:rsid w:val="007D2CBF"/>
    <w:rsid w:val="007F1F21"/>
    <w:rsid w:val="00810A79"/>
    <w:rsid w:val="00816E3F"/>
    <w:rsid w:val="00863C1C"/>
    <w:rsid w:val="00865ACF"/>
    <w:rsid w:val="0086779E"/>
    <w:rsid w:val="008900BA"/>
    <w:rsid w:val="008C2DDB"/>
    <w:rsid w:val="008C57BB"/>
    <w:rsid w:val="008F7D7D"/>
    <w:rsid w:val="00900336"/>
    <w:rsid w:val="009071FB"/>
    <w:rsid w:val="00932057"/>
    <w:rsid w:val="00933DC2"/>
    <w:rsid w:val="0095009E"/>
    <w:rsid w:val="00954EF3"/>
    <w:rsid w:val="0095506B"/>
    <w:rsid w:val="009641BF"/>
    <w:rsid w:val="009954C9"/>
    <w:rsid w:val="00997D09"/>
    <w:rsid w:val="009C6DFF"/>
    <w:rsid w:val="009D76B1"/>
    <w:rsid w:val="009F2344"/>
    <w:rsid w:val="00A1781D"/>
    <w:rsid w:val="00A5780C"/>
    <w:rsid w:val="00A72C7D"/>
    <w:rsid w:val="00A910EB"/>
    <w:rsid w:val="00A95A14"/>
    <w:rsid w:val="00AA7025"/>
    <w:rsid w:val="00AB1264"/>
    <w:rsid w:val="00AC683F"/>
    <w:rsid w:val="00AC6840"/>
    <w:rsid w:val="00AD77C6"/>
    <w:rsid w:val="00AE0980"/>
    <w:rsid w:val="00AF7E2E"/>
    <w:rsid w:val="00B12A6F"/>
    <w:rsid w:val="00B1579A"/>
    <w:rsid w:val="00B164B9"/>
    <w:rsid w:val="00B172AF"/>
    <w:rsid w:val="00B27661"/>
    <w:rsid w:val="00B47185"/>
    <w:rsid w:val="00B51243"/>
    <w:rsid w:val="00B535C9"/>
    <w:rsid w:val="00B56656"/>
    <w:rsid w:val="00B642C0"/>
    <w:rsid w:val="00B724CC"/>
    <w:rsid w:val="00BB2278"/>
    <w:rsid w:val="00BC195F"/>
    <w:rsid w:val="00BD2A35"/>
    <w:rsid w:val="00BD4C78"/>
    <w:rsid w:val="00BE0F28"/>
    <w:rsid w:val="00BE78EA"/>
    <w:rsid w:val="00BF3AAA"/>
    <w:rsid w:val="00C23768"/>
    <w:rsid w:val="00C616D7"/>
    <w:rsid w:val="00C81ACD"/>
    <w:rsid w:val="00CC64FF"/>
    <w:rsid w:val="00CD2DFF"/>
    <w:rsid w:val="00CF666F"/>
    <w:rsid w:val="00D05FA5"/>
    <w:rsid w:val="00D46B82"/>
    <w:rsid w:val="00D73BDC"/>
    <w:rsid w:val="00D74905"/>
    <w:rsid w:val="00D940BD"/>
    <w:rsid w:val="00DB374C"/>
    <w:rsid w:val="00E10669"/>
    <w:rsid w:val="00E22097"/>
    <w:rsid w:val="00E42695"/>
    <w:rsid w:val="00E753F9"/>
    <w:rsid w:val="00E81CAC"/>
    <w:rsid w:val="00E8360D"/>
    <w:rsid w:val="00E97999"/>
    <w:rsid w:val="00EA04FB"/>
    <w:rsid w:val="00EA104B"/>
    <w:rsid w:val="00ED1484"/>
    <w:rsid w:val="00ED2A8E"/>
    <w:rsid w:val="00ED4626"/>
    <w:rsid w:val="00EE2EAF"/>
    <w:rsid w:val="00F00A26"/>
    <w:rsid w:val="00F145C7"/>
    <w:rsid w:val="00F2242B"/>
    <w:rsid w:val="00F3289F"/>
    <w:rsid w:val="00F47B63"/>
    <w:rsid w:val="00F531C1"/>
    <w:rsid w:val="00F75493"/>
    <w:rsid w:val="00FD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37890DB"/>
  <w15:docId w15:val="{A027328F-3B11-4CF2-8D62-3116423C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7AFF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A10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04B"/>
  </w:style>
  <w:style w:type="paragraph" w:styleId="a5">
    <w:name w:val="footer"/>
    <w:basedOn w:val="a"/>
    <w:link w:val="a6"/>
    <w:uiPriority w:val="99"/>
    <w:unhideWhenUsed/>
    <w:rsid w:val="00EA1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04B"/>
  </w:style>
  <w:style w:type="paragraph" w:styleId="a7">
    <w:name w:val="Date"/>
    <w:basedOn w:val="a"/>
    <w:next w:val="a"/>
    <w:link w:val="a8"/>
    <w:uiPriority w:val="99"/>
    <w:semiHidden/>
    <w:unhideWhenUsed/>
    <w:rsid w:val="00177E68"/>
  </w:style>
  <w:style w:type="character" w:customStyle="1" w:styleId="a8">
    <w:name w:val="日付 (文字)"/>
    <w:basedOn w:val="a0"/>
    <w:link w:val="a7"/>
    <w:uiPriority w:val="99"/>
    <w:semiHidden/>
    <w:rsid w:val="00177E68"/>
  </w:style>
  <w:style w:type="paragraph" w:styleId="Web">
    <w:name w:val="Normal (Web)"/>
    <w:basedOn w:val="a"/>
    <w:uiPriority w:val="99"/>
    <w:semiHidden/>
    <w:unhideWhenUsed/>
    <w:rsid w:val="006920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B12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12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CA7E6-9C52-4614-95E0-C7B65DAD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8A8BD21D.dotm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船井　雄一郎</dc:creator>
  <cp:lastModifiedBy>瀬田稔</cp:lastModifiedBy>
  <cp:revision>3</cp:revision>
  <cp:lastPrinted>2019-11-27T01:06:00Z</cp:lastPrinted>
  <dcterms:created xsi:type="dcterms:W3CDTF">2019-11-26T00:08:00Z</dcterms:created>
  <dcterms:modified xsi:type="dcterms:W3CDTF">2019-11-27T01:06:00Z</dcterms:modified>
</cp:coreProperties>
</file>