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30" w:rsidRDefault="00605487" w:rsidP="0095305B">
      <w:pPr>
        <w:spacing w:after="0" w:line="300" w:lineRule="auto"/>
        <w:ind w:left="152"/>
      </w:pPr>
      <w:r>
        <w:rPr>
          <w:rFonts w:ascii="ＭＳ ゴシック" w:eastAsia="ＭＳ ゴシック" w:hAnsi="ＭＳ ゴシック" w:cs="ＭＳ ゴシック"/>
        </w:rPr>
        <w:t xml:space="preserve">モデル行動計画 </w:t>
      </w:r>
      <w:r>
        <w:rPr>
          <w:rFonts w:ascii="Century" w:eastAsia="Century" w:hAnsi="Century" w:cs="Century"/>
        </w:rPr>
        <w:t>J</w:t>
      </w:r>
      <w:r>
        <w:rPr>
          <w:rFonts w:ascii="ＭＳ ゴシック" w:eastAsia="ＭＳ ゴシック" w:hAnsi="ＭＳ ゴシック" w:cs="ＭＳ ゴシック"/>
        </w:rPr>
        <w:t>：</w:t>
      </w:r>
      <w:r>
        <w:rPr>
          <w:rFonts w:ascii="Century" w:eastAsia="Century" w:hAnsi="Century" w:cs="Century"/>
        </w:rPr>
        <w:t xml:space="preserve">301 </w:t>
      </w:r>
      <w:r>
        <w:rPr>
          <w:rFonts w:ascii="ＭＳ ゴシック" w:eastAsia="ＭＳ ゴシック" w:hAnsi="ＭＳ ゴシック" w:cs="ＭＳ ゴシック"/>
        </w:rPr>
        <w:t>人以上（女性の正社員比率が低い会社）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142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147" w:right="209"/>
        <w:jc w:val="center"/>
      </w:pP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株式会社 </w:t>
      </w:r>
      <w:r>
        <w:rPr>
          <w:rFonts w:ascii="游明朝" w:eastAsia="游明朝" w:hAnsi="游明朝" w:cs="游明朝"/>
          <w:sz w:val="24"/>
          <w:u w:val="single" w:color="000000"/>
        </w:rPr>
        <w:t>J</w:t>
      </w:r>
      <w:r>
        <w:rPr>
          <w:rFonts w:ascii="游明朝" w:eastAsia="游明朝" w:hAnsi="游明朝" w:cs="游明朝"/>
          <w:sz w:val="24"/>
        </w:rPr>
        <w:t xml:space="preserve"> </w:t>
      </w:r>
    </w:p>
    <w:p w:rsidR="00055091" w:rsidRPr="007251C8" w:rsidRDefault="00055091" w:rsidP="00055091">
      <w:pPr>
        <w:spacing w:after="0" w:line="300" w:lineRule="auto"/>
        <w:ind w:left="147" w:right="250" w:hanging="1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51C8">
        <w:rPr>
          <w:rFonts w:ascii="ＭＳ ゴシック" w:eastAsia="ＭＳ ゴシック" w:hAnsi="ＭＳ ゴシック"/>
          <w:sz w:val="24"/>
          <w:szCs w:val="24"/>
        </w:rPr>
        <w:t xml:space="preserve">女性活躍推進法に基づく一般事業主行動計画 </w:t>
      </w:r>
    </w:p>
    <w:p w:rsidR="003E2B30" w:rsidRDefault="00605487" w:rsidP="0095305B">
      <w:pPr>
        <w:spacing w:after="0" w:line="300" w:lineRule="auto"/>
        <w:ind w:left="142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152"/>
      </w:pPr>
      <w:r>
        <w:t xml:space="preserve"> 男女ともに全社員が活躍できる雇用環境の整備を行うため、次のように行動計画を策定する。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142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numPr>
          <w:ilvl w:val="0"/>
          <w:numId w:val="21"/>
        </w:numPr>
        <w:spacing w:after="0" w:line="300" w:lineRule="auto"/>
        <w:ind w:hanging="420"/>
      </w:pPr>
      <w:r>
        <w:rPr>
          <w:rFonts w:ascii="ＭＳ ゴシック" w:eastAsia="ＭＳ ゴシック" w:hAnsi="ＭＳ ゴシック" w:cs="ＭＳ ゴシック"/>
        </w:rPr>
        <w:t>計画期間</w:t>
      </w:r>
      <w:r>
        <w:t xml:space="preserve">  </w:t>
      </w:r>
      <w:r>
        <w:rPr>
          <w:rFonts w:ascii="Century" w:eastAsia="Century" w:hAnsi="Century" w:cs="Century"/>
        </w:rPr>
        <w:t xml:space="preserve">2020 </w:t>
      </w:r>
      <w:r>
        <w:t xml:space="preserve">年 </w:t>
      </w:r>
      <w:r>
        <w:rPr>
          <w:rFonts w:ascii="Century" w:eastAsia="Century" w:hAnsi="Century" w:cs="Century"/>
        </w:rPr>
        <w:t xml:space="preserve">4 </w:t>
      </w:r>
      <w:r>
        <w:t xml:space="preserve">月 </w:t>
      </w:r>
      <w:r>
        <w:rPr>
          <w:rFonts w:ascii="Century" w:eastAsia="Century" w:hAnsi="Century" w:cs="Century"/>
        </w:rPr>
        <w:t xml:space="preserve">1 </w:t>
      </w:r>
      <w:r>
        <w:t>日～</w:t>
      </w:r>
      <w:r>
        <w:rPr>
          <w:rFonts w:ascii="Century" w:eastAsia="Century" w:hAnsi="Century" w:cs="Century"/>
        </w:rPr>
        <w:t xml:space="preserve">2023 </w:t>
      </w:r>
      <w:r>
        <w:t xml:space="preserve">年 </w:t>
      </w:r>
      <w:r>
        <w:rPr>
          <w:rFonts w:ascii="Century" w:eastAsia="Century" w:hAnsi="Century" w:cs="Century"/>
        </w:rPr>
        <w:t xml:space="preserve">3 </w:t>
      </w:r>
      <w:r>
        <w:t xml:space="preserve">月 </w:t>
      </w:r>
      <w:r>
        <w:rPr>
          <w:rFonts w:ascii="Century" w:eastAsia="Century" w:hAnsi="Century" w:cs="Century"/>
        </w:rPr>
        <w:t xml:space="preserve">31 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562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numPr>
          <w:ilvl w:val="0"/>
          <w:numId w:val="21"/>
        </w:numPr>
        <w:spacing w:after="0" w:line="300" w:lineRule="auto"/>
        <w:ind w:hanging="420"/>
      </w:pPr>
      <w:r>
        <w:rPr>
          <w:rFonts w:ascii="ＭＳ ゴシック" w:eastAsia="ＭＳ ゴシック" w:hAnsi="ＭＳ ゴシック" w:cs="ＭＳ ゴシック"/>
        </w:rPr>
        <w:t>当社の課題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708" w:hanging="425"/>
      </w:pPr>
      <w:r>
        <w:rPr>
          <w:rFonts w:ascii="Wingdings" w:eastAsia="Wingdings" w:hAnsi="Wingdings" w:cs="Wingdings"/>
        </w:rPr>
        <w:t></w:t>
      </w:r>
      <w:r>
        <w:rPr>
          <w:rFonts w:ascii="Arial" w:eastAsia="Arial" w:hAnsi="Arial" w:cs="Arial"/>
        </w:rPr>
        <w:t xml:space="preserve"> </w:t>
      </w:r>
      <w:r>
        <w:t>営業部は他部署に比べると残業が多く、家庭との両立が難しいと考えられているため、女性の正社員比率が低い。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982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152"/>
      </w:pPr>
      <w:r>
        <w:rPr>
          <w:rFonts w:ascii="Century" w:eastAsia="Century" w:hAnsi="Century" w:cs="Century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ＭＳ ゴシック" w:eastAsia="ＭＳ ゴシック" w:hAnsi="ＭＳ ゴシック" w:cs="ＭＳ ゴシック"/>
        </w:rPr>
        <w:t>目標と取組内容・実施時期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152"/>
        <w:rPr>
          <w:rFonts w:ascii="Century" w:eastAsia="Century" w:hAnsi="Century" w:cs="Century"/>
        </w:rPr>
      </w:pPr>
      <w:r>
        <w:rPr>
          <w:rFonts w:ascii="ＭＳ ゴシック" w:eastAsia="ＭＳ ゴシック" w:hAnsi="ＭＳ ゴシック" w:cs="ＭＳ ゴシック"/>
        </w:rPr>
        <w:t xml:space="preserve">目標 </w:t>
      </w:r>
      <w:r>
        <w:rPr>
          <w:rFonts w:ascii="Century" w:eastAsia="Century" w:hAnsi="Century" w:cs="Century"/>
        </w:rPr>
        <w:t>1</w:t>
      </w:r>
      <w:r>
        <w:rPr>
          <w:rFonts w:ascii="ＭＳ ゴシック" w:eastAsia="ＭＳ ゴシック" w:hAnsi="ＭＳ ゴシック" w:cs="ＭＳ ゴシック"/>
        </w:rPr>
        <w:t>（職業生活に関する機会の提供に関する目標）</w:t>
      </w:r>
      <w:r>
        <w:rPr>
          <w:rFonts w:ascii="Century" w:eastAsia="Century" w:hAnsi="Century" w:cs="Century"/>
        </w:rPr>
        <w:t xml:space="preserve"> </w:t>
      </w:r>
    </w:p>
    <w:p w:rsidR="005F3409" w:rsidRDefault="005F3409" w:rsidP="0095305B">
      <w:pPr>
        <w:spacing w:after="0" w:line="300" w:lineRule="auto"/>
        <w:ind w:left="152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A3A2BE" wp14:editId="5CA74C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24600" cy="5429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17349" id="正方形/長方形 20" o:spid="_x0000_s1026" style="position:absolute;left:0;text-align:left;margin-left:0;margin-top:0;width:498pt;height:42.7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5F3409" w:rsidRDefault="005F3409" w:rsidP="0095305B">
      <w:pPr>
        <w:spacing w:after="0" w:line="300" w:lineRule="auto"/>
        <w:ind w:left="152"/>
        <w:rPr>
          <w:rFonts w:ascii="Century" w:eastAsia="Century" w:hAnsi="Century" w:cs="Century"/>
        </w:rPr>
      </w:pPr>
      <w:r>
        <w:rPr>
          <w:rFonts w:asciiTheme="minorEastAsia" w:eastAsiaTheme="minorEastAsia" w:hAnsiTheme="minorEastAsia" w:cs="Century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営業部において、非正社員の中から正社員への登用を </w:t>
      </w:r>
      <w:r>
        <w:rPr>
          <w:rFonts w:ascii="Century" w:eastAsia="Century" w:hAnsi="Century" w:cs="Century"/>
        </w:rPr>
        <w:t xml:space="preserve">5 </w:t>
      </w:r>
      <w:r>
        <w:rPr>
          <w:rFonts w:ascii="ＭＳ ゴシック" w:eastAsia="ＭＳ ゴシック" w:hAnsi="ＭＳ ゴシック" w:cs="ＭＳ ゴシック"/>
        </w:rPr>
        <w:t>名以上実現する。</w:t>
      </w:r>
    </w:p>
    <w:p w:rsidR="005F3409" w:rsidRDefault="005F3409" w:rsidP="0095305B">
      <w:pPr>
        <w:spacing w:after="0" w:line="300" w:lineRule="auto"/>
        <w:ind w:left="152"/>
        <w:rPr>
          <w:rFonts w:ascii="Century" w:eastAsia="Century" w:hAnsi="Century" w:cs="Century"/>
        </w:rPr>
      </w:pPr>
    </w:p>
    <w:p w:rsidR="003E2B30" w:rsidRDefault="00605487" w:rsidP="0095305B">
      <w:pPr>
        <w:spacing w:after="0" w:line="300" w:lineRule="auto"/>
        <w:ind w:left="152"/>
      </w:pPr>
      <w:r>
        <w:t>＜実施時期・取組内容＞</w:t>
      </w:r>
      <w:r>
        <w:rPr>
          <w:rFonts w:ascii="Century" w:eastAsia="Century" w:hAnsi="Century" w:cs="Century"/>
        </w:rPr>
        <w:t xml:space="preserve"> </w:t>
      </w:r>
    </w:p>
    <w:p w:rsidR="003E2B30" w:rsidRPr="005F3409" w:rsidRDefault="00605487" w:rsidP="005F3409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2020 </w:t>
      </w:r>
      <w:r w:rsidRPr="005F3409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5F3409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5F3409">
        <w:rPr>
          <w:rFonts w:ascii="Century" w:eastAsia="Century" w:hAnsi="Century" w:cs="Century"/>
        </w:rPr>
        <w:t>契約社員、パート社員を対象として、雇用形態転換希望のヒアリングを実施する。</w:t>
      </w:r>
      <w:r>
        <w:rPr>
          <w:rFonts w:ascii="Century" w:eastAsia="Century" w:hAnsi="Century" w:cs="Century"/>
        </w:rPr>
        <w:t xml:space="preserve"> </w:t>
      </w:r>
    </w:p>
    <w:p w:rsidR="003E2B30" w:rsidRPr="005F3409" w:rsidRDefault="00605487" w:rsidP="005F3409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2020 </w:t>
      </w:r>
      <w:r w:rsidRPr="005F3409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10 </w:t>
      </w:r>
      <w:r w:rsidRPr="005F3409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5F3409">
        <w:rPr>
          <w:rFonts w:ascii="Century" w:eastAsia="Century" w:hAnsi="Century" w:cs="Century"/>
        </w:rPr>
        <w:t>雇用形態転換制度に関する人事制度の改定を行う。</w:t>
      </w:r>
      <w:r>
        <w:rPr>
          <w:rFonts w:ascii="Century" w:eastAsia="Century" w:hAnsi="Century" w:cs="Century"/>
        </w:rPr>
        <w:t xml:space="preserve"> </w:t>
      </w:r>
    </w:p>
    <w:p w:rsidR="003E2B30" w:rsidRPr="005F3409" w:rsidRDefault="00605487" w:rsidP="005F3409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2021 </w:t>
      </w:r>
      <w:r w:rsidRPr="005F3409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2 </w:t>
      </w:r>
      <w:r w:rsidRPr="005F3409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5F3409">
        <w:rPr>
          <w:rFonts w:ascii="Century" w:eastAsia="Century" w:hAnsi="Century" w:cs="Century"/>
        </w:rPr>
        <w:t>正社員に転換するための登用試験を実施する。</w:t>
      </w:r>
      <w:r>
        <w:rPr>
          <w:rFonts w:ascii="Century" w:eastAsia="Century" w:hAnsi="Century" w:cs="Century"/>
        </w:rPr>
        <w:t xml:space="preserve"> </w:t>
      </w:r>
    </w:p>
    <w:p w:rsidR="003E2B30" w:rsidRPr="005F3409" w:rsidRDefault="00605487" w:rsidP="005F3409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2021 </w:t>
      </w:r>
      <w:r w:rsidRPr="005F3409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5F3409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5F3409">
        <w:rPr>
          <w:rFonts w:ascii="Century" w:eastAsia="Century" w:hAnsi="Century" w:cs="Century"/>
        </w:rPr>
        <w:t>試験合格者について、正社員への登用を開始する。</w:t>
      </w:r>
      <w:r>
        <w:rPr>
          <w:rFonts w:ascii="Century" w:eastAsia="Century" w:hAnsi="Century" w:cs="Century"/>
        </w:rPr>
        <w:t xml:space="preserve"> </w:t>
      </w:r>
    </w:p>
    <w:p w:rsidR="003E2B30" w:rsidRPr="005F3409" w:rsidRDefault="00605487" w:rsidP="005F3409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2022 </w:t>
      </w:r>
      <w:r w:rsidRPr="005F3409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5F3409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5F3409">
        <w:rPr>
          <w:rFonts w:ascii="Century" w:eastAsia="Century" w:hAnsi="Century" w:cs="Century"/>
        </w:rPr>
        <w:t>人事制度全般に関する社内アンケートの実施及び必要に応じて制度の見直しを行う。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142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152"/>
        <w:rPr>
          <w:rFonts w:ascii="Century" w:eastAsia="Century" w:hAnsi="Century" w:cs="Century"/>
        </w:rPr>
      </w:pPr>
      <w:r>
        <w:rPr>
          <w:rFonts w:ascii="ＭＳ ゴシック" w:eastAsia="ＭＳ ゴシック" w:hAnsi="ＭＳ ゴシック" w:cs="ＭＳ ゴシック"/>
        </w:rPr>
        <w:t xml:space="preserve">目標 </w:t>
      </w:r>
      <w:r>
        <w:rPr>
          <w:rFonts w:ascii="Century" w:eastAsia="Century" w:hAnsi="Century" w:cs="Century"/>
        </w:rPr>
        <w:t>2</w:t>
      </w:r>
      <w:r>
        <w:rPr>
          <w:rFonts w:ascii="ＭＳ ゴシック" w:eastAsia="ＭＳ ゴシック" w:hAnsi="ＭＳ ゴシック" w:cs="ＭＳ ゴシック"/>
        </w:rPr>
        <w:t>（職業生活と家庭生活との両立に関する目標）</w:t>
      </w:r>
      <w:r>
        <w:rPr>
          <w:rFonts w:ascii="Century" w:eastAsia="Century" w:hAnsi="Century" w:cs="Century"/>
        </w:rPr>
        <w:t xml:space="preserve"> </w:t>
      </w:r>
    </w:p>
    <w:p w:rsidR="005F3409" w:rsidRDefault="005F3409" w:rsidP="0095305B">
      <w:pPr>
        <w:spacing w:after="0" w:line="300" w:lineRule="auto"/>
        <w:ind w:left="152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9CE6FB" wp14:editId="15561E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24600" cy="5429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CD0C7" id="正方形/長方形 21" o:spid="_x0000_s1026" style="position:absolute;left:0;text-align:left;margin-left:0;margin-top:0;width:498pt;height:42.7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:rsidR="005F3409" w:rsidRDefault="005F3409" w:rsidP="005F3409">
      <w:pPr>
        <w:spacing w:after="0" w:line="300" w:lineRule="auto"/>
        <w:ind w:left="152" w:firstLineChars="100" w:firstLine="210"/>
        <w:rPr>
          <w:rFonts w:ascii="Century" w:eastAsia="Century" w:hAnsi="Century" w:cs="Century"/>
        </w:rPr>
      </w:pPr>
      <w:r>
        <w:rPr>
          <w:rFonts w:ascii="ＭＳ ゴシック" w:eastAsia="ＭＳ ゴシック" w:hAnsi="ＭＳ ゴシック" w:cs="ＭＳ ゴシック"/>
        </w:rPr>
        <w:t xml:space="preserve">全社員の一月あたりの平均残業時間を </w:t>
      </w:r>
      <w:r>
        <w:rPr>
          <w:rFonts w:ascii="Century" w:eastAsia="Century" w:hAnsi="Century" w:cs="Century"/>
        </w:rPr>
        <w:t xml:space="preserve">15 </w:t>
      </w:r>
      <w:r>
        <w:rPr>
          <w:rFonts w:ascii="ＭＳ ゴシック" w:eastAsia="ＭＳ ゴシック" w:hAnsi="ＭＳ ゴシック" w:cs="ＭＳ ゴシック"/>
        </w:rPr>
        <w:t>時間以内とする。</w:t>
      </w:r>
    </w:p>
    <w:p w:rsidR="005F3409" w:rsidRDefault="005F3409" w:rsidP="0095305B">
      <w:pPr>
        <w:spacing w:after="0" w:line="300" w:lineRule="auto"/>
        <w:ind w:left="152"/>
        <w:rPr>
          <w:rFonts w:ascii="Century" w:eastAsia="Century" w:hAnsi="Century" w:cs="Century"/>
        </w:rPr>
      </w:pPr>
    </w:p>
    <w:p w:rsidR="003E2B30" w:rsidRDefault="00605487" w:rsidP="0095305B">
      <w:pPr>
        <w:spacing w:after="0" w:line="300" w:lineRule="auto"/>
        <w:ind w:left="152"/>
      </w:pPr>
      <w:r>
        <w:t>＜実施時期・取組内容＞</w:t>
      </w:r>
      <w:r>
        <w:rPr>
          <w:rFonts w:ascii="Century" w:eastAsia="Century" w:hAnsi="Century" w:cs="Century"/>
        </w:rPr>
        <w:t xml:space="preserve">  </w:t>
      </w:r>
    </w:p>
    <w:p w:rsidR="003E2B30" w:rsidRPr="005F3409" w:rsidRDefault="00605487" w:rsidP="005F3409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2020 </w:t>
      </w:r>
      <w:r w:rsidRPr="005F3409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5F3409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5F3409">
        <w:rPr>
          <w:rFonts w:ascii="Century" w:eastAsia="Century" w:hAnsi="Century" w:cs="Century"/>
        </w:rPr>
        <w:t>毎週水曜日を定時退社日とし、管理職主導で定時退社の呼びかけを行う。</w:t>
      </w:r>
      <w:r>
        <w:rPr>
          <w:rFonts w:ascii="Century" w:eastAsia="Century" w:hAnsi="Century" w:cs="Century"/>
        </w:rPr>
        <w:t xml:space="preserve">19 </w:t>
      </w:r>
      <w:r w:rsidRPr="005F3409">
        <w:rPr>
          <w:rFonts w:ascii="Century" w:eastAsia="Century" w:hAnsi="Century" w:cs="Century"/>
        </w:rPr>
        <w:t>時全社消灯を目指す。</w:t>
      </w:r>
      <w:r>
        <w:rPr>
          <w:rFonts w:ascii="Century" w:eastAsia="Century" w:hAnsi="Century" w:cs="Century"/>
        </w:rPr>
        <w:t xml:space="preserve"> </w:t>
      </w:r>
    </w:p>
    <w:p w:rsidR="003E2B30" w:rsidRPr="005F3409" w:rsidRDefault="00605487" w:rsidP="005F3409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2020 </w:t>
      </w:r>
      <w:r w:rsidRPr="005F3409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10 </w:t>
      </w:r>
      <w:r w:rsidRPr="005F3409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5F3409">
        <w:rPr>
          <w:rFonts w:ascii="Century" w:eastAsia="Century" w:hAnsi="Century" w:cs="Century"/>
        </w:rPr>
        <w:t>業務効率化の一環として、会議資料のペーパーレス化を開始する。</w:t>
      </w:r>
      <w:r>
        <w:rPr>
          <w:rFonts w:ascii="Century" w:eastAsia="Century" w:hAnsi="Century" w:cs="Century"/>
        </w:rPr>
        <w:t xml:space="preserve"> </w:t>
      </w:r>
    </w:p>
    <w:p w:rsidR="003E2B30" w:rsidRPr="005F3409" w:rsidRDefault="00605487" w:rsidP="005F3409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2021 </w:t>
      </w:r>
      <w:r w:rsidRPr="005F3409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10 </w:t>
      </w:r>
      <w:r w:rsidRPr="005F3409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5F3409">
        <w:rPr>
          <w:rFonts w:ascii="Century" w:eastAsia="Century" w:hAnsi="Century" w:cs="Century"/>
        </w:rPr>
        <w:t xml:space="preserve">水曜日の定時退社及び </w:t>
      </w:r>
      <w:r>
        <w:rPr>
          <w:rFonts w:ascii="Century" w:eastAsia="Century" w:hAnsi="Century" w:cs="Century"/>
        </w:rPr>
        <w:t xml:space="preserve">19 </w:t>
      </w:r>
      <w:r w:rsidRPr="005F3409">
        <w:rPr>
          <w:rFonts w:ascii="Century" w:eastAsia="Century" w:hAnsi="Century" w:cs="Century"/>
        </w:rPr>
        <w:t>時全社消灯、会議資料のペーパーレス化の実施状況を調査し、取組の見直しを検討する。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5F3409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2022 </w:t>
      </w:r>
      <w:r w:rsidRPr="005F3409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5F3409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5F3409">
        <w:rPr>
          <w:rFonts w:ascii="Century" w:eastAsia="Century" w:hAnsi="Century" w:cs="Century"/>
        </w:rPr>
        <w:t>部署ごとの残業時間削減実績と好</w:t>
      </w:r>
      <w:r>
        <w:t>事例を全社で共有する。</w:t>
      </w:r>
      <w:r>
        <w:rPr>
          <w:rFonts w:ascii="Century" w:eastAsia="Century" w:hAnsi="Century" w:cs="Century"/>
        </w:rPr>
        <w:t xml:space="preserve"> </w:t>
      </w:r>
    </w:p>
    <w:p w:rsidR="005B2DCF" w:rsidRDefault="005B2DCF" w:rsidP="005F3409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</w:p>
    <w:p w:rsidR="005B2DCF" w:rsidRDefault="005B2DCF" w:rsidP="005F3409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</w:p>
    <w:p w:rsidR="005B2DCF" w:rsidRDefault="005B2DCF" w:rsidP="005F3409">
      <w:pPr>
        <w:spacing w:after="0" w:line="300" w:lineRule="auto"/>
        <w:ind w:leftChars="134" w:left="1701" w:hangingChars="676" w:hanging="1420"/>
      </w:pPr>
      <w:bookmarkStart w:id="0" w:name="_GoBack"/>
      <w:bookmarkEnd w:id="0"/>
    </w:p>
    <w:sectPr w:rsidR="005B2DCF">
      <w:headerReference w:type="even" r:id="rId7"/>
      <w:headerReference w:type="default" r:id="rId8"/>
      <w:headerReference w:type="first" r:id="rId9"/>
      <w:pgSz w:w="11906" w:h="16838"/>
      <w:pgMar w:top="884" w:right="1412" w:bottom="962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87" w:rsidRDefault="000A1587">
      <w:pPr>
        <w:spacing w:after="0" w:line="240" w:lineRule="auto"/>
      </w:pPr>
      <w:r>
        <w:separator/>
      </w:r>
    </w:p>
  </w:endnote>
  <w:endnote w:type="continuationSeparator" w:id="0">
    <w:p w:rsidR="000A1587" w:rsidRDefault="000A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87" w:rsidRDefault="000A1587">
      <w:pPr>
        <w:spacing w:after="0" w:line="240" w:lineRule="auto"/>
      </w:pPr>
      <w:r>
        <w:separator/>
      </w:r>
    </w:p>
  </w:footnote>
  <w:footnote w:type="continuationSeparator" w:id="0">
    <w:p w:rsidR="000A1587" w:rsidRDefault="000A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A1" w:rsidRDefault="00810FA1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A1" w:rsidRDefault="00810FA1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A1" w:rsidRDefault="00810FA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F0"/>
    <w:multiLevelType w:val="hybridMultilevel"/>
    <w:tmpl w:val="F3E2C908"/>
    <w:lvl w:ilvl="0" w:tplc="EB82833A">
      <w:start w:val="1"/>
      <w:numFmt w:val="bullet"/>
      <w:lvlText w:val="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6431EC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9E2C3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56538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6C02D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0EBD0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764A3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CE68F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28A24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80CC8"/>
    <w:multiLevelType w:val="hybridMultilevel"/>
    <w:tmpl w:val="2F94C81E"/>
    <w:lvl w:ilvl="0" w:tplc="CB3A267C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4829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9A09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CECC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245B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7281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656F8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881E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10CF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67B0A"/>
    <w:multiLevelType w:val="hybridMultilevel"/>
    <w:tmpl w:val="E20EBB20"/>
    <w:lvl w:ilvl="0" w:tplc="374A5DFE">
      <w:start w:val="1"/>
      <w:numFmt w:val="bullet"/>
      <w:lvlText w:val="⚫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927C12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5EE4F2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40CE72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D2A452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8A1970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326E9A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DC83D0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1431AE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A245C"/>
    <w:multiLevelType w:val="hybridMultilevel"/>
    <w:tmpl w:val="4EB604C6"/>
    <w:lvl w:ilvl="0" w:tplc="6F546C90">
      <w:start w:val="1"/>
      <w:numFmt w:val="bullet"/>
      <w:lvlText w:val="⚫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7E7A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6EF2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0254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3805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C099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8C6F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30AB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A00FA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447CC"/>
    <w:multiLevelType w:val="hybridMultilevel"/>
    <w:tmpl w:val="27A2E542"/>
    <w:lvl w:ilvl="0" w:tplc="0409000D">
      <w:start w:val="1"/>
      <w:numFmt w:val="bullet"/>
      <w:lvlText w:val="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E5F4DBB"/>
    <w:multiLevelType w:val="hybridMultilevel"/>
    <w:tmpl w:val="80387A90"/>
    <w:lvl w:ilvl="0" w:tplc="4B50A31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B4479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3A0B44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EAEBCE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E411E2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8487A2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347BDC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6A270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6A46B8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FE25B0"/>
    <w:multiLevelType w:val="hybridMultilevel"/>
    <w:tmpl w:val="FA6A6550"/>
    <w:lvl w:ilvl="0" w:tplc="3D8EB97C">
      <w:start w:val="1"/>
      <w:numFmt w:val="bullet"/>
      <w:lvlText w:val="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D4BF2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34001A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8CEC46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08D85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76D434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54C3B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34BC7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E083FA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971DB9"/>
    <w:multiLevelType w:val="hybridMultilevel"/>
    <w:tmpl w:val="F2381518"/>
    <w:lvl w:ilvl="0" w:tplc="7A5A43EE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A6A2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90FC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D042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2252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7863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F8BF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3CFE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96F37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942014"/>
    <w:multiLevelType w:val="hybridMultilevel"/>
    <w:tmpl w:val="AA400E38"/>
    <w:lvl w:ilvl="0" w:tplc="CD70FFC6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B29B12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3AE5CA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562E1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902DF2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5EF11E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6E7B8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8C0D42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9E809E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5C3394"/>
    <w:multiLevelType w:val="hybridMultilevel"/>
    <w:tmpl w:val="C38A2862"/>
    <w:lvl w:ilvl="0" w:tplc="892A9BDA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D85F02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7620F6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40F11C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AC4A76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002B7A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9A9546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C4C4F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663F8C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E4553E"/>
    <w:multiLevelType w:val="hybridMultilevel"/>
    <w:tmpl w:val="C39817C6"/>
    <w:lvl w:ilvl="0" w:tplc="6416FBBC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E2D3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5CA3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108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7A19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FC9B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F89E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2847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3C05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F632D0"/>
    <w:multiLevelType w:val="hybridMultilevel"/>
    <w:tmpl w:val="109228F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33D115CC"/>
    <w:multiLevelType w:val="hybridMultilevel"/>
    <w:tmpl w:val="BD342CD6"/>
    <w:lvl w:ilvl="0" w:tplc="04090001">
      <w:start w:val="1"/>
      <w:numFmt w:val="bullet"/>
      <w:lvlText w:val=""/>
      <w:lvlJc w:val="left"/>
      <w:pPr>
        <w:ind w:left="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3" w15:restartNumberingAfterBreak="0">
    <w:nsid w:val="3458405D"/>
    <w:multiLevelType w:val="hybridMultilevel"/>
    <w:tmpl w:val="CF50BE26"/>
    <w:lvl w:ilvl="0" w:tplc="437417D6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B2E7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3A5B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7E53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EEE0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1CF7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0E1E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3412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AEAB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55354B"/>
    <w:multiLevelType w:val="hybridMultilevel"/>
    <w:tmpl w:val="74F8AF60"/>
    <w:lvl w:ilvl="0" w:tplc="75A48E28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C81A14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9A7BC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B68A94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382FD4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78590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4C705C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78925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6025D2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243813"/>
    <w:multiLevelType w:val="hybridMultilevel"/>
    <w:tmpl w:val="FCCA7D74"/>
    <w:lvl w:ilvl="0" w:tplc="3F1EB9E6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0C58F6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5489DA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7E4EF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9E263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66F15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DC7AC8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E866D0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8E951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8A4FAB"/>
    <w:multiLevelType w:val="hybridMultilevel"/>
    <w:tmpl w:val="37BCB6A6"/>
    <w:lvl w:ilvl="0" w:tplc="AA4EF08E">
      <w:start w:val="1"/>
      <w:numFmt w:val="bullet"/>
      <w:lvlText w:val="⚫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CC197E">
      <w:start w:val="1"/>
      <w:numFmt w:val="bullet"/>
      <w:lvlText w:val="o"/>
      <w:lvlJc w:val="left"/>
      <w:pPr>
        <w:ind w:left="1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BA6F10">
      <w:start w:val="1"/>
      <w:numFmt w:val="bullet"/>
      <w:lvlText w:val="▪"/>
      <w:lvlJc w:val="left"/>
      <w:pPr>
        <w:ind w:left="1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5E4362">
      <w:start w:val="1"/>
      <w:numFmt w:val="bullet"/>
      <w:lvlText w:val="•"/>
      <w:lvlJc w:val="left"/>
      <w:pPr>
        <w:ind w:left="2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545AFE">
      <w:start w:val="1"/>
      <w:numFmt w:val="bullet"/>
      <w:lvlText w:val="o"/>
      <w:lvlJc w:val="left"/>
      <w:pPr>
        <w:ind w:left="3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5CC65A">
      <w:start w:val="1"/>
      <w:numFmt w:val="bullet"/>
      <w:lvlText w:val="▪"/>
      <w:lvlJc w:val="left"/>
      <w:pPr>
        <w:ind w:left="4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8A1D2E">
      <w:start w:val="1"/>
      <w:numFmt w:val="bullet"/>
      <w:lvlText w:val="•"/>
      <w:lvlJc w:val="left"/>
      <w:pPr>
        <w:ind w:left="4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265B4">
      <w:start w:val="1"/>
      <w:numFmt w:val="bullet"/>
      <w:lvlText w:val="o"/>
      <w:lvlJc w:val="left"/>
      <w:pPr>
        <w:ind w:left="5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544C1C">
      <w:start w:val="1"/>
      <w:numFmt w:val="bullet"/>
      <w:lvlText w:val="▪"/>
      <w:lvlJc w:val="left"/>
      <w:pPr>
        <w:ind w:left="6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437448"/>
    <w:multiLevelType w:val="hybridMultilevel"/>
    <w:tmpl w:val="8B50011A"/>
    <w:lvl w:ilvl="0" w:tplc="AD1A659E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0284BC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E2824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265BB4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6AE450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18B74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58269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4004D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8C17C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C8387F"/>
    <w:multiLevelType w:val="hybridMultilevel"/>
    <w:tmpl w:val="F5543ACA"/>
    <w:lvl w:ilvl="0" w:tplc="04090001">
      <w:start w:val="1"/>
      <w:numFmt w:val="bullet"/>
      <w:lvlText w:val=""/>
      <w:lvlJc w:val="left"/>
      <w:pPr>
        <w:ind w:left="58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5BA93884"/>
    <w:multiLevelType w:val="hybridMultilevel"/>
    <w:tmpl w:val="9E8A9CB0"/>
    <w:lvl w:ilvl="0" w:tplc="A554FECC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F6378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9A20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9A270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3A0C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8E6E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4A95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5641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CA48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751974"/>
    <w:multiLevelType w:val="hybridMultilevel"/>
    <w:tmpl w:val="4E22C79E"/>
    <w:lvl w:ilvl="0" w:tplc="A9745E7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982A8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BA002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46DCB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5EF65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B478C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1CFCD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206574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DE10D6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2628B1"/>
    <w:multiLevelType w:val="hybridMultilevel"/>
    <w:tmpl w:val="8E723602"/>
    <w:lvl w:ilvl="0" w:tplc="791E08EC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4C5CC4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44BED2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B8BD1C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CA3A0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BEC976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18AAF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FED064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28AF56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E651BB"/>
    <w:multiLevelType w:val="hybridMultilevel"/>
    <w:tmpl w:val="5D40BCA8"/>
    <w:lvl w:ilvl="0" w:tplc="157ED608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AAED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C212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704A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1202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1019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F0FF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B245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5636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922E39"/>
    <w:multiLevelType w:val="hybridMultilevel"/>
    <w:tmpl w:val="EEF61930"/>
    <w:lvl w:ilvl="0" w:tplc="B5620A6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8A078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A0E9B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94E8F0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ACDE0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0ECBD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A697D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6E3454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948E8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555102"/>
    <w:multiLevelType w:val="hybridMultilevel"/>
    <w:tmpl w:val="EB42D7FC"/>
    <w:lvl w:ilvl="0" w:tplc="99888B12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20BF88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5478A8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A43518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483964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C073C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D2E40A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942224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023A10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BC564E"/>
    <w:multiLevelType w:val="hybridMultilevel"/>
    <w:tmpl w:val="69EE2A98"/>
    <w:lvl w:ilvl="0" w:tplc="6B82DF08">
      <w:start w:val="1"/>
      <w:numFmt w:val="bullet"/>
      <w:lvlText w:val="⚫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8ECB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FCD0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065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429A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3CDA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5A9A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404E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987E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4"/>
  </w:num>
  <w:num w:numId="5">
    <w:abstractNumId w:val="25"/>
  </w:num>
  <w:num w:numId="6">
    <w:abstractNumId w:val="14"/>
  </w:num>
  <w:num w:numId="7">
    <w:abstractNumId w:val="6"/>
  </w:num>
  <w:num w:numId="8">
    <w:abstractNumId w:val="19"/>
  </w:num>
  <w:num w:numId="9">
    <w:abstractNumId w:val="20"/>
  </w:num>
  <w:num w:numId="10">
    <w:abstractNumId w:val="7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23"/>
  </w:num>
  <w:num w:numId="16">
    <w:abstractNumId w:val="1"/>
  </w:num>
  <w:num w:numId="17">
    <w:abstractNumId w:val="5"/>
  </w:num>
  <w:num w:numId="18">
    <w:abstractNumId w:val="10"/>
  </w:num>
  <w:num w:numId="19">
    <w:abstractNumId w:val="15"/>
  </w:num>
  <w:num w:numId="20">
    <w:abstractNumId w:val="22"/>
  </w:num>
  <w:num w:numId="21">
    <w:abstractNumId w:val="8"/>
  </w:num>
  <w:num w:numId="22">
    <w:abstractNumId w:val="16"/>
  </w:num>
  <w:num w:numId="23">
    <w:abstractNumId w:val="12"/>
  </w:num>
  <w:num w:numId="24">
    <w:abstractNumId w:val="1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30"/>
    <w:rsid w:val="00055091"/>
    <w:rsid w:val="00074FB5"/>
    <w:rsid w:val="000A1587"/>
    <w:rsid w:val="001D2B39"/>
    <w:rsid w:val="00241DC7"/>
    <w:rsid w:val="003E2B30"/>
    <w:rsid w:val="005B2DCF"/>
    <w:rsid w:val="005C3D88"/>
    <w:rsid w:val="005F3409"/>
    <w:rsid w:val="00602445"/>
    <w:rsid w:val="00605487"/>
    <w:rsid w:val="00693C70"/>
    <w:rsid w:val="007133CD"/>
    <w:rsid w:val="007251C8"/>
    <w:rsid w:val="00810FA1"/>
    <w:rsid w:val="008A22AC"/>
    <w:rsid w:val="0095305B"/>
    <w:rsid w:val="009B51DC"/>
    <w:rsid w:val="00A94F4E"/>
    <w:rsid w:val="00D2438A"/>
    <w:rsid w:val="00E3167A"/>
    <w:rsid w:val="00E5667C"/>
    <w:rsid w:val="00ED1576"/>
    <w:rsid w:val="00F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89B1F"/>
  <w15:docId w15:val="{806A8E5A-1239-449A-AA14-3E9D86F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13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B5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B51DC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E31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67A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810F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2B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B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桂本 朋実(katsuramoto-tomomi)</dc:creator>
  <cp:keywords/>
  <cp:lastModifiedBy>石原 朗子(ishihara-akiko)</cp:lastModifiedBy>
  <cp:revision>8</cp:revision>
  <cp:lastPrinted>2020-09-08T09:30:00Z</cp:lastPrinted>
  <dcterms:created xsi:type="dcterms:W3CDTF">2021-12-09T09:05:00Z</dcterms:created>
  <dcterms:modified xsi:type="dcterms:W3CDTF">2021-12-09T09:45:00Z</dcterms:modified>
</cp:coreProperties>
</file>